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lang w:val="en-CA" w:eastAsia="en-US"/>
        </w:rPr>
        <w:id w:val="-1790040169"/>
        <w:docPartObj>
          <w:docPartGallery w:val="Cover Pages"/>
          <w:docPartUnique/>
        </w:docPartObj>
      </w:sdtPr>
      <w:sdtEndPr>
        <w:rPr>
          <w:caps w:val="0"/>
          <w:sz w:val="76"/>
          <w:szCs w:val="72"/>
        </w:rPr>
      </w:sdtEndPr>
      <w:sdtContent>
        <w:tbl>
          <w:tblPr>
            <w:tblW w:w="5000" w:type="pct"/>
            <w:jc w:val="center"/>
            <w:tblLook w:val="04A0" w:firstRow="1" w:lastRow="0" w:firstColumn="1" w:lastColumn="0" w:noHBand="0" w:noVBand="1"/>
          </w:tblPr>
          <w:tblGrid>
            <w:gridCol w:w="9266"/>
          </w:tblGrid>
          <w:tr w:rsidR="001371D3">
            <w:trPr>
              <w:trHeight w:val="2880"/>
              <w:jc w:val="center"/>
            </w:trPr>
            <w:sdt>
              <w:sdtPr>
                <w:rPr>
                  <w:rFonts w:asciiTheme="majorHAnsi" w:eastAsiaTheme="majorEastAsia" w:hAnsiTheme="majorHAnsi" w:cstheme="majorBidi"/>
                  <w:caps/>
                  <w:lang w:val="en-CA"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rsidR="001371D3" w:rsidRDefault="001371D3" w:rsidP="001371D3">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Acoustic and Noise Research Group</w:t>
                    </w:r>
                  </w:p>
                </w:tc>
              </w:sdtContent>
            </w:sdt>
          </w:tr>
          <w:tr w:rsidR="001371D3">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1371D3" w:rsidRDefault="001371D3" w:rsidP="001371D3">
                    <w:pPr>
                      <w:pStyle w:val="NoSpacing"/>
                      <w:jc w:val="center"/>
                      <w:rPr>
                        <w:rFonts w:asciiTheme="majorHAnsi" w:eastAsiaTheme="majorEastAsia" w:hAnsiTheme="majorHAnsi" w:cstheme="majorBidi"/>
                        <w:sz w:val="80"/>
                        <w:szCs w:val="80"/>
                      </w:rPr>
                    </w:pPr>
                    <w:r w:rsidRPr="001371D3">
                      <w:rPr>
                        <w:rFonts w:asciiTheme="majorHAnsi" w:eastAsiaTheme="majorEastAsia" w:hAnsiTheme="majorHAnsi" w:cstheme="majorBidi"/>
                        <w:sz w:val="80"/>
                        <w:szCs w:val="80"/>
                      </w:rPr>
                      <w:t>Auralization of Good and Bad Acoustic Spaces</w:t>
                    </w:r>
                  </w:p>
                </w:tc>
              </w:sdtContent>
            </w:sdt>
          </w:tr>
          <w:tr w:rsidR="001371D3">
            <w:trPr>
              <w:trHeight w:val="720"/>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1371D3" w:rsidRDefault="002E164E" w:rsidP="002E164E">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MECH Co-op Work Term Report</w:t>
                    </w:r>
                  </w:p>
                </w:tc>
              </w:sdtContent>
            </w:sdt>
          </w:tr>
          <w:tr w:rsidR="001371D3">
            <w:trPr>
              <w:trHeight w:val="360"/>
              <w:jc w:val="center"/>
            </w:trPr>
            <w:tc>
              <w:tcPr>
                <w:tcW w:w="5000" w:type="pct"/>
                <w:vAlign w:val="center"/>
              </w:tcPr>
              <w:p w:rsidR="001371D3" w:rsidRDefault="001371D3">
                <w:pPr>
                  <w:pStyle w:val="NoSpacing"/>
                  <w:jc w:val="center"/>
                </w:pPr>
              </w:p>
            </w:tc>
          </w:tr>
          <w:tr w:rsidR="001371D3">
            <w:trPr>
              <w:trHeight w:val="360"/>
              <w:jc w:val="center"/>
            </w:trPr>
            <w:sdt>
              <w:sdtPr>
                <w:rPr>
                  <w:b/>
                  <w:bCs/>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1371D3" w:rsidRDefault="00A066AC" w:rsidP="00A066AC">
                    <w:pPr>
                      <w:pStyle w:val="NoSpacing"/>
                      <w:jc w:val="center"/>
                      <w:rPr>
                        <w:b/>
                        <w:bCs/>
                      </w:rPr>
                    </w:pPr>
                    <w:proofErr w:type="spellStart"/>
                    <w:r>
                      <w:rPr>
                        <w:b/>
                        <w:bCs/>
                        <w:lang w:val="en-CA"/>
                      </w:rPr>
                      <w:t>Yihan</w:t>
                    </w:r>
                    <w:proofErr w:type="spellEnd"/>
                    <w:r w:rsidR="001371D3">
                      <w:rPr>
                        <w:b/>
                        <w:bCs/>
                        <w:lang w:val="en-CA"/>
                      </w:rPr>
                      <w:t xml:space="preserve"> </w:t>
                    </w:r>
                    <w:proofErr w:type="spellStart"/>
                    <w:r w:rsidR="001371D3">
                      <w:rPr>
                        <w:b/>
                        <w:bCs/>
                        <w:lang w:val="en-CA"/>
                      </w:rPr>
                      <w:t>Yanglou</w:t>
                    </w:r>
                    <w:proofErr w:type="spellEnd"/>
                  </w:p>
                </w:tc>
              </w:sdtContent>
            </w:sdt>
          </w:tr>
          <w:tr w:rsidR="001371D3">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1371D3" w:rsidRDefault="001371D3" w:rsidP="001371D3">
                    <w:pPr>
                      <w:pStyle w:val="NoSpacing"/>
                      <w:jc w:val="center"/>
                      <w:rPr>
                        <w:b/>
                        <w:bCs/>
                      </w:rPr>
                    </w:pPr>
                    <w:r>
                      <w:rPr>
                        <w:b/>
                        <w:bCs/>
                      </w:rPr>
                      <w:t>Fall 2013</w:t>
                    </w:r>
                  </w:p>
                </w:tc>
              </w:sdtContent>
            </w:sdt>
          </w:tr>
        </w:tbl>
        <w:p w:rsidR="001371D3" w:rsidRDefault="001371D3"/>
        <w:p w:rsidR="001371D3" w:rsidRDefault="001371D3"/>
        <w:tbl>
          <w:tblPr>
            <w:tblpPr w:leftFromText="187" w:rightFromText="187" w:horzAnchor="margin" w:tblpXSpec="center" w:tblpYSpec="bottom"/>
            <w:tblW w:w="5000" w:type="pct"/>
            <w:tblLook w:val="04A0" w:firstRow="1" w:lastRow="0" w:firstColumn="1" w:lastColumn="0" w:noHBand="0" w:noVBand="1"/>
          </w:tblPr>
          <w:tblGrid>
            <w:gridCol w:w="9266"/>
          </w:tblGrid>
          <w:tr w:rsidR="001371D3">
            <w:sdt>
              <w:sdt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1371D3" w:rsidRDefault="009F5AB5" w:rsidP="009F5AB5">
                    <w:pPr>
                      <w:pStyle w:val="NoSpacing"/>
                    </w:pPr>
                    <w:r>
                      <w:t>CATT-Acoustics Models and a</w:t>
                    </w:r>
                    <w:r w:rsidR="00B245EC">
                      <w:t xml:space="preserve">uralization </w:t>
                    </w:r>
                    <w:r>
                      <w:t>audio demo files for</w:t>
                    </w:r>
                    <w:r w:rsidR="00B245EC">
                      <w:t xml:space="preserve"> three real environments, the </w:t>
                    </w:r>
                    <w:r>
                      <w:t xml:space="preserve">CIRS </w:t>
                    </w:r>
                    <w:r w:rsidR="00B245EC">
                      <w:t>Acoustic and Noise Research Lab, the CIRS Building Simulation Software Lab and the UBC Point Grill Restaurant</w:t>
                    </w:r>
                    <w:r w:rsidR="00C60B12">
                      <w:t>,</w:t>
                    </w:r>
                    <w:r w:rsidR="00B245EC">
                      <w:t xml:space="preserve"> and two simple </w:t>
                    </w:r>
                    <w:r>
                      <w:t xml:space="preserve">acoustical </w:t>
                    </w:r>
                    <w:r w:rsidR="00B245EC">
                      <w:t>virtual environments</w:t>
                    </w:r>
                    <w:r w:rsidR="00C60B12">
                      <w:t>,</w:t>
                    </w:r>
                    <w:r w:rsidR="00B245EC">
                      <w:t xml:space="preserve"> were created in this project. The effects of a silencer, sound masking</w:t>
                    </w:r>
                    <w:r w:rsidR="00494CA7">
                      <w:t xml:space="preserve"> system and baffles were investigated for auralization</w:t>
                    </w:r>
                    <w:r w:rsidR="00B245EC">
                      <w:t>. Differences in reverberation times in a large room</w:t>
                    </w:r>
                    <w:r>
                      <w:t>, and decibel decrease sound</w:t>
                    </w:r>
                    <w:r w:rsidR="00B245EC">
                      <w:t xml:space="preserve"> files</w:t>
                    </w:r>
                    <w:r>
                      <w:t>,</w:t>
                    </w:r>
                    <w:r w:rsidR="00B245EC">
                      <w:t xml:space="preserve"> were </w:t>
                    </w:r>
                    <w:r>
                      <w:t>auralized</w:t>
                    </w:r>
                    <w:r w:rsidR="00B245EC">
                      <w:t>.</w:t>
                    </w:r>
                  </w:p>
                </w:tc>
              </w:sdtContent>
            </w:sdt>
          </w:tr>
        </w:tbl>
        <w:p w:rsidR="001371D3" w:rsidRDefault="001371D3"/>
        <w:p w:rsidR="001371D3" w:rsidRDefault="001371D3">
          <w:pPr>
            <w:spacing w:after="0" w:line="240" w:lineRule="auto"/>
            <w:rPr>
              <w:rFonts w:asciiTheme="majorHAnsi" w:eastAsiaTheme="majorEastAsia" w:hAnsiTheme="majorHAnsi" w:cstheme="majorBidi"/>
              <w:sz w:val="76"/>
              <w:szCs w:val="72"/>
              <w:lang w:val="en-US" w:eastAsia="ja-JP"/>
            </w:rPr>
          </w:pPr>
          <w:r>
            <w:rPr>
              <w:rFonts w:asciiTheme="majorHAnsi" w:eastAsiaTheme="majorEastAsia" w:hAnsiTheme="majorHAnsi" w:cstheme="majorBidi"/>
              <w:sz w:val="76"/>
              <w:szCs w:val="72"/>
              <w:lang w:val="en-US" w:eastAsia="ja-JP"/>
            </w:rPr>
            <w:br w:type="page"/>
          </w:r>
        </w:p>
      </w:sdtContent>
    </w:sdt>
    <w:sdt>
      <w:sdtPr>
        <w:rPr>
          <w:rFonts w:ascii="Calibri" w:eastAsia="Calibri" w:hAnsi="Calibri" w:cs="Times New Roman"/>
          <w:b w:val="0"/>
          <w:bCs w:val="0"/>
          <w:color w:val="auto"/>
          <w:sz w:val="22"/>
          <w:szCs w:val="22"/>
          <w:lang w:val="en-CA" w:eastAsia="en-US"/>
        </w:rPr>
        <w:id w:val="792797463"/>
        <w:docPartObj>
          <w:docPartGallery w:val="Table of Contents"/>
          <w:docPartUnique/>
        </w:docPartObj>
      </w:sdtPr>
      <w:sdtEndPr>
        <w:rPr>
          <w:noProof/>
        </w:rPr>
      </w:sdtEndPr>
      <w:sdtContent>
        <w:p w:rsidR="0038392D" w:rsidRDefault="0038392D">
          <w:pPr>
            <w:pStyle w:val="TOCHeading"/>
          </w:pPr>
          <w:r>
            <w:t>Contents</w:t>
          </w:r>
        </w:p>
        <w:p w:rsidR="00284D8D" w:rsidRDefault="0038392D">
          <w:pPr>
            <w:pStyle w:val="TOC1"/>
            <w:tabs>
              <w:tab w:val="right" w:leader="dot" w:pos="9040"/>
            </w:tabs>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375212477" w:history="1">
            <w:r w:rsidR="00284D8D" w:rsidRPr="00DB2769">
              <w:rPr>
                <w:rStyle w:val="Hyperlink"/>
                <w:noProof/>
              </w:rPr>
              <w:t>Introduction</w:t>
            </w:r>
            <w:r w:rsidR="00284D8D">
              <w:rPr>
                <w:noProof/>
                <w:webHidden/>
              </w:rPr>
              <w:tab/>
            </w:r>
            <w:r w:rsidR="00284D8D">
              <w:rPr>
                <w:noProof/>
                <w:webHidden/>
              </w:rPr>
              <w:fldChar w:fldCharType="begin"/>
            </w:r>
            <w:r w:rsidR="00284D8D">
              <w:rPr>
                <w:noProof/>
                <w:webHidden/>
              </w:rPr>
              <w:instrText xml:space="preserve"> PAGEREF _Toc375212477 \h </w:instrText>
            </w:r>
            <w:r w:rsidR="00284D8D">
              <w:rPr>
                <w:noProof/>
                <w:webHidden/>
              </w:rPr>
            </w:r>
            <w:r w:rsidR="00284D8D">
              <w:rPr>
                <w:noProof/>
                <w:webHidden/>
              </w:rPr>
              <w:fldChar w:fldCharType="separate"/>
            </w:r>
            <w:r w:rsidR="00284D8D">
              <w:rPr>
                <w:noProof/>
                <w:webHidden/>
              </w:rPr>
              <w:t>1</w:t>
            </w:r>
            <w:r w:rsidR="00284D8D">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78" w:history="1">
            <w:r w:rsidRPr="00DB2769">
              <w:rPr>
                <w:rStyle w:val="Hyperlink"/>
                <w:noProof/>
              </w:rPr>
              <w:t>Environments</w:t>
            </w:r>
            <w:r>
              <w:rPr>
                <w:noProof/>
                <w:webHidden/>
              </w:rPr>
              <w:tab/>
            </w:r>
            <w:r>
              <w:rPr>
                <w:noProof/>
                <w:webHidden/>
              </w:rPr>
              <w:fldChar w:fldCharType="begin"/>
            </w:r>
            <w:r>
              <w:rPr>
                <w:noProof/>
                <w:webHidden/>
              </w:rPr>
              <w:instrText xml:space="preserve"> PAGEREF _Toc375212478 \h </w:instrText>
            </w:r>
            <w:r>
              <w:rPr>
                <w:noProof/>
                <w:webHidden/>
              </w:rPr>
            </w:r>
            <w:r>
              <w:rPr>
                <w:noProof/>
                <w:webHidden/>
              </w:rPr>
              <w:fldChar w:fldCharType="separate"/>
            </w:r>
            <w:r>
              <w:rPr>
                <w:noProof/>
                <w:webHidden/>
              </w:rPr>
              <w:t>1</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79" w:history="1">
            <w:r w:rsidRPr="00DB2769">
              <w:rPr>
                <w:rStyle w:val="Hyperlink"/>
                <w:noProof/>
              </w:rPr>
              <w:t>Case 1: CIRS 2160</w:t>
            </w:r>
            <w:r>
              <w:rPr>
                <w:noProof/>
                <w:webHidden/>
              </w:rPr>
              <w:tab/>
            </w:r>
            <w:r>
              <w:rPr>
                <w:noProof/>
                <w:webHidden/>
              </w:rPr>
              <w:fldChar w:fldCharType="begin"/>
            </w:r>
            <w:r>
              <w:rPr>
                <w:noProof/>
                <w:webHidden/>
              </w:rPr>
              <w:instrText xml:space="preserve"> PAGEREF _Toc375212479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80" w:history="1">
            <w:r w:rsidRPr="00DB2769">
              <w:rPr>
                <w:rStyle w:val="Hyperlink"/>
                <w:noProof/>
              </w:rPr>
              <w:t>Case 2: BSS Lab</w:t>
            </w:r>
            <w:r>
              <w:rPr>
                <w:noProof/>
                <w:webHidden/>
              </w:rPr>
              <w:tab/>
            </w:r>
            <w:r>
              <w:rPr>
                <w:noProof/>
                <w:webHidden/>
              </w:rPr>
              <w:fldChar w:fldCharType="begin"/>
            </w:r>
            <w:r>
              <w:rPr>
                <w:noProof/>
                <w:webHidden/>
              </w:rPr>
              <w:instrText xml:space="preserve"> PAGEREF _Toc375212480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81" w:history="1">
            <w:r w:rsidRPr="00DB2769">
              <w:rPr>
                <w:rStyle w:val="Hyperlink"/>
                <w:noProof/>
              </w:rPr>
              <w:t>Case 3: The Point Grill Restaurant</w:t>
            </w:r>
            <w:r>
              <w:rPr>
                <w:noProof/>
                <w:webHidden/>
              </w:rPr>
              <w:tab/>
            </w:r>
            <w:r>
              <w:rPr>
                <w:noProof/>
                <w:webHidden/>
              </w:rPr>
              <w:fldChar w:fldCharType="begin"/>
            </w:r>
            <w:r>
              <w:rPr>
                <w:noProof/>
                <w:webHidden/>
              </w:rPr>
              <w:instrText xml:space="preserve"> PAGEREF _Toc375212481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82" w:history="1">
            <w:r w:rsidRPr="00DB2769">
              <w:rPr>
                <w:rStyle w:val="Hyperlink"/>
                <w:noProof/>
              </w:rPr>
              <w:t>Case 4: Reverberation Time and Decibel Demos</w:t>
            </w:r>
            <w:r>
              <w:rPr>
                <w:noProof/>
                <w:webHidden/>
              </w:rPr>
              <w:tab/>
            </w:r>
            <w:r>
              <w:rPr>
                <w:noProof/>
                <w:webHidden/>
              </w:rPr>
              <w:fldChar w:fldCharType="begin"/>
            </w:r>
            <w:r>
              <w:rPr>
                <w:noProof/>
                <w:webHidden/>
              </w:rPr>
              <w:instrText xml:space="preserve"> PAGEREF _Toc375212482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83" w:history="1">
            <w:r w:rsidRPr="00DB2769">
              <w:rPr>
                <w:rStyle w:val="Hyperlink"/>
                <w:noProof/>
              </w:rPr>
              <w:t>Method</w:t>
            </w:r>
            <w:r>
              <w:rPr>
                <w:noProof/>
                <w:webHidden/>
              </w:rPr>
              <w:tab/>
            </w:r>
            <w:r>
              <w:rPr>
                <w:noProof/>
                <w:webHidden/>
              </w:rPr>
              <w:fldChar w:fldCharType="begin"/>
            </w:r>
            <w:r>
              <w:rPr>
                <w:noProof/>
                <w:webHidden/>
              </w:rPr>
              <w:instrText xml:space="preserve"> PAGEREF _Toc375212483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84" w:history="1">
            <w:r w:rsidRPr="00DB2769">
              <w:rPr>
                <w:rStyle w:val="Hyperlink"/>
                <w:noProof/>
              </w:rPr>
              <w:t>Recordings</w:t>
            </w:r>
            <w:r>
              <w:rPr>
                <w:noProof/>
                <w:webHidden/>
              </w:rPr>
              <w:tab/>
            </w:r>
            <w:r>
              <w:rPr>
                <w:noProof/>
                <w:webHidden/>
              </w:rPr>
              <w:fldChar w:fldCharType="begin"/>
            </w:r>
            <w:r>
              <w:rPr>
                <w:noProof/>
                <w:webHidden/>
              </w:rPr>
              <w:instrText xml:space="preserve"> PAGEREF _Toc375212484 \h </w:instrText>
            </w:r>
            <w:r>
              <w:rPr>
                <w:noProof/>
                <w:webHidden/>
              </w:rPr>
            </w:r>
            <w:r>
              <w:rPr>
                <w:noProof/>
                <w:webHidden/>
              </w:rPr>
              <w:fldChar w:fldCharType="separate"/>
            </w:r>
            <w:r>
              <w:rPr>
                <w:noProof/>
                <w:webHidden/>
              </w:rPr>
              <w:t>2</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85" w:history="1">
            <w:r w:rsidRPr="00DB2769">
              <w:rPr>
                <w:rStyle w:val="Hyperlink"/>
                <w:noProof/>
              </w:rPr>
              <w:t>Modelling and Auralization</w:t>
            </w:r>
            <w:r>
              <w:rPr>
                <w:noProof/>
                <w:webHidden/>
              </w:rPr>
              <w:tab/>
            </w:r>
            <w:r>
              <w:rPr>
                <w:noProof/>
                <w:webHidden/>
              </w:rPr>
              <w:fldChar w:fldCharType="begin"/>
            </w:r>
            <w:r>
              <w:rPr>
                <w:noProof/>
                <w:webHidden/>
              </w:rPr>
              <w:instrText xml:space="preserve"> PAGEREF _Toc375212485 \h </w:instrText>
            </w:r>
            <w:r>
              <w:rPr>
                <w:noProof/>
                <w:webHidden/>
              </w:rPr>
            </w:r>
            <w:r>
              <w:rPr>
                <w:noProof/>
                <w:webHidden/>
              </w:rPr>
              <w:fldChar w:fldCharType="separate"/>
            </w:r>
            <w:r>
              <w:rPr>
                <w:noProof/>
                <w:webHidden/>
              </w:rPr>
              <w:t>3</w:t>
            </w:r>
            <w:r>
              <w:rPr>
                <w:noProof/>
                <w:webHidden/>
              </w:rPr>
              <w:fldChar w:fldCharType="end"/>
            </w:r>
          </w:hyperlink>
        </w:p>
        <w:p w:rsidR="00284D8D" w:rsidRDefault="00284D8D">
          <w:pPr>
            <w:pStyle w:val="TOC3"/>
            <w:tabs>
              <w:tab w:val="right" w:leader="dot" w:pos="9040"/>
            </w:tabs>
            <w:rPr>
              <w:rFonts w:asciiTheme="minorHAnsi" w:eastAsiaTheme="minorEastAsia" w:hAnsiTheme="minorHAnsi" w:cstheme="minorBidi"/>
              <w:noProof/>
              <w:lang w:val="en-US"/>
            </w:rPr>
          </w:pPr>
          <w:hyperlink w:anchor="_Toc375212486" w:history="1">
            <w:r w:rsidRPr="00DB2769">
              <w:rPr>
                <w:rStyle w:val="Hyperlink"/>
                <w:noProof/>
              </w:rPr>
              <w:t>Case 1</w:t>
            </w:r>
            <w:r>
              <w:rPr>
                <w:noProof/>
                <w:webHidden/>
              </w:rPr>
              <w:tab/>
            </w:r>
            <w:r>
              <w:rPr>
                <w:noProof/>
                <w:webHidden/>
              </w:rPr>
              <w:fldChar w:fldCharType="begin"/>
            </w:r>
            <w:r>
              <w:rPr>
                <w:noProof/>
                <w:webHidden/>
              </w:rPr>
              <w:instrText xml:space="preserve"> PAGEREF _Toc375212486 \h </w:instrText>
            </w:r>
            <w:r>
              <w:rPr>
                <w:noProof/>
                <w:webHidden/>
              </w:rPr>
            </w:r>
            <w:r>
              <w:rPr>
                <w:noProof/>
                <w:webHidden/>
              </w:rPr>
              <w:fldChar w:fldCharType="separate"/>
            </w:r>
            <w:r>
              <w:rPr>
                <w:noProof/>
                <w:webHidden/>
              </w:rPr>
              <w:t>3</w:t>
            </w:r>
            <w:r>
              <w:rPr>
                <w:noProof/>
                <w:webHidden/>
              </w:rPr>
              <w:fldChar w:fldCharType="end"/>
            </w:r>
          </w:hyperlink>
        </w:p>
        <w:p w:rsidR="00284D8D" w:rsidRDefault="00284D8D">
          <w:pPr>
            <w:pStyle w:val="TOC3"/>
            <w:tabs>
              <w:tab w:val="right" w:leader="dot" w:pos="9040"/>
            </w:tabs>
            <w:rPr>
              <w:rFonts w:asciiTheme="minorHAnsi" w:eastAsiaTheme="minorEastAsia" w:hAnsiTheme="minorHAnsi" w:cstheme="minorBidi"/>
              <w:noProof/>
              <w:lang w:val="en-US"/>
            </w:rPr>
          </w:pPr>
          <w:hyperlink w:anchor="_Toc375212487" w:history="1">
            <w:r w:rsidRPr="00DB2769">
              <w:rPr>
                <w:rStyle w:val="Hyperlink"/>
                <w:noProof/>
              </w:rPr>
              <w:t>Case 2</w:t>
            </w:r>
            <w:r>
              <w:rPr>
                <w:noProof/>
                <w:webHidden/>
              </w:rPr>
              <w:tab/>
            </w:r>
            <w:r>
              <w:rPr>
                <w:noProof/>
                <w:webHidden/>
              </w:rPr>
              <w:fldChar w:fldCharType="begin"/>
            </w:r>
            <w:r>
              <w:rPr>
                <w:noProof/>
                <w:webHidden/>
              </w:rPr>
              <w:instrText xml:space="preserve"> PAGEREF _Toc375212487 \h </w:instrText>
            </w:r>
            <w:r>
              <w:rPr>
                <w:noProof/>
                <w:webHidden/>
              </w:rPr>
            </w:r>
            <w:r>
              <w:rPr>
                <w:noProof/>
                <w:webHidden/>
              </w:rPr>
              <w:fldChar w:fldCharType="separate"/>
            </w:r>
            <w:r>
              <w:rPr>
                <w:noProof/>
                <w:webHidden/>
              </w:rPr>
              <w:t>5</w:t>
            </w:r>
            <w:r>
              <w:rPr>
                <w:noProof/>
                <w:webHidden/>
              </w:rPr>
              <w:fldChar w:fldCharType="end"/>
            </w:r>
          </w:hyperlink>
        </w:p>
        <w:p w:rsidR="00284D8D" w:rsidRDefault="00284D8D">
          <w:pPr>
            <w:pStyle w:val="TOC3"/>
            <w:tabs>
              <w:tab w:val="right" w:leader="dot" w:pos="9040"/>
            </w:tabs>
            <w:rPr>
              <w:rFonts w:asciiTheme="minorHAnsi" w:eastAsiaTheme="minorEastAsia" w:hAnsiTheme="minorHAnsi" w:cstheme="minorBidi"/>
              <w:noProof/>
              <w:lang w:val="en-US"/>
            </w:rPr>
          </w:pPr>
          <w:hyperlink w:anchor="_Toc375212488" w:history="1">
            <w:r w:rsidRPr="00DB2769">
              <w:rPr>
                <w:rStyle w:val="Hyperlink"/>
                <w:noProof/>
              </w:rPr>
              <w:t>Case 3</w:t>
            </w:r>
            <w:r>
              <w:rPr>
                <w:noProof/>
                <w:webHidden/>
              </w:rPr>
              <w:tab/>
            </w:r>
            <w:r>
              <w:rPr>
                <w:noProof/>
                <w:webHidden/>
              </w:rPr>
              <w:fldChar w:fldCharType="begin"/>
            </w:r>
            <w:r>
              <w:rPr>
                <w:noProof/>
                <w:webHidden/>
              </w:rPr>
              <w:instrText xml:space="preserve"> PAGEREF _Toc375212488 \h </w:instrText>
            </w:r>
            <w:r>
              <w:rPr>
                <w:noProof/>
                <w:webHidden/>
              </w:rPr>
            </w:r>
            <w:r>
              <w:rPr>
                <w:noProof/>
                <w:webHidden/>
              </w:rPr>
              <w:fldChar w:fldCharType="separate"/>
            </w:r>
            <w:r>
              <w:rPr>
                <w:noProof/>
                <w:webHidden/>
              </w:rPr>
              <w:t>5</w:t>
            </w:r>
            <w:r>
              <w:rPr>
                <w:noProof/>
                <w:webHidden/>
              </w:rPr>
              <w:fldChar w:fldCharType="end"/>
            </w:r>
          </w:hyperlink>
        </w:p>
        <w:p w:rsidR="00284D8D" w:rsidRDefault="00284D8D">
          <w:pPr>
            <w:pStyle w:val="TOC3"/>
            <w:tabs>
              <w:tab w:val="right" w:leader="dot" w:pos="9040"/>
            </w:tabs>
            <w:rPr>
              <w:rFonts w:asciiTheme="minorHAnsi" w:eastAsiaTheme="minorEastAsia" w:hAnsiTheme="minorHAnsi" w:cstheme="minorBidi"/>
              <w:noProof/>
              <w:lang w:val="en-US"/>
            </w:rPr>
          </w:pPr>
          <w:hyperlink w:anchor="_Toc375212489" w:history="1">
            <w:r w:rsidRPr="00DB2769">
              <w:rPr>
                <w:rStyle w:val="Hyperlink"/>
                <w:noProof/>
              </w:rPr>
              <w:t>Case 4</w:t>
            </w:r>
            <w:r>
              <w:rPr>
                <w:noProof/>
                <w:webHidden/>
              </w:rPr>
              <w:tab/>
            </w:r>
            <w:r>
              <w:rPr>
                <w:noProof/>
                <w:webHidden/>
              </w:rPr>
              <w:fldChar w:fldCharType="begin"/>
            </w:r>
            <w:r>
              <w:rPr>
                <w:noProof/>
                <w:webHidden/>
              </w:rPr>
              <w:instrText xml:space="preserve"> PAGEREF _Toc375212489 \h </w:instrText>
            </w:r>
            <w:r>
              <w:rPr>
                <w:noProof/>
                <w:webHidden/>
              </w:rPr>
            </w:r>
            <w:r>
              <w:rPr>
                <w:noProof/>
                <w:webHidden/>
              </w:rPr>
              <w:fldChar w:fldCharType="separate"/>
            </w:r>
            <w:r>
              <w:rPr>
                <w:noProof/>
                <w:webHidden/>
              </w:rPr>
              <w:t>6</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0" w:history="1">
            <w:r w:rsidRPr="00DB2769">
              <w:rPr>
                <w:rStyle w:val="Hyperlink"/>
                <w:noProof/>
              </w:rPr>
              <w:t>Convolution</w:t>
            </w:r>
            <w:r>
              <w:rPr>
                <w:noProof/>
                <w:webHidden/>
              </w:rPr>
              <w:tab/>
            </w:r>
            <w:r>
              <w:rPr>
                <w:noProof/>
                <w:webHidden/>
              </w:rPr>
              <w:fldChar w:fldCharType="begin"/>
            </w:r>
            <w:r>
              <w:rPr>
                <w:noProof/>
                <w:webHidden/>
              </w:rPr>
              <w:instrText xml:space="preserve"> PAGEREF _Toc375212490 \h </w:instrText>
            </w:r>
            <w:r>
              <w:rPr>
                <w:noProof/>
                <w:webHidden/>
              </w:rPr>
            </w:r>
            <w:r>
              <w:rPr>
                <w:noProof/>
                <w:webHidden/>
              </w:rPr>
              <w:fldChar w:fldCharType="separate"/>
            </w:r>
            <w:r>
              <w:rPr>
                <w:noProof/>
                <w:webHidden/>
              </w:rPr>
              <w:t>7</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1" w:history="1">
            <w:r w:rsidRPr="00DB2769">
              <w:rPr>
                <w:rStyle w:val="Hyperlink"/>
                <w:noProof/>
              </w:rPr>
              <w:t>Calibration</w:t>
            </w:r>
            <w:r>
              <w:rPr>
                <w:noProof/>
                <w:webHidden/>
              </w:rPr>
              <w:tab/>
            </w:r>
            <w:r>
              <w:rPr>
                <w:noProof/>
                <w:webHidden/>
              </w:rPr>
              <w:fldChar w:fldCharType="begin"/>
            </w:r>
            <w:r>
              <w:rPr>
                <w:noProof/>
                <w:webHidden/>
              </w:rPr>
              <w:instrText xml:space="preserve"> PAGEREF _Toc375212491 \h </w:instrText>
            </w:r>
            <w:r>
              <w:rPr>
                <w:noProof/>
                <w:webHidden/>
              </w:rPr>
            </w:r>
            <w:r>
              <w:rPr>
                <w:noProof/>
                <w:webHidden/>
              </w:rPr>
              <w:fldChar w:fldCharType="separate"/>
            </w:r>
            <w:r>
              <w:rPr>
                <w:noProof/>
                <w:webHidden/>
              </w:rPr>
              <w:t>8</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92" w:history="1">
            <w:r w:rsidRPr="00DB2769">
              <w:rPr>
                <w:rStyle w:val="Hyperlink"/>
                <w:noProof/>
              </w:rPr>
              <w:t>Results</w:t>
            </w:r>
            <w:r>
              <w:rPr>
                <w:noProof/>
                <w:webHidden/>
              </w:rPr>
              <w:tab/>
            </w:r>
            <w:r>
              <w:rPr>
                <w:noProof/>
                <w:webHidden/>
              </w:rPr>
              <w:fldChar w:fldCharType="begin"/>
            </w:r>
            <w:r>
              <w:rPr>
                <w:noProof/>
                <w:webHidden/>
              </w:rPr>
              <w:instrText xml:space="preserve"> PAGEREF _Toc375212492 \h </w:instrText>
            </w:r>
            <w:r>
              <w:rPr>
                <w:noProof/>
                <w:webHidden/>
              </w:rPr>
            </w:r>
            <w:r>
              <w:rPr>
                <w:noProof/>
                <w:webHidden/>
              </w:rPr>
              <w:fldChar w:fldCharType="separate"/>
            </w:r>
            <w:r>
              <w:rPr>
                <w:noProof/>
                <w:webHidden/>
              </w:rPr>
              <w:t>8</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3" w:history="1">
            <w:r w:rsidRPr="00DB2769">
              <w:rPr>
                <w:rStyle w:val="Hyperlink"/>
                <w:noProof/>
              </w:rPr>
              <w:t>Case 1</w:t>
            </w:r>
            <w:r>
              <w:rPr>
                <w:noProof/>
                <w:webHidden/>
              </w:rPr>
              <w:tab/>
            </w:r>
            <w:r>
              <w:rPr>
                <w:noProof/>
                <w:webHidden/>
              </w:rPr>
              <w:fldChar w:fldCharType="begin"/>
            </w:r>
            <w:r>
              <w:rPr>
                <w:noProof/>
                <w:webHidden/>
              </w:rPr>
              <w:instrText xml:space="preserve"> PAGEREF _Toc375212493 \h </w:instrText>
            </w:r>
            <w:r>
              <w:rPr>
                <w:noProof/>
                <w:webHidden/>
              </w:rPr>
            </w:r>
            <w:r>
              <w:rPr>
                <w:noProof/>
                <w:webHidden/>
              </w:rPr>
              <w:fldChar w:fldCharType="separate"/>
            </w:r>
            <w:r>
              <w:rPr>
                <w:noProof/>
                <w:webHidden/>
              </w:rPr>
              <w:t>8</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4" w:history="1">
            <w:r w:rsidRPr="00DB2769">
              <w:rPr>
                <w:rStyle w:val="Hyperlink"/>
                <w:noProof/>
              </w:rPr>
              <w:t>Case 2</w:t>
            </w:r>
            <w:r>
              <w:rPr>
                <w:noProof/>
                <w:webHidden/>
              </w:rPr>
              <w:tab/>
            </w:r>
            <w:r>
              <w:rPr>
                <w:noProof/>
                <w:webHidden/>
              </w:rPr>
              <w:fldChar w:fldCharType="begin"/>
            </w:r>
            <w:r>
              <w:rPr>
                <w:noProof/>
                <w:webHidden/>
              </w:rPr>
              <w:instrText xml:space="preserve"> PAGEREF _Toc375212494 \h </w:instrText>
            </w:r>
            <w:r>
              <w:rPr>
                <w:noProof/>
                <w:webHidden/>
              </w:rPr>
            </w:r>
            <w:r>
              <w:rPr>
                <w:noProof/>
                <w:webHidden/>
              </w:rPr>
              <w:fldChar w:fldCharType="separate"/>
            </w:r>
            <w:r>
              <w:rPr>
                <w:noProof/>
                <w:webHidden/>
              </w:rPr>
              <w:t>9</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5" w:history="1">
            <w:r w:rsidRPr="00DB2769">
              <w:rPr>
                <w:rStyle w:val="Hyperlink"/>
                <w:noProof/>
              </w:rPr>
              <w:t>Case 3</w:t>
            </w:r>
            <w:r>
              <w:rPr>
                <w:noProof/>
                <w:webHidden/>
              </w:rPr>
              <w:tab/>
            </w:r>
            <w:r>
              <w:rPr>
                <w:noProof/>
                <w:webHidden/>
              </w:rPr>
              <w:fldChar w:fldCharType="begin"/>
            </w:r>
            <w:r>
              <w:rPr>
                <w:noProof/>
                <w:webHidden/>
              </w:rPr>
              <w:instrText xml:space="preserve"> PAGEREF _Toc375212495 \h </w:instrText>
            </w:r>
            <w:r>
              <w:rPr>
                <w:noProof/>
                <w:webHidden/>
              </w:rPr>
            </w:r>
            <w:r>
              <w:rPr>
                <w:noProof/>
                <w:webHidden/>
              </w:rPr>
              <w:fldChar w:fldCharType="separate"/>
            </w:r>
            <w:r>
              <w:rPr>
                <w:noProof/>
                <w:webHidden/>
              </w:rPr>
              <w:t>10</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496" w:history="1">
            <w:r w:rsidRPr="00DB2769">
              <w:rPr>
                <w:rStyle w:val="Hyperlink"/>
                <w:noProof/>
              </w:rPr>
              <w:t>Case 4</w:t>
            </w:r>
            <w:r>
              <w:rPr>
                <w:noProof/>
                <w:webHidden/>
              </w:rPr>
              <w:tab/>
            </w:r>
            <w:r>
              <w:rPr>
                <w:noProof/>
                <w:webHidden/>
              </w:rPr>
              <w:fldChar w:fldCharType="begin"/>
            </w:r>
            <w:r>
              <w:rPr>
                <w:noProof/>
                <w:webHidden/>
              </w:rPr>
              <w:instrText xml:space="preserve"> PAGEREF _Toc375212496 \h </w:instrText>
            </w:r>
            <w:r>
              <w:rPr>
                <w:noProof/>
                <w:webHidden/>
              </w:rPr>
            </w:r>
            <w:r>
              <w:rPr>
                <w:noProof/>
                <w:webHidden/>
              </w:rPr>
              <w:fldChar w:fldCharType="separate"/>
            </w:r>
            <w:r>
              <w:rPr>
                <w:noProof/>
                <w:webHidden/>
              </w:rPr>
              <w:t>11</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97" w:history="1">
            <w:r w:rsidRPr="00DB2769">
              <w:rPr>
                <w:rStyle w:val="Hyperlink"/>
                <w:noProof/>
              </w:rPr>
              <w:t>Conclusion</w:t>
            </w:r>
            <w:r>
              <w:rPr>
                <w:noProof/>
                <w:webHidden/>
              </w:rPr>
              <w:tab/>
            </w:r>
            <w:r>
              <w:rPr>
                <w:noProof/>
                <w:webHidden/>
              </w:rPr>
              <w:fldChar w:fldCharType="begin"/>
            </w:r>
            <w:r>
              <w:rPr>
                <w:noProof/>
                <w:webHidden/>
              </w:rPr>
              <w:instrText xml:space="preserve"> PAGEREF _Toc375212497 \h </w:instrText>
            </w:r>
            <w:r>
              <w:rPr>
                <w:noProof/>
                <w:webHidden/>
              </w:rPr>
            </w:r>
            <w:r>
              <w:rPr>
                <w:noProof/>
                <w:webHidden/>
              </w:rPr>
              <w:fldChar w:fldCharType="separate"/>
            </w:r>
            <w:r>
              <w:rPr>
                <w:noProof/>
                <w:webHidden/>
              </w:rPr>
              <w:t>11</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98" w:history="1">
            <w:r w:rsidRPr="00DB2769">
              <w:rPr>
                <w:rStyle w:val="Hyperlink"/>
                <w:noProof/>
              </w:rPr>
              <w:t>References</w:t>
            </w:r>
            <w:r>
              <w:rPr>
                <w:noProof/>
                <w:webHidden/>
              </w:rPr>
              <w:tab/>
            </w:r>
            <w:r>
              <w:rPr>
                <w:noProof/>
                <w:webHidden/>
              </w:rPr>
              <w:fldChar w:fldCharType="begin"/>
            </w:r>
            <w:r>
              <w:rPr>
                <w:noProof/>
                <w:webHidden/>
              </w:rPr>
              <w:instrText xml:space="preserve"> PAGEREF _Toc375212498 \h </w:instrText>
            </w:r>
            <w:r>
              <w:rPr>
                <w:noProof/>
                <w:webHidden/>
              </w:rPr>
            </w:r>
            <w:r>
              <w:rPr>
                <w:noProof/>
                <w:webHidden/>
              </w:rPr>
              <w:fldChar w:fldCharType="separate"/>
            </w:r>
            <w:r>
              <w:rPr>
                <w:noProof/>
                <w:webHidden/>
              </w:rPr>
              <w:t>12</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499" w:history="1">
            <w:r w:rsidRPr="00DB2769">
              <w:rPr>
                <w:rStyle w:val="Hyperlink"/>
                <w:noProof/>
              </w:rPr>
              <w:t>Appendix A: Walker Module</w:t>
            </w:r>
            <w:r>
              <w:rPr>
                <w:noProof/>
                <w:webHidden/>
              </w:rPr>
              <w:tab/>
            </w:r>
            <w:r>
              <w:rPr>
                <w:noProof/>
                <w:webHidden/>
              </w:rPr>
              <w:fldChar w:fldCharType="begin"/>
            </w:r>
            <w:r>
              <w:rPr>
                <w:noProof/>
                <w:webHidden/>
              </w:rPr>
              <w:instrText xml:space="preserve"> PAGEREF _Toc375212499 \h </w:instrText>
            </w:r>
            <w:r>
              <w:rPr>
                <w:noProof/>
                <w:webHidden/>
              </w:rPr>
            </w:r>
            <w:r>
              <w:rPr>
                <w:noProof/>
                <w:webHidden/>
              </w:rPr>
              <w:fldChar w:fldCharType="separate"/>
            </w:r>
            <w:r>
              <w:rPr>
                <w:noProof/>
                <w:webHidden/>
              </w:rPr>
              <w:t>a</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0" w:history="1">
            <w:r w:rsidRPr="00DB2769">
              <w:rPr>
                <w:rStyle w:val="Hyperlink"/>
                <w:noProof/>
              </w:rPr>
              <w:t>Set-up</w:t>
            </w:r>
            <w:r>
              <w:rPr>
                <w:noProof/>
                <w:webHidden/>
              </w:rPr>
              <w:tab/>
            </w:r>
            <w:r>
              <w:rPr>
                <w:noProof/>
                <w:webHidden/>
              </w:rPr>
              <w:fldChar w:fldCharType="begin"/>
            </w:r>
            <w:r>
              <w:rPr>
                <w:noProof/>
                <w:webHidden/>
              </w:rPr>
              <w:instrText xml:space="preserve"> PAGEREF _Toc375212500 \h </w:instrText>
            </w:r>
            <w:r>
              <w:rPr>
                <w:noProof/>
                <w:webHidden/>
              </w:rPr>
            </w:r>
            <w:r>
              <w:rPr>
                <w:noProof/>
                <w:webHidden/>
              </w:rPr>
              <w:fldChar w:fldCharType="separate"/>
            </w:r>
            <w:r>
              <w:rPr>
                <w:noProof/>
                <w:webHidden/>
              </w:rPr>
              <w:t>a</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1" w:history="1">
            <w:r w:rsidRPr="00DB2769">
              <w:rPr>
                <w:rStyle w:val="Hyperlink"/>
                <w:noProof/>
              </w:rPr>
              <w:t>In CATT-Acoustic Software</w:t>
            </w:r>
            <w:r>
              <w:rPr>
                <w:noProof/>
                <w:webHidden/>
              </w:rPr>
              <w:tab/>
            </w:r>
            <w:r>
              <w:rPr>
                <w:noProof/>
                <w:webHidden/>
              </w:rPr>
              <w:fldChar w:fldCharType="begin"/>
            </w:r>
            <w:r>
              <w:rPr>
                <w:noProof/>
                <w:webHidden/>
              </w:rPr>
              <w:instrText xml:space="preserve"> PAGEREF _Toc375212501 \h </w:instrText>
            </w:r>
            <w:r>
              <w:rPr>
                <w:noProof/>
                <w:webHidden/>
              </w:rPr>
            </w:r>
            <w:r>
              <w:rPr>
                <w:noProof/>
                <w:webHidden/>
              </w:rPr>
              <w:fldChar w:fldCharType="separate"/>
            </w:r>
            <w:r>
              <w:rPr>
                <w:noProof/>
                <w:webHidden/>
              </w:rPr>
              <w:t>b</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2" w:history="1">
            <w:r w:rsidRPr="00DB2769">
              <w:rPr>
                <w:rStyle w:val="Hyperlink"/>
                <w:noProof/>
              </w:rPr>
              <w:t>HRTF and Headphone EQ</w:t>
            </w:r>
            <w:r>
              <w:rPr>
                <w:noProof/>
                <w:webHidden/>
              </w:rPr>
              <w:tab/>
            </w:r>
            <w:r>
              <w:rPr>
                <w:noProof/>
                <w:webHidden/>
              </w:rPr>
              <w:fldChar w:fldCharType="begin"/>
            </w:r>
            <w:r>
              <w:rPr>
                <w:noProof/>
                <w:webHidden/>
              </w:rPr>
              <w:instrText xml:space="preserve"> PAGEREF _Toc375212502 \h </w:instrText>
            </w:r>
            <w:r>
              <w:rPr>
                <w:noProof/>
                <w:webHidden/>
              </w:rPr>
            </w:r>
            <w:r>
              <w:rPr>
                <w:noProof/>
                <w:webHidden/>
              </w:rPr>
              <w:fldChar w:fldCharType="separate"/>
            </w:r>
            <w:r>
              <w:rPr>
                <w:noProof/>
                <w:webHidden/>
              </w:rPr>
              <w:t>b</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3" w:history="1">
            <w:r w:rsidRPr="00DB2769">
              <w:rPr>
                <w:rStyle w:val="Hyperlink"/>
                <w:noProof/>
              </w:rPr>
              <w:t>Walker Module</w:t>
            </w:r>
            <w:r>
              <w:rPr>
                <w:noProof/>
                <w:webHidden/>
              </w:rPr>
              <w:tab/>
            </w:r>
            <w:r>
              <w:rPr>
                <w:noProof/>
                <w:webHidden/>
              </w:rPr>
              <w:fldChar w:fldCharType="begin"/>
            </w:r>
            <w:r>
              <w:rPr>
                <w:noProof/>
                <w:webHidden/>
              </w:rPr>
              <w:instrText xml:space="preserve"> PAGEREF _Toc375212503 \h </w:instrText>
            </w:r>
            <w:r>
              <w:rPr>
                <w:noProof/>
                <w:webHidden/>
              </w:rPr>
            </w:r>
            <w:r>
              <w:rPr>
                <w:noProof/>
                <w:webHidden/>
              </w:rPr>
              <w:fldChar w:fldCharType="separate"/>
            </w:r>
            <w:r>
              <w:rPr>
                <w:noProof/>
                <w:webHidden/>
              </w:rPr>
              <w:t>b</w:t>
            </w:r>
            <w:r>
              <w:rPr>
                <w:noProof/>
                <w:webHidden/>
              </w:rPr>
              <w:fldChar w:fldCharType="end"/>
            </w:r>
          </w:hyperlink>
        </w:p>
        <w:p w:rsidR="00284D8D" w:rsidRDefault="00284D8D">
          <w:pPr>
            <w:pStyle w:val="TOC1"/>
            <w:tabs>
              <w:tab w:val="right" w:leader="dot" w:pos="9040"/>
            </w:tabs>
            <w:rPr>
              <w:rFonts w:asciiTheme="minorHAnsi" w:eastAsiaTheme="minorEastAsia" w:hAnsiTheme="minorHAnsi" w:cstheme="minorBidi"/>
              <w:noProof/>
              <w:lang w:val="en-US"/>
            </w:rPr>
          </w:pPr>
          <w:hyperlink w:anchor="_Toc375212504" w:history="1">
            <w:r w:rsidRPr="00DB2769">
              <w:rPr>
                <w:rStyle w:val="Hyperlink"/>
                <w:noProof/>
                <w:lang w:val="en-US"/>
              </w:rPr>
              <w:t>Appendix B: File Descriptions</w:t>
            </w:r>
            <w:r>
              <w:rPr>
                <w:noProof/>
                <w:webHidden/>
              </w:rPr>
              <w:tab/>
            </w:r>
            <w:r>
              <w:rPr>
                <w:noProof/>
                <w:webHidden/>
              </w:rPr>
              <w:fldChar w:fldCharType="begin"/>
            </w:r>
            <w:r>
              <w:rPr>
                <w:noProof/>
                <w:webHidden/>
              </w:rPr>
              <w:instrText xml:space="preserve"> PAGEREF _Toc375212504 \h </w:instrText>
            </w:r>
            <w:r>
              <w:rPr>
                <w:noProof/>
                <w:webHidden/>
              </w:rPr>
            </w:r>
            <w:r>
              <w:rPr>
                <w:noProof/>
                <w:webHidden/>
              </w:rPr>
              <w:fldChar w:fldCharType="separate"/>
            </w:r>
            <w:r>
              <w:rPr>
                <w:noProof/>
                <w:webHidden/>
              </w:rPr>
              <w:t>d</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5" w:history="1">
            <w:r w:rsidRPr="00DB2769">
              <w:rPr>
                <w:rStyle w:val="Hyperlink"/>
                <w:noProof/>
                <w:lang w:val="en-US"/>
              </w:rPr>
              <w:t>Folder: Reverberation Differences</w:t>
            </w:r>
            <w:r>
              <w:rPr>
                <w:noProof/>
                <w:webHidden/>
              </w:rPr>
              <w:tab/>
            </w:r>
            <w:r>
              <w:rPr>
                <w:noProof/>
                <w:webHidden/>
              </w:rPr>
              <w:fldChar w:fldCharType="begin"/>
            </w:r>
            <w:r>
              <w:rPr>
                <w:noProof/>
                <w:webHidden/>
              </w:rPr>
              <w:instrText xml:space="preserve"> PAGEREF _Toc375212505 \h </w:instrText>
            </w:r>
            <w:r>
              <w:rPr>
                <w:noProof/>
                <w:webHidden/>
              </w:rPr>
            </w:r>
            <w:r>
              <w:rPr>
                <w:noProof/>
                <w:webHidden/>
              </w:rPr>
              <w:fldChar w:fldCharType="separate"/>
            </w:r>
            <w:r>
              <w:rPr>
                <w:noProof/>
                <w:webHidden/>
              </w:rPr>
              <w:t>d</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6" w:history="1">
            <w:r w:rsidRPr="00DB2769">
              <w:rPr>
                <w:rStyle w:val="Hyperlink"/>
                <w:noProof/>
                <w:lang w:val="en-US"/>
              </w:rPr>
              <w:t>Folder: Point Grill</w:t>
            </w:r>
            <w:r>
              <w:rPr>
                <w:noProof/>
                <w:webHidden/>
              </w:rPr>
              <w:tab/>
            </w:r>
            <w:r>
              <w:rPr>
                <w:noProof/>
                <w:webHidden/>
              </w:rPr>
              <w:fldChar w:fldCharType="begin"/>
            </w:r>
            <w:r>
              <w:rPr>
                <w:noProof/>
                <w:webHidden/>
              </w:rPr>
              <w:instrText xml:space="preserve"> PAGEREF _Toc375212506 \h </w:instrText>
            </w:r>
            <w:r>
              <w:rPr>
                <w:noProof/>
                <w:webHidden/>
              </w:rPr>
            </w:r>
            <w:r>
              <w:rPr>
                <w:noProof/>
                <w:webHidden/>
              </w:rPr>
              <w:fldChar w:fldCharType="separate"/>
            </w:r>
            <w:r>
              <w:rPr>
                <w:noProof/>
                <w:webHidden/>
              </w:rPr>
              <w:t>d</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7" w:history="1">
            <w:r w:rsidRPr="00DB2769">
              <w:rPr>
                <w:rStyle w:val="Hyperlink"/>
                <w:noProof/>
                <w:lang w:val="en-US"/>
              </w:rPr>
              <w:t>Folder: Decibel Decrease</w:t>
            </w:r>
            <w:r>
              <w:rPr>
                <w:noProof/>
                <w:webHidden/>
              </w:rPr>
              <w:tab/>
            </w:r>
            <w:r>
              <w:rPr>
                <w:noProof/>
                <w:webHidden/>
              </w:rPr>
              <w:fldChar w:fldCharType="begin"/>
            </w:r>
            <w:r>
              <w:rPr>
                <w:noProof/>
                <w:webHidden/>
              </w:rPr>
              <w:instrText xml:space="preserve"> PAGEREF _Toc375212507 \h </w:instrText>
            </w:r>
            <w:r>
              <w:rPr>
                <w:noProof/>
                <w:webHidden/>
              </w:rPr>
            </w:r>
            <w:r>
              <w:rPr>
                <w:noProof/>
                <w:webHidden/>
              </w:rPr>
              <w:fldChar w:fldCharType="separate"/>
            </w:r>
            <w:r>
              <w:rPr>
                <w:noProof/>
                <w:webHidden/>
              </w:rPr>
              <w:t>e</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8" w:history="1">
            <w:r w:rsidRPr="00DB2769">
              <w:rPr>
                <w:rStyle w:val="Hyperlink"/>
                <w:noProof/>
                <w:lang w:val="en-US"/>
              </w:rPr>
              <w:t>Folder: BSS Labs</w:t>
            </w:r>
            <w:r>
              <w:rPr>
                <w:noProof/>
                <w:webHidden/>
              </w:rPr>
              <w:tab/>
            </w:r>
            <w:r>
              <w:rPr>
                <w:noProof/>
                <w:webHidden/>
              </w:rPr>
              <w:fldChar w:fldCharType="begin"/>
            </w:r>
            <w:r>
              <w:rPr>
                <w:noProof/>
                <w:webHidden/>
              </w:rPr>
              <w:instrText xml:space="preserve"> PAGEREF _Toc375212508 \h </w:instrText>
            </w:r>
            <w:r>
              <w:rPr>
                <w:noProof/>
                <w:webHidden/>
              </w:rPr>
            </w:r>
            <w:r>
              <w:rPr>
                <w:noProof/>
                <w:webHidden/>
              </w:rPr>
              <w:fldChar w:fldCharType="separate"/>
            </w:r>
            <w:r>
              <w:rPr>
                <w:noProof/>
                <w:webHidden/>
              </w:rPr>
              <w:t>e</w:t>
            </w:r>
            <w:r>
              <w:rPr>
                <w:noProof/>
                <w:webHidden/>
              </w:rPr>
              <w:fldChar w:fldCharType="end"/>
            </w:r>
          </w:hyperlink>
        </w:p>
        <w:p w:rsidR="00284D8D" w:rsidRDefault="00284D8D">
          <w:pPr>
            <w:pStyle w:val="TOC2"/>
            <w:tabs>
              <w:tab w:val="right" w:leader="dot" w:pos="9040"/>
            </w:tabs>
            <w:rPr>
              <w:rFonts w:asciiTheme="minorHAnsi" w:eastAsiaTheme="minorEastAsia" w:hAnsiTheme="minorHAnsi" w:cstheme="minorBidi"/>
              <w:noProof/>
              <w:lang w:val="en-US"/>
            </w:rPr>
          </w:pPr>
          <w:hyperlink w:anchor="_Toc375212509" w:history="1">
            <w:r w:rsidRPr="00DB2769">
              <w:rPr>
                <w:rStyle w:val="Hyperlink"/>
                <w:noProof/>
                <w:lang w:val="en-US"/>
              </w:rPr>
              <w:t>Folder: Acoustic and Noise Control Office</w:t>
            </w:r>
            <w:r>
              <w:rPr>
                <w:noProof/>
                <w:webHidden/>
              </w:rPr>
              <w:tab/>
            </w:r>
            <w:r>
              <w:rPr>
                <w:noProof/>
                <w:webHidden/>
              </w:rPr>
              <w:fldChar w:fldCharType="begin"/>
            </w:r>
            <w:r>
              <w:rPr>
                <w:noProof/>
                <w:webHidden/>
              </w:rPr>
              <w:instrText xml:space="preserve"> PAGEREF _Toc375212509 \h </w:instrText>
            </w:r>
            <w:r>
              <w:rPr>
                <w:noProof/>
                <w:webHidden/>
              </w:rPr>
            </w:r>
            <w:r>
              <w:rPr>
                <w:noProof/>
                <w:webHidden/>
              </w:rPr>
              <w:fldChar w:fldCharType="separate"/>
            </w:r>
            <w:r>
              <w:rPr>
                <w:noProof/>
                <w:webHidden/>
              </w:rPr>
              <w:t>f</w:t>
            </w:r>
            <w:r>
              <w:rPr>
                <w:noProof/>
                <w:webHidden/>
              </w:rPr>
              <w:fldChar w:fldCharType="end"/>
            </w:r>
          </w:hyperlink>
        </w:p>
        <w:p w:rsidR="0038392D" w:rsidRDefault="0038392D">
          <w:r>
            <w:rPr>
              <w:b/>
              <w:bCs/>
              <w:noProof/>
            </w:rPr>
            <w:fldChar w:fldCharType="end"/>
          </w:r>
        </w:p>
      </w:sdtContent>
    </w:sdt>
    <w:p w:rsidR="0038392D" w:rsidRDefault="0038392D">
      <w:pPr>
        <w:pStyle w:val="TableofFigures"/>
        <w:tabs>
          <w:tab w:val="right" w:leader="dot" w:pos="9040"/>
        </w:tabs>
      </w:pPr>
    </w:p>
    <w:p w:rsidR="0038392D" w:rsidRDefault="0038392D">
      <w:pPr>
        <w:pStyle w:val="TableofFigures"/>
        <w:tabs>
          <w:tab w:val="right" w:leader="dot" w:pos="9040"/>
        </w:tabs>
      </w:pPr>
    </w:p>
    <w:p w:rsidR="00C60B12" w:rsidRDefault="00C60B12" w:rsidP="00C60B12">
      <w:pPr>
        <w:pStyle w:val="Heading1"/>
      </w:pPr>
      <w:bookmarkStart w:id="0" w:name="_Toc375212475"/>
      <w:r>
        <w:t>List of Figures</w:t>
      </w:r>
      <w:bookmarkEnd w:id="0"/>
    </w:p>
    <w:p w:rsidR="00284D8D" w:rsidRDefault="0038392D">
      <w:pPr>
        <w:pStyle w:val="TableofFigures"/>
        <w:tabs>
          <w:tab w:val="right" w:leader="dot" w:pos="9040"/>
        </w:tabs>
        <w:rPr>
          <w:rFonts w:asciiTheme="minorHAnsi" w:eastAsiaTheme="minorEastAsia" w:hAnsiTheme="minorHAnsi" w:cstheme="minorBidi"/>
          <w:noProof/>
          <w:lang w:val="en-US"/>
        </w:rPr>
      </w:pPr>
      <w:r>
        <w:fldChar w:fldCharType="begin"/>
      </w:r>
      <w:r>
        <w:instrText xml:space="preserve"> TOC \h \z \c "Figure" </w:instrText>
      </w:r>
      <w:r>
        <w:fldChar w:fldCharType="separate"/>
      </w:r>
      <w:hyperlink w:anchor="_Toc375212513" w:history="1">
        <w:r w:rsidR="00284D8D" w:rsidRPr="006070E8">
          <w:rPr>
            <w:rStyle w:val="Hyperlink"/>
            <w:noProof/>
          </w:rPr>
          <w:t>Figure 1: Auralization Process (Kleiner)</w:t>
        </w:r>
        <w:r w:rsidR="00284D8D">
          <w:rPr>
            <w:noProof/>
            <w:webHidden/>
          </w:rPr>
          <w:tab/>
        </w:r>
        <w:r w:rsidR="00284D8D">
          <w:rPr>
            <w:noProof/>
            <w:webHidden/>
          </w:rPr>
          <w:fldChar w:fldCharType="begin"/>
        </w:r>
        <w:r w:rsidR="00284D8D">
          <w:rPr>
            <w:noProof/>
            <w:webHidden/>
          </w:rPr>
          <w:instrText xml:space="preserve"> PAGEREF _Toc375212513 \h </w:instrText>
        </w:r>
        <w:r w:rsidR="00284D8D">
          <w:rPr>
            <w:noProof/>
            <w:webHidden/>
          </w:rPr>
        </w:r>
        <w:r w:rsidR="00284D8D">
          <w:rPr>
            <w:noProof/>
            <w:webHidden/>
          </w:rPr>
          <w:fldChar w:fldCharType="separate"/>
        </w:r>
        <w:r w:rsidR="00284D8D">
          <w:rPr>
            <w:noProof/>
            <w:webHidden/>
          </w:rPr>
          <w:t>1</w:t>
        </w:r>
        <w:r w:rsidR="00284D8D">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4" w:history="1">
        <w:r w:rsidRPr="006070E8">
          <w:rPr>
            <w:rStyle w:val="Hyperlink"/>
            <w:noProof/>
          </w:rPr>
          <w:t>Figure 2: Sketch-Up Model of Silencer</w:t>
        </w:r>
        <w:r>
          <w:rPr>
            <w:noProof/>
            <w:webHidden/>
          </w:rPr>
          <w:tab/>
        </w:r>
        <w:r>
          <w:rPr>
            <w:noProof/>
            <w:webHidden/>
          </w:rPr>
          <w:fldChar w:fldCharType="begin"/>
        </w:r>
        <w:r>
          <w:rPr>
            <w:noProof/>
            <w:webHidden/>
          </w:rPr>
          <w:instrText xml:space="preserve"> PAGEREF _Toc375212514 \h </w:instrText>
        </w:r>
        <w:r>
          <w:rPr>
            <w:noProof/>
            <w:webHidden/>
          </w:rPr>
        </w:r>
        <w:r>
          <w:rPr>
            <w:noProof/>
            <w:webHidden/>
          </w:rPr>
          <w:fldChar w:fldCharType="separate"/>
        </w:r>
        <w:r>
          <w:rPr>
            <w:noProof/>
            <w:webHidden/>
          </w:rPr>
          <w:t>3</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5" w:history="1">
        <w:r w:rsidRPr="006070E8">
          <w:rPr>
            <w:rStyle w:val="Hyperlink"/>
            <w:noProof/>
          </w:rPr>
          <w:t>Figure 3: Acoustic Labs CATT Model without Silencer</w:t>
        </w:r>
        <w:r>
          <w:rPr>
            <w:noProof/>
            <w:webHidden/>
          </w:rPr>
          <w:tab/>
        </w:r>
        <w:r>
          <w:rPr>
            <w:noProof/>
            <w:webHidden/>
          </w:rPr>
          <w:fldChar w:fldCharType="begin"/>
        </w:r>
        <w:r>
          <w:rPr>
            <w:noProof/>
            <w:webHidden/>
          </w:rPr>
          <w:instrText xml:space="preserve"> PAGEREF _Toc375212515 \h </w:instrText>
        </w:r>
        <w:r>
          <w:rPr>
            <w:noProof/>
            <w:webHidden/>
          </w:rPr>
        </w:r>
        <w:r>
          <w:rPr>
            <w:noProof/>
            <w:webHidden/>
          </w:rPr>
          <w:fldChar w:fldCharType="separate"/>
        </w:r>
        <w:r>
          <w:rPr>
            <w:noProof/>
            <w:webHidden/>
          </w:rPr>
          <w:t>4</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6" w:history="1">
        <w:r w:rsidRPr="006070E8">
          <w:rPr>
            <w:rStyle w:val="Hyperlink"/>
            <w:noProof/>
          </w:rPr>
          <w:t>Figure 4: Acoustic Labs CATT Model with Silencer</w:t>
        </w:r>
        <w:r>
          <w:rPr>
            <w:noProof/>
            <w:webHidden/>
          </w:rPr>
          <w:tab/>
        </w:r>
        <w:r>
          <w:rPr>
            <w:noProof/>
            <w:webHidden/>
          </w:rPr>
          <w:fldChar w:fldCharType="begin"/>
        </w:r>
        <w:r>
          <w:rPr>
            <w:noProof/>
            <w:webHidden/>
          </w:rPr>
          <w:instrText xml:space="preserve"> PAGEREF _Toc375212516 \h </w:instrText>
        </w:r>
        <w:r>
          <w:rPr>
            <w:noProof/>
            <w:webHidden/>
          </w:rPr>
        </w:r>
        <w:r>
          <w:rPr>
            <w:noProof/>
            <w:webHidden/>
          </w:rPr>
          <w:fldChar w:fldCharType="separate"/>
        </w:r>
        <w:r>
          <w:rPr>
            <w:noProof/>
            <w:webHidden/>
          </w:rPr>
          <w:t>4</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7" w:history="1">
        <w:r w:rsidRPr="006070E8">
          <w:rPr>
            <w:rStyle w:val="Hyperlink"/>
            <w:noProof/>
          </w:rPr>
          <w:t>Figure 5: BSS Lab CATT Model</w:t>
        </w:r>
        <w:r>
          <w:rPr>
            <w:noProof/>
            <w:webHidden/>
          </w:rPr>
          <w:tab/>
        </w:r>
        <w:r>
          <w:rPr>
            <w:noProof/>
            <w:webHidden/>
          </w:rPr>
          <w:fldChar w:fldCharType="begin"/>
        </w:r>
        <w:r>
          <w:rPr>
            <w:noProof/>
            <w:webHidden/>
          </w:rPr>
          <w:instrText xml:space="preserve"> PAGEREF _Toc375212517 \h </w:instrText>
        </w:r>
        <w:r>
          <w:rPr>
            <w:noProof/>
            <w:webHidden/>
          </w:rPr>
        </w:r>
        <w:r>
          <w:rPr>
            <w:noProof/>
            <w:webHidden/>
          </w:rPr>
          <w:fldChar w:fldCharType="separate"/>
        </w:r>
        <w:r>
          <w:rPr>
            <w:noProof/>
            <w:webHidden/>
          </w:rPr>
          <w:t>5</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8" w:history="1">
        <w:r w:rsidRPr="006070E8">
          <w:rPr>
            <w:rStyle w:val="Hyperlink"/>
            <w:noProof/>
          </w:rPr>
          <w:t>Figure 6: Point Grill AutoCAD Model</w:t>
        </w:r>
        <w:r>
          <w:rPr>
            <w:noProof/>
            <w:webHidden/>
          </w:rPr>
          <w:tab/>
        </w:r>
        <w:r>
          <w:rPr>
            <w:noProof/>
            <w:webHidden/>
          </w:rPr>
          <w:fldChar w:fldCharType="begin"/>
        </w:r>
        <w:r>
          <w:rPr>
            <w:noProof/>
            <w:webHidden/>
          </w:rPr>
          <w:instrText xml:space="preserve"> PAGEREF _Toc375212518 \h </w:instrText>
        </w:r>
        <w:r>
          <w:rPr>
            <w:noProof/>
            <w:webHidden/>
          </w:rPr>
        </w:r>
        <w:r>
          <w:rPr>
            <w:noProof/>
            <w:webHidden/>
          </w:rPr>
          <w:fldChar w:fldCharType="separate"/>
        </w:r>
        <w:r>
          <w:rPr>
            <w:noProof/>
            <w:webHidden/>
          </w:rPr>
          <w:t>5</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19" w:history="1">
        <w:r w:rsidRPr="006070E8">
          <w:rPr>
            <w:rStyle w:val="Hyperlink"/>
            <w:noProof/>
          </w:rPr>
          <w:t>Figure 7: Reverberation Model</w:t>
        </w:r>
        <w:r>
          <w:rPr>
            <w:noProof/>
            <w:webHidden/>
          </w:rPr>
          <w:tab/>
        </w:r>
        <w:r>
          <w:rPr>
            <w:noProof/>
            <w:webHidden/>
          </w:rPr>
          <w:fldChar w:fldCharType="begin"/>
        </w:r>
        <w:r>
          <w:rPr>
            <w:noProof/>
            <w:webHidden/>
          </w:rPr>
          <w:instrText xml:space="preserve"> PAGEREF _Toc375212519 \h </w:instrText>
        </w:r>
        <w:r>
          <w:rPr>
            <w:noProof/>
            <w:webHidden/>
          </w:rPr>
        </w:r>
        <w:r>
          <w:rPr>
            <w:noProof/>
            <w:webHidden/>
          </w:rPr>
          <w:fldChar w:fldCharType="separate"/>
        </w:r>
        <w:r>
          <w:rPr>
            <w:noProof/>
            <w:webHidden/>
          </w:rPr>
          <w:t>7</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0" w:history="1">
        <w:r w:rsidRPr="006070E8">
          <w:rPr>
            <w:rStyle w:val="Hyperlink"/>
            <w:noProof/>
          </w:rPr>
          <w:t>Figure 8: Decibel Decrease Model</w:t>
        </w:r>
        <w:r>
          <w:rPr>
            <w:noProof/>
            <w:webHidden/>
          </w:rPr>
          <w:tab/>
        </w:r>
        <w:r>
          <w:rPr>
            <w:noProof/>
            <w:webHidden/>
          </w:rPr>
          <w:fldChar w:fldCharType="begin"/>
        </w:r>
        <w:r>
          <w:rPr>
            <w:noProof/>
            <w:webHidden/>
          </w:rPr>
          <w:instrText xml:space="preserve"> PAGEREF _Toc375212520 \h </w:instrText>
        </w:r>
        <w:r>
          <w:rPr>
            <w:noProof/>
            <w:webHidden/>
          </w:rPr>
        </w:r>
        <w:r>
          <w:rPr>
            <w:noProof/>
            <w:webHidden/>
          </w:rPr>
          <w:fldChar w:fldCharType="separate"/>
        </w:r>
        <w:r>
          <w:rPr>
            <w:noProof/>
            <w:webHidden/>
          </w:rPr>
          <w:t>7</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1" w:history="1">
        <w:r w:rsidRPr="006070E8">
          <w:rPr>
            <w:rStyle w:val="Hyperlink"/>
            <w:noProof/>
          </w:rPr>
          <w:t>Figure 9: Acoustic Lab Source and Receiver Positions</w:t>
        </w:r>
        <w:r>
          <w:rPr>
            <w:noProof/>
            <w:webHidden/>
          </w:rPr>
          <w:tab/>
        </w:r>
        <w:r>
          <w:rPr>
            <w:noProof/>
            <w:webHidden/>
          </w:rPr>
          <w:fldChar w:fldCharType="begin"/>
        </w:r>
        <w:r>
          <w:rPr>
            <w:noProof/>
            <w:webHidden/>
          </w:rPr>
          <w:instrText xml:space="preserve"> PAGEREF _Toc375212521 \h </w:instrText>
        </w:r>
        <w:r>
          <w:rPr>
            <w:noProof/>
            <w:webHidden/>
          </w:rPr>
        </w:r>
        <w:r>
          <w:rPr>
            <w:noProof/>
            <w:webHidden/>
          </w:rPr>
          <w:fldChar w:fldCharType="separate"/>
        </w:r>
        <w:r>
          <w:rPr>
            <w:noProof/>
            <w:webHidden/>
          </w:rPr>
          <w:t>8</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2" w:history="1">
        <w:r w:rsidRPr="006070E8">
          <w:rPr>
            <w:rStyle w:val="Hyperlink"/>
            <w:noProof/>
          </w:rPr>
          <w:t>Figure 10: Acoustic Lab Walker Receiver Positions</w:t>
        </w:r>
        <w:r>
          <w:rPr>
            <w:noProof/>
            <w:webHidden/>
          </w:rPr>
          <w:tab/>
        </w:r>
        <w:r>
          <w:rPr>
            <w:noProof/>
            <w:webHidden/>
          </w:rPr>
          <w:fldChar w:fldCharType="begin"/>
        </w:r>
        <w:r>
          <w:rPr>
            <w:noProof/>
            <w:webHidden/>
          </w:rPr>
          <w:instrText xml:space="preserve"> PAGEREF _Toc375212522 \h </w:instrText>
        </w:r>
        <w:r>
          <w:rPr>
            <w:noProof/>
            <w:webHidden/>
          </w:rPr>
        </w:r>
        <w:r>
          <w:rPr>
            <w:noProof/>
            <w:webHidden/>
          </w:rPr>
          <w:fldChar w:fldCharType="separate"/>
        </w:r>
        <w:r>
          <w:rPr>
            <w:noProof/>
            <w:webHidden/>
          </w:rPr>
          <w:t>9</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3" w:history="1">
        <w:r w:rsidRPr="006070E8">
          <w:rPr>
            <w:rStyle w:val="Hyperlink"/>
            <w:noProof/>
          </w:rPr>
          <w:t>Figure 11: BSS Lab Source and Receiver Positions</w:t>
        </w:r>
        <w:r>
          <w:rPr>
            <w:noProof/>
            <w:webHidden/>
          </w:rPr>
          <w:tab/>
        </w:r>
        <w:r>
          <w:rPr>
            <w:noProof/>
            <w:webHidden/>
          </w:rPr>
          <w:fldChar w:fldCharType="begin"/>
        </w:r>
        <w:r>
          <w:rPr>
            <w:noProof/>
            <w:webHidden/>
          </w:rPr>
          <w:instrText xml:space="preserve"> PAGEREF _Toc375212523 \h </w:instrText>
        </w:r>
        <w:r>
          <w:rPr>
            <w:noProof/>
            <w:webHidden/>
          </w:rPr>
        </w:r>
        <w:r>
          <w:rPr>
            <w:noProof/>
            <w:webHidden/>
          </w:rPr>
          <w:fldChar w:fldCharType="separate"/>
        </w:r>
        <w:r>
          <w:rPr>
            <w:noProof/>
            <w:webHidden/>
          </w:rPr>
          <w:t>9</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4" w:history="1">
        <w:r w:rsidRPr="006070E8">
          <w:rPr>
            <w:rStyle w:val="Hyperlink"/>
            <w:noProof/>
          </w:rPr>
          <w:t>Figure 12: BSS Lab Sound Masking Source Positions and Receiver 3 Position</w:t>
        </w:r>
        <w:r>
          <w:rPr>
            <w:noProof/>
            <w:webHidden/>
          </w:rPr>
          <w:tab/>
        </w:r>
        <w:r>
          <w:rPr>
            <w:noProof/>
            <w:webHidden/>
          </w:rPr>
          <w:fldChar w:fldCharType="begin"/>
        </w:r>
        <w:r>
          <w:rPr>
            <w:noProof/>
            <w:webHidden/>
          </w:rPr>
          <w:instrText xml:space="preserve"> PAGEREF _Toc375212524 \h </w:instrText>
        </w:r>
        <w:r>
          <w:rPr>
            <w:noProof/>
            <w:webHidden/>
          </w:rPr>
        </w:r>
        <w:r>
          <w:rPr>
            <w:noProof/>
            <w:webHidden/>
          </w:rPr>
          <w:fldChar w:fldCharType="separate"/>
        </w:r>
        <w:r>
          <w:rPr>
            <w:noProof/>
            <w:webHidden/>
          </w:rPr>
          <w:t>10</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5" w:history="1">
        <w:r w:rsidRPr="006070E8">
          <w:rPr>
            <w:rStyle w:val="Hyperlink"/>
            <w:noProof/>
          </w:rPr>
          <w:t>Figure 13: Point Grill Source and Receiver Positions</w:t>
        </w:r>
        <w:r>
          <w:rPr>
            <w:noProof/>
            <w:webHidden/>
          </w:rPr>
          <w:tab/>
        </w:r>
        <w:r>
          <w:rPr>
            <w:noProof/>
            <w:webHidden/>
          </w:rPr>
          <w:fldChar w:fldCharType="begin"/>
        </w:r>
        <w:r>
          <w:rPr>
            <w:noProof/>
            <w:webHidden/>
          </w:rPr>
          <w:instrText xml:space="preserve"> PAGEREF _Toc375212525 \h </w:instrText>
        </w:r>
        <w:r>
          <w:rPr>
            <w:noProof/>
            <w:webHidden/>
          </w:rPr>
        </w:r>
        <w:r>
          <w:rPr>
            <w:noProof/>
            <w:webHidden/>
          </w:rPr>
          <w:fldChar w:fldCharType="separate"/>
        </w:r>
        <w:r>
          <w:rPr>
            <w:noProof/>
            <w:webHidden/>
          </w:rPr>
          <w:t>10</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6" w:history="1">
        <w:r w:rsidRPr="006070E8">
          <w:rPr>
            <w:rStyle w:val="Hyperlink"/>
            <w:noProof/>
          </w:rPr>
          <w:t>Figure 14: Untreated Point Grill CATT Model</w:t>
        </w:r>
        <w:r>
          <w:rPr>
            <w:noProof/>
            <w:webHidden/>
          </w:rPr>
          <w:tab/>
        </w:r>
        <w:r>
          <w:rPr>
            <w:noProof/>
            <w:webHidden/>
          </w:rPr>
          <w:fldChar w:fldCharType="begin"/>
        </w:r>
        <w:r>
          <w:rPr>
            <w:noProof/>
            <w:webHidden/>
          </w:rPr>
          <w:instrText xml:space="preserve"> PAGEREF _Toc375212526 \h </w:instrText>
        </w:r>
        <w:r>
          <w:rPr>
            <w:noProof/>
            <w:webHidden/>
          </w:rPr>
        </w:r>
        <w:r>
          <w:rPr>
            <w:noProof/>
            <w:webHidden/>
          </w:rPr>
          <w:fldChar w:fldCharType="separate"/>
        </w:r>
        <w:r>
          <w:rPr>
            <w:noProof/>
            <w:webHidden/>
          </w:rPr>
          <w:t>11</w:t>
        </w:r>
        <w:r>
          <w:rPr>
            <w:noProof/>
            <w:webHidden/>
          </w:rPr>
          <w:fldChar w:fldCharType="end"/>
        </w:r>
      </w:hyperlink>
    </w:p>
    <w:p w:rsidR="00284D8D" w:rsidRDefault="00284D8D">
      <w:pPr>
        <w:pStyle w:val="TableofFigures"/>
        <w:tabs>
          <w:tab w:val="right" w:leader="dot" w:pos="9040"/>
        </w:tabs>
        <w:rPr>
          <w:rFonts w:asciiTheme="minorHAnsi" w:eastAsiaTheme="minorEastAsia" w:hAnsiTheme="minorHAnsi" w:cstheme="minorBidi"/>
          <w:noProof/>
          <w:lang w:val="en-US"/>
        </w:rPr>
      </w:pPr>
      <w:hyperlink w:anchor="_Toc375212527" w:history="1">
        <w:r w:rsidRPr="006070E8">
          <w:rPr>
            <w:rStyle w:val="Hyperlink"/>
            <w:noProof/>
          </w:rPr>
          <w:t>Figure 15: Treated (Baffles) Point Grill CATT Model</w:t>
        </w:r>
        <w:r>
          <w:rPr>
            <w:noProof/>
            <w:webHidden/>
          </w:rPr>
          <w:tab/>
        </w:r>
        <w:r>
          <w:rPr>
            <w:noProof/>
            <w:webHidden/>
          </w:rPr>
          <w:fldChar w:fldCharType="begin"/>
        </w:r>
        <w:r>
          <w:rPr>
            <w:noProof/>
            <w:webHidden/>
          </w:rPr>
          <w:instrText xml:space="preserve"> PAGEREF _Toc375212527 \h </w:instrText>
        </w:r>
        <w:r>
          <w:rPr>
            <w:noProof/>
            <w:webHidden/>
          </w:rPr>
        </w:r>
        <w:r>
          <w:rPr>
            <w:noProof/>
            <w:webHidden/>
          </w:rPr>
          <w:fldChar w:fldCharType="separate"/>
        </w:r>
        <w:r>
          <w:rPr>
            <w:noProof/>
            <w:webHidden/>
          </w:rPr>
          <w:t>11</w:t>
        </w:r>
        <w:r>
          <w:rPr>
            <w:noProof/>
            <w:webHidden/>
          </w:rPr>
          <w:fldChar w:fldCharType="end"/>
        </w:r>
      </w:hyperlink>
    </w:p>
    <w:p w:rsidR="00923F37" w:rsidRDefault="0038392D" w:rsidP="001B19D4">
      <w:pPr>
        <w:pStyle w:val="Heading1"/>
        <w:rPr>
          <w:noProof/>
        </w:rPr>
      </w:pPr>
      <w:r>
        <w:fldChar w:fldCharType="end"/>
      </w:r>
      <w:bookmarkStart w:id="1" w:name="_Toc375212476"/>
      <w:r w:rsidR="00C60B12">
        <w:t>List of Tables</w:t>
      </w:r>
      <w:bookmarkEnd w:id="1"/>
      <w:r>
        <w:fldChar w:fldCharType="begin"/>
      </w:r>
      <w:r>
        <w:instrText xml:space="preserve"> TOC \h \z \c "Table" </w:instrText>
      </w:r>
      <w:r>
        <w:fldChar w:fldCharType="separate"/>
      </w:r>
    </w:p>
    <w:p w:rsidR="00923F37" w:rsidRDefault="00923F37">
      <w:pPr>
        <w:pStyle w:val="TableofFigures"/>
        <w:tabs>
          <w:tab w:val="right" w:leader="dot" w:pos="9040"/>
        </w:tabs>
        <w:rPr>
          <w:rFonts w:asciiTheme="minorHAnsi" w:eastAsiaTheme="minorEastAsia" w:hAnsiTheme="minorHAnsi" w:cstheme="minorBidi"/>
          <w:noProof/>
          <w:lang w:val="en-US"/>
        </w:rPr>
      </w:pPr>
      <w:hyperlink w:anchor="_Toc375224142" w:history="1">
        <w:r w:rsidRPr="00CB3F9B">
          <w:rPr>
            <w:rStyle w:val="Hyperlink"/>
            <w:noProof/>
          </w:rPr>
          <w:t>Table 1: % Sound Absorption for Materials of Silencer</w:t>
        </w:r>
        <w:r>
          <w:rPr>
            <w:noProof/>
            <w:webHidden/>
          </w:rPr>
          <w:tab/>
        </w:r>
        <w:r>
          <w:rPr>
            <w:noProof/>
            <w:webHidden/>
          </w:rPr>
          <w:fldChar w:fldCharType="begin"/>
        </w:r>
        <w:r>
          <w:rPr>
            <w:noProof/>
            <w:webHidden/>
          </w:rPr>
          <w:instrText xml:space="preserve"> PAGEREF _Toc375224142 \h </w:instrText>
        </w:r>
        <w:r>
          <w:rPr>
            <w:noProof/>
            <w:webHidden/>
          </w:rPr>
        </w:r>
        <w:r>
          <w:rPr>
            <w:noProof/>
            <w:webHidden/>
          </w:rPr>
          <w:fldChar w:fldCharType="separate"/>
        </w:r>
        <w:r>
          <w:rPr>
            <w:noProof/>
            <w:webHidden/>
          </w:rPr>
          <w:t>3</w:t>
        </w:r>
        <w:r>
          <w:rPr>
            <w:noProof/>
            <w:webHidden/>
          </w:rPr>
          <w:fldChar w:fldCharType="end"/>
        </w:r>
      </w:hyperlink>
    </w:p>
    <w:p w:rsidR="00923F37" w:rsidRDefault="00923F37">
      <w:pPr>
        <w:pStyle w:val="TableofFigures"/>
        <w:tabs>
          <w:tab w:val="right" w:leader="dot" w:pos="9040"/>
        </w:tabs>
        <w:rPr>
          <w:rFonts w:asciiTheme="minorHAnsi" w:eastAsiaTheme="minorEastAsia" w:hAnsiTheme="minorHAnsi" w:cstheme="minorBidi"/>
          <w:noProof/>
          <w:lang w:val="en-US"/>
        </w:rPr>
      </w:pPr>
      <w:hyperlink w:anchor="_Toc375224143" w:history="1">
        <w:r w:rsidRPr="00CB3F9B">
          <w:rPr>
            <w:rStyle w:val="Hyperlink"/>
            <w:noProof/>
          </w:rPr>
          <w:t>Table 2: Transmission Co-efficient for Glass</w:t>
        </w:r>
        <w:r>
          <w:rPr>
            <w:noProof/>
            <w:webHidden/>
          </w:rPr>
          <w:tab/>
        </w:r>
        <w:r>
          <w:rPr>
            <w:noProof/>
            <w:webHidden/>
          </w:rPr>
          <w:fldChar w:fldCharType="begin"/>
        </w:r>
        <w:r>
          <w:rPr>
            <w:noProof/>
            <w:webHidden/>
          </w:rPr>
          <w:instrText xml:space="preserve"> PAGEREF _Toc375224143 \h </w:instrText>
        </w:r>
        <w:r>
          <w:rPr>
            <w:noProof/>
            <w:webHidden/>
          </w:rPr>
        </w:r>
        <w:r>
          <w:rPr>
            <w:noProof/>
            <w:webHidden/>
          </w:rPr>
          <w:fldChar w:fldCharType="separate"/>
        </w:r>
        <w:r>
          <w:rPr>
            <w:noProof/>
            <w:webHidden/>
          </w:rPr>
          <w:t>3</w:t>
        </w:r>
        <w:r>
          <w:rPr>
            <w:noProof/>
            <w:webHidden/>
          </w:rPr>
          <w:fldChar w:fldCharType="end"/>
        </w:r>
      </w:hyperlink>
    </w:p>
    <w:p w:rsidR="00923F37" w:rsidRDefault="00923F37">
      <w:pPr>
        <w:pStyle w:val="TableofFigures"/>
        <w:tabs>
          <w:tab w:val="right" w:leader="dot" w:pos="9040"/>
        </w:tabs>
        <w:rPr>
          <w:rFonts w:asciiTheme="minorHAnsi" w:eastAsiaTheme="minorEastAsia" w:hAnsiTheme="minorHAnsi" w:cstheme="minorBidi"/>
          <w:noProof/>
          <w:lang w:val="en-US"/>
        </w:rPr>
      </w:pPr>
      <w:hyperlink w:anchor="_Toc375224144" w:history="1">
        <w:r w:rsidRPr="00CB3F9B">
          <w:rPr>
            <w:rStyle w:val="Hyperlink"/>
            <w:noProof/>
          </w:rPr>
          <w:t>Table 3: % Sound Absorption of Materials for the Point Grill</w:t>
        </w:r>
        <w:r>
          <w:rPr>
            <w:noProof/>
            <w:webHidden/>
          </w:rPr>
          <w:tab/>
        </w:r>
        <w:r>
          <w:rPr>
            <w:noProof/>
            <w:webHidden/>
          </w:rPr>
          <w:fldChar w:fldCharType="begin"/>
        </w:r>
        <w:r>
          <w:rPr>
            <w:noProof/>
            <w:webHidden/>
          </w:rPr>
          <w:instrText xml:space="preserve"> PAGEREF _Toc375224144 \h </w:instrText>
        </w:r>
        <w:r>
          <w:rPr>
            <w:noProof/>
            <w:webHidden/>
          </w:rPr>
        </w:r>
        <w:r>
          <w:rPr>
            <w:noProof/>
            <w:webHidden/>
          </w:rPr>
          <w:fldChar w:fldCharType="separate"/>
        </w:r>
        <w:r>
          <w:rPr>
            <w:noProof/>
            <w:webHidden/>
          </w:rPr>
          <w:t>6</w:t>
        </w:r>
        <w:r>
          <w:rPr>
            <w:noProof/>
            <w:webHidden/>
          </w:rPr>
          <w:fldChar w:fldCharType="end"/>
        </w:r>
      </w:hyperlink>
    </w:p>
    <w:p w:rsidR="0038392D" w:rsidRDefault="0038392D" w:rsidP="001B19D4">
      <w:pPr>
        <w:pStyle w:val="Heading1"/>
        <w:sectPr w:rsidR="0038392D" w:rsidSect="0038392D">
          <w:footerReference w:type="default" r:id="rId10"/>
          <w:pgSz w:w="12240" w:h="15840"/>
          <w:pgMar w:top="1440" w:right="1750" w:bottom="1440" w:left="1440" w:header="708" w:footer="708" w:gutter="0"/>
          <w:pgNumType w:fmt="lowerRoman" w:start="0"/>
          <w:cols w:space="708"/>
          <w:titlePg/>
          <w:docGrid w:linePitch="360"/>
        </w:sectPr>
      </w:pPr>
      <w:r>
        <w:fldChar w:fldCharType="end"/>
      </w:r>
      <w:bookmarkStart w:id="2" w:name="_GoBack"/>
      <w:bookmarkEnd w:id="2"/>
    </w:p>
    <w:p w:rsidR="00C95865" w:rsidRDefault="00C95865" w:rsidP="001B19D4">
      <w:pPr>
        <w:pStyle w:val="Heading1"/>
      </w:pPr>
      <w:bookmarkStart w:id="3" w:name="_Toc375212477"/>
      <w:r>
        <w:lastRenderedPageBreak/>
        <w:t>Introduction</w:t>
      </w:r>
      <w:bookmarkEnd w:id="3"/>
    </w:p>
    <w:p w:rsidR="00960A22" w:rsidRDefault="00C95865" w:rsidP="00960A22">
      <w:r>
        <w:t xml:space="preserve">Auralization </w:t>
      </w:r>
      <w:r w:rsidR="001A3D07">
        <w:t>is the process of making audible the sound field of a source at a given point in a modeled space, in a way as to simulate the binaural listening experience (</w:t>
      </w:r>
      <w:proofErr w:type="spellStart"/>
      <w:r w:rsidR="001A3D07">
        <w:t>Kleiner</w:t>
      </w:r>
      <w:proofErr w:type="spellEnd"/>
      <w:r w:rsidR="00C60B12">
        <w:t xml:space="preserve"> – s</w:t>
      </w:r>
      <w:r w:rsidR="009F5AB5">
        <w:t>ee Figure 1</w:t>
      </w:r>
      <w:r w:rsidR="001A3D07">
        <w:t xml:space="preserve">). </w:t>
      </w:r>
      <w:r w:rsidR="00C14902">
        <w:t xml:space="preserve">There are multiple kinds of auralization, but the </w:t>
      </w:r>
      <w:r w:rsidR="00731103">
        <w:t>method</w:t>
      </w:r>
      <w:r w:rsidR="00C14902">
        <w:t xml:space="preserve"> used in this project is the </w:t>
      </w:r>
      <w:r w:rsidR="00C14902" w:rsidRPr="0045534D">
        <w:rPr>
          <w:i/>
        </w:rPr>
        <w:t>fully computed auralization</w:t>
      </w:r>
      <w:r w:rsidR="00C14902">
        <w:t xml:space="preserve"> that predicts the binaural room impulse response (BRIR). </w:t>
      </w:r>
      <w:r w:rsidR="009F5AB5">
        <w:t>Using CATT-Acoustics, a</w:t>
      </w:r>
      <w:r w:rsidR="00C14902">
        <w:t xml:space="preserve"> prediction model of the room, with </w:t>
      </w:r>
      <w:r w:rsidR="00731103">
        <w:t xml:space="preserve">wall properties such as absorption coefficients </w:t>
      </w:r>
      <w:r w:rsidR="00C14902">
        <w:t>and coordinates</w:t>
      </w:r>
      <w:r w:rsidR="000103A3">
        <w:t>,</w:t>
      </w:r>
      <w:r w:rsidR="00C14902">
        <w:t xml:space="preserve"> is input into the ray tracing </w:t>
      </w:r>
      <w:r w:rsidR="000103A3">
        <w:t>algorithm</w:t>
      </w:r>
      <w:r w:rsidR="0045534D">
        <w:t xml:space="preserve"> to compute a</w:t>
      </w:r>
      <w:r w:rsidR="00C14902">
        <w:t xml:space="preserve"> </w:t>
      </w:r>
      <w:r w:rsidR="00696BA7">
        <w:t>r</w:t>
      </w:r>
      <w:r w:rsidR="00C14902">
        <w:t xml:space="preserve">oom impulse response </w:t>
      </w:r>
      <w:r w:rsidR="00696BA7">
        <w:t xml:space="preserve">(RIR) </w:t>
      </w:r>
      <w:r w:rsidR="0045534D">
        <w:t xml:space="preserve">and </w:t>
      </w:r>
      <w:r w:rsidR="000103A3">
        <w:t xml:space="preserve">the </w:t>
      </w:r>
      <w:r w:rsidR="0045534D">
        <w:t xml:space="preserve">BRIR. </w:t>
      </w:r>
      <w:r w:rsidR="000103A3">
        <w:t>C</w:t>
      </w:r>
      <w:r w:rsidR="0045534D">
        <w:t xml:space="preserve">onvolution is applied using </w:t>
      </w:r>
      <w:r w:rsidR="000103A3">
        <w:t xml:space="preserve">the </w:t>
      </w:r>
      <w:r w:rsidR="0045534D">
        <w:t xml:space="preserve">RIR and </w:t>
      </w:r>
      <w:r w:rsidR="000103A3">
        <w:t xml:space="preserve">the </w:t>
      </w:r>
      <w:r w:rsidR="0045534D">
        <w:t>BRIR to fil</w:t>
      </w:r>
      <w:r w:rsidR="00696BA7">
        <w:t>ter the audio signal</w:t>
      </w:r>
      <w:r w:rsidR="00C14902">
        <w:t xml:space="preserve">. </w:t>
      </w:r>
      <w:r w:rsidR="00696BA7">
        <w:t xml:space="preserve">Both the calculation and signal processing </w:t>
      </w:r>
      <w:r w:rsidR="000103A3">
        <w:t>are</w:t>
      </w:r>
      <w:r w:rsidR="00696BA7">
        <w:t xml:space="preserve"> included in CATT-Acoustics.</w:t>
      </w:r>
      <w:r w:rsidR="00960A22" w:rsidRPr="00960A22">
        <w:t xml:space="preserve"> </w:t>
      </w:r>
      <w:r w:rsidR="00960A22">
        <w:t>CATT uses ray</w:t>
      </w:r>
      <w:r w:rsidR="00284D8D">
        <w:t>-</w:t>
      </w:r>
      <w:r w:rsidR="00960A22">
        <w:t>tracing to model sound waves</w:t>
      </w:r>
      <w:r w:rsidR="000103A3">
        <w:t>, and randomised tail-</w:t>
      </w:r>
      <w:r w:rsidR="00960A22">
        <w:t>corrected cone-tr</w:t>
      </w:r>
      <w:r w:rsidR="00494CA7">
        <w:t>acing (RTC) for further detail.</w:t>
      </w:r>
    </w:p>
    <w:p w:rsidR="00696BA7" w:rsidRDefault="00696BA7"/>
    <w:p w:rsidR="00093C46" w:rsidRDefault="00696BA7" w:rsidP="00093C46">
      <w:pPr>
        <w:keepNext/>
      </w:pPr>
      <w:r>
        <w:rPr>
          <w:noProof/>
          <w:lang w:val="en-US"/>
        </w:rPr>
        <w:drawing>
          <wp:inline distT="0" distB="0" distL="0" distR="0" wp14:anchorId="78E527C5" wp14:editId="0A33A59C">
            <wp:extent cx="5702300" cy="29159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02300" cy="2915920"/>
                    </a:xfrm>
                    <a:prstGeom prst="rect">
                      <a:avLst/>
                    </a:prstGeom>
                    <a:noFill/>
                    <a:ln>
                      <a:noFill/>
                    </a:ln>
                  </pic:spPr>
                </pic:pic>
              </a:graphicData>
            </a:graphic>
          </wp:inline>
        </w:drawing>
      </w:r>
    </w:p>
    <w:p w:rsidR="00093C46" w:rsidRDefault="00093C46" w:rsidP="00A73D47">
      <w:pPr>
        <w:pStyle w:val="Caption"/>
        <w:jc w:val="center"/>
      </w:pPr>
      <w:bookmarkStart w:id="4" w:name="_Toc375212513"/>
      <w:r>
        <w:t xml:space="preserve">Figure </w:t>
      </w:r>
      <w:fldSimple w:instr=" SEQ Figure \* ARABIC ">
        <w:r w:rsidR="00731103">
          <w:rPr>
            <w:noProof/>
          </w:rPr>
          <w:t>1</w:t>
        </w:r>
      </w:fldSimple>
      <w:r>
        <w:t>: Auralization Process (</w:t>
      </w:r>
      <w:proofErr w:type="spellStart"/>
      <w:r>
        <w:t>Kleiner</w:t>
      </w:r>
      <w:proofErr w:type="spellEnd"/>
      <w:r>
        <w:t>)</w:t>
      </w:r>
      <w:bookmarkEnd w:id="4"/>
    </w:p>
    <w:p w:rsidR="00C95865" w:rsidRDefault="00C95865">
      <w:r>
        <w:t xml:space="preserve">The objective of this project was to create sound files of bad </w:t>
      </w:r>
      <w:r w:rsidR="000103A3">
        <w:t xml:space="preserve">and good </w:t>
      </w:r>
      <w:r>
        <w:t>acoustic environments before and after treatment</w:t>
      </w:r>
      <w:r w:rsidR="000103A3">
        <w:t>, respectively</w:t>
      </w:r>
      <w:r>
        <w:t xml:space="preserve">. This </w:t>
      </w:r>
      <w:r w:rsidR="000103A3">
        <w:t>report describes</w:t>
      </w:r>
      <w:r>
        <w:t xml:space="preserve"> the process to auralize sound in a modelled environment, from recording an anechoic wav file to convolution in CATT-Acoustics. </w:t>
      </w:r>
    </w:p>
    <w:p w:rsidR="00E601E1" w:rsidRDefault="00E601E1" w:rsidP="001B19D4">
      <w:pPr>
        <w:pStyle w:val="Heading1"/>
      </w:pPr>
      <w:bookmarkStart w:id="5" w:name="_Toc375212478"/>
      <w:r>
        <w:t>Environments</w:t>
      </w:r>
      <w:bookmarkEnd w:id="5"/>
      <w:r w:rsidR="00A3218B">
        <w:t xml:space="preserve"> </w:t>
      </w:r>
    </w:p>
    <w:p w:rsidR="007165D1" w:rsidRDefault="00780BA9">
      <w:r>
        <w:t xml:space="preserve">The environments </w:t>
      </w:r>
      <w:r w:rsidR="000103A3">
        <w:t>modelled</w:t>
      </w:r>
      <w:r>
        <w:t xml:space="preserve"> were the CIRS Acoustic</w:t>
      </w:r>
      <w:r w:rsidR="000103A3">
        <w:t>s</w:t>
      </w:r>
      <w:r>
        <w:t xml:space="preserve"> and Noise Control Office</w:t>
      </w:r>
      <w:r w:rsidR="000103A3">
        <w:t xml:space="preserve"> and Lab</w:t>
      </w:r>
      <w:r>
        <w:t>, the CIRS Building Simulation Software Lab (BSS) and the Point Grill. Demo</w:t>
      </w:r>
      <w:r w:rsidR="000103A3">
        <w:t xml:space="preserve"> audio files</w:t>
      </w:r>
      <w:r>
        <w:t xml:space="preserve"> of reverberation and decibel reduction were also created.</w:t>
      </w:r>
    </w:p>
    <w:p w:rsidR="00A3218B" w:rsidRDefault="00A3218B" w:rsidP="00A3218B">
      <w:pPr>
        <w:pStyle w:val="Heading2"/>
      </w:pPr>
      <w:bookmarkStart w:id="6" w:name="_Toc375212479"/>
      <w:r>
        <w:lastRenderedPageBreak/>
        <w:t>Case 1: CIRS 2160</w:t>
      </w:r>
      <w:bookmarkEnd w:id="6"/>
    </w:p>
    <w:p w:rsidR="00E601E1" w:rsidRDefault="00E601E1">
      <w:r>
        <w:t>The Acoustic</w:t>
      </w:r>
      <w:r w:rsidR="00DE1B8D">
        <w:t>s</w:t>
      </w:r>
      <w:r>
        <w:t xml:space="preserve"> and Noise Control Office </w:t>
      </w:r>
      <w:r w:rsidR="00DE1B8D">
        <w:t xml:space="preserve">and Lab </w:t>
      </w:r>
      <w:r>
        <w:t>(</w:t>
      </w:r>
      <w:r w:rsidR="00890AE6">
        <w:t xml:space="preserve">CIRS </w:t>
      </w:r>
      <w:r w:rsidR="00DE1B8D">
        <w:t xml:space="preserve">2156 and </w:t>
      </w:r>
      <w:r>
        <w:t>2160) in the Centre for Interactive Research on Sustainability (CIRS) at UBC has been t</w:t>
      </w:r>
      <w:r w:rsidR="00DE1B8D">
        <w:t xml:space="preserve">he </w:t>
      </w:r>
      <w:r w:rsidR="00C60B12">
        <w:t>target</w:t>
      </w:r>
      <w:r w:rsidR="00DE1B8D">
        <w:t xml:space="preserve"> of extensive study of </w:t>
      </w:r>
      <w:r>
        <w:t>silencers and airflow.</w:t>
      </w:r>
      <w:r w:rsidR="00780BA9">
        <w:t xml:space="preserve"> Originally, the </w:t>
      </w:r>
      <w:r w:rsidR="00C60B12">
        <w:t>space</w:t>
      </w:r>
      <w:r w:rsidR="00780BA9">
        <w:t xml:space="preserve"> </w:t>
      </w:r>
      <w:r w:rsidR="00284D8D">
        <w:t>contains</w:t>
      </w:r>
      <w:r w:rsidR="00780BA9">
        <w:t xml:space="preserve"> a small inner office </w:t>
      </w:r>
      <w:r w:rsidR="008008A3">
        <w:t>within</w:t>
      </w:r>
      <w:r w:rsidR="00780BA9">
        <w:t xml:space="preserve"> the </w:t>
      </w:r>
      <w:r w:rsidR="008008A3">
        <w:t xml:space="preserve">lab, </w:t>
      </w:r>
      <w:r w:rsidR="00BA473B">
        <w:t>which</w:t>
      </w:r>
      <w:r w:rsidR="008008A3">
        <w:t xml:space="preserve"> is </w:t>
      </w:r>
      <w:r w:rsidR="00BA473B">
        <w:t>sectioned off with two partitions. One made from glass</w:t>
      </w:r>
      <w:r w:rsidR="00780BA9">
        <w:t xml:space="preserve">. There is a natural ventilation opening at the </w:t>
      </w:r>
      <w:r w:rsidR="00BA473B">
        <w:t>glass</w:t>
      </w:r>
      <w:r w:rsidR="00780BA9">
        <w:t xml:space="preserve"> wall, </w:t>
      </w:r>
      <w:r w:rsidR="00DE1B8D">
        <w:t>which is otherwise of lightweight glass construction with a solid wooden door</w:t>
      </w:r>
      <w:r w:rsidR="00284D8D">
        <w:t>. This wall</w:t>
      </w:r>
      <w:r w:rsidR="00C60B12">
        <w:t xml:space="preserve"> </w:t>
      </w:r>
      <w:r w:rsidR="00DE1B8D">
        <w:t>provided inadequate attenuation of sound</w:t>
      </w:r>
      <w:r w:rsidR="00780BA9">
        <w:t>. A U-shaped silencer</w:t>
      </w:r>
      <w:r w:rsidR="00DE1B8D">
        <w:t xml:space="preserve"> was developed and implemented i</w:t>
      </w:r>
      <w:r w:rsidR="00780BA9">
        <w:t>n this opening</w:t>
      </w:r>
      <w:r w:rsidR="00DE1B8D">
        <w:t xml:space="preserve"> </w:t>
      </w:r>
      <w:r w:rsidR="00DE1B8D" w:rsidRPr="001C5A74">
        <w:t>(</w:t>
      </w:r>
      <w:proofErr w:type="spellStart"/>
      <w:r w:rsidR="002F238B" w:rsidRPr="001C5A74">
        <w:t>Samimi</w:t>
      </w:r>
      <w:proofErr w:type="spellEnd"/>
      <w:r w:rsidR="00DE1B8D">
        <w:t>)</w:t>
      </w:r>
      <w:r w:rsidR="00780BA9">
        <w:t>. Three situations were</w:t>
      </w:r>
      <w:r w:rsidR="009915DD">
        <w:t xml:space="preserve"> modelled</w:t>
      </w:r>
      <w:r w:rsidR="00780BA9">
        <w:t>, with the natural ventilation wall as the focus: natural ventilation, silencer, and solid wall.</w:t>
      </w:r>
      <w:r w:rsidR="00C60B12">
        <w:t xml:space="preserve"> </w:t>
      </w:r>
      <w:proofErr w:type="gramStart"/>
      <w:r w:rsidR="00C60B12">
        <w:t>W</w:t>
      </w:r>
      <w:r w:rsidR="00A14C5E">
        <w:t xml:space="preserve">alker </w:t>
      </w:r>
      <w:r w:rsidR="00C60B12">
        <w:t>(See Appendix A) files</w:t>
      </w:r>
      <w:proofErr w:type="gramEnd"/>
      <w:r w:rsidR="00C60B12">
        <w:t>, which allows a listener to walk through a space with continuous auralization,</w:t>
      </w:r>
      <w:r w:rsidR="00A14C5E">
        <w:t xml:space="preserve"> was also created.</w:t>
      </w:r>
    </w:p>
    <w:p w:rsidR="00A3218B" w:rsidRDefault="00A3218B" w:rsidP="00A3218B">
      <w:pPr>
        <w:pStyle w:val="Heading2"/>
      </w:pPr>
      <w:bookmarkStart w:id="7" w:name="_Toc375212480"/>
      <w:r>
        <w:t>Case 2: BSS Lab</w:t>
      </w:r>
      <w:bookmarkEnd w:id="7"/>
    </w:p>
    <w:p w:rsidR="005C1AF8" w:rsidRDefault="00960A22">
      <w:r>
        <w:t>The p</w:t>
      </w:r>
      <w:r w:rsidR="00890AE6">
        <w:t>roblem of speech privacy in open-plan offices</w:t>
      </w:r>
      <w:r>
        <w:t xml:space="preserve"> was </w:t>
      </w:r>
      <w:r w:rsidR="009915DD">
        <w:t>investigated</w:t>
      </w:r>
      <w:r w:rsidR="00890AE6">
        <w:t xml:space="preserve">. The </w:t>
      </w:r>
      <w:r w:rsidR="00A3218B">
        <w:t>BSS lab</w:t>
      </w:r>
      <w:r w:rsidR="00890AE6">
        <w:t xml:space="preserve"> has a very low background noise due to natural ventilation and the </w:t>
      </w:r>
      <w:r w:rsidR="009915DD">
        <w:t xml:space="preserve">cubicles </w:t>
      </w:r>
      <w:r w:rsidR="007B046A">
        <w:t>use</w:t>
      </w:r>
      <w:r w:rsidR="009915DD">
        <w:t xml:space="preserve"> low</w:t>
      </w:r>
      <w:r w:rsidR="007B046A">
        <w:t xml:space="preserve">, chest-height </w:t>
      </w:r>
      <w:r w:rsidR="00A066AC">
        <w:t>partitions</w:t>
      </w:r>
      <w:r w:rsidR="00C60B12">
        <w:t>, which causes</w:t>
      </w:r>
      <w:r w:rsidR="00890AE6">
        <w:t xml:space="preserve"> sound to easily travel across the room.</w:t>
      </w:r>
      <w:r w:rsidR="00DD5790">
        <w:t xml:space="preserve"> A masking system was auralized</w:t>
      </w:r>
      <w:r w:rsidR="00890AE6">
        <w:t xml:space="preserve"> for three different situations. Firstly, a speech source was position</w:t>
      </w:r>
      <w:r w:rsidR="00DD5790">
        <w:t>ed in the lower middle part of the room</w:t>
      </w:r>
      <w:r w:rsidR="00C60B12">
        <w:t xml:space="preserve"> (See </w:t>
      </w:r>
      <w:r w:rsidR="00C60B12">
        <w:fldChar w:fldCharType="begin"/>
      </w:r>
      <w:r w:rsidR="00C60B12">
        <w:instrText xml:space="preserve"> REF _Ref375137234 \h </w:instrText>
      </w:r>
      <w:r w:rsidR="00C60B12">
        <w:fldChar w:fldCharType="separate"/>
      </w:r>
      <w:r w:rsidR="00C60B12">
        <w:t xml:space="preserve">Figure </w:t>
      </w:r>
      <w:r w:rsidR="00C60B12">
        <w:rPr>
          <w:noProof/>
        </w:rPr>
        <w:t>11</w:t>
      </w:r>
      <w:r w:rsidR="00C60B12">
        <w:t>: BSS Lab Source and Receiver Positions</w:t>
      </w:r>
      <w:r w:rsidR="00C60B12">
        <w:fldChar w:fldCharType="end"/>
      </w:r>
      <w:r w:rsidR="00C60B12">
        <w:t>)</w:t>
      </w:r>
      <w:r w:rsidR="00DD5790">
        <w:t>. Two positions, far and near the source were auralized with and without the masking system. In another situation, two people speak to each other from across the room, and a receiver at another desk is auralized with and without the sound masking system.</w:t>
      </w:r>
      <w:r w:rsidR="00A14C5E">
        <w:t xml:space="preserve"> </w:t>
      </w:r>
      <w:r w:rsidR="00BA473B">
        <w:t>Walker files for a real-time auralization environment without sound masking were</w:t>
      </w:r>
      <w:r w:rsidR="00A14C5E">
        <w:t xml:space="preserve"> created.</w:t>
      </w:r>
    </w:p>
    <w:p w:rsidR="00A3218B" w:rsidRDefault="00A3218B" w:rsidP="00A3218B">
      <w:pPr>
        <w:pStyle w:val="Heading2"/>
      </w:pPr>
      <w:bookmarkStart w:id="8" w:name="_Toc375212481"/>
      <w:r>
        <w:t>Case 3: The Point Grill Restaurant</w:t>
      </w:r>
      <w:bookmarkEnd w:id="8"/>
    </w:p>
    <w:p w:rsidR="00DD5790" w:rsidRDefault="00DD5790">
      <w:r>
        <w:t xml:space="preserve">The Point Grill has </w:t>
      </w:r>
      <w:r w:rsidR="007165D1">
        <w:t xml:space="preserve">been noted as an environment with </w:t>
      </w:r>
      <w:r w:rsidR="009915DD">
        <w:t xml:space="preserve">high </w:t>
      </w:r>
      <w:r w:rsidR="007B046A">
        <w:t xml:space="preserve">background noise, high </w:t>
      </w:r>
      <w:r w:rsidR="009915DD">
        <w:t>reverberation</w:t>
      </w:r>
      <w:r w:rsidR="007B046A">
        <w:t xml:space="preserve"> time</w:t>
      </w:r>
      <w:r w:rsidR="00C60B12">
        <w:t>,</w:t>
      </w:r>
      <w:r w:rsidR="009915DD">
        <w:t xml:space="preserve"> and </w:t>
      </w:r>
      <w:r w:rsidR="00C60B12">
        <w:t>speech</w:t>
      </w:r>
      <w:r w:rsidR="007165D1">
        <w:t xml:space="preserve"> intelligibility problems. The number of people </w:t>
      </w:r>
      <w:r w:rsidR="007B046A">
        <w:t xml:space="preserve">at the restaurant during rush hour </w:t>
      </w:r>
      <w:r w:rsidR="007165D1">
        <w:t xml:space="preserve">cause </w:t>
      </w:r>
      <w:r w:rsidR="007B046A">
        <w:t xml:space="preserve">acoustical </w:t>
      </w:r>
      <w:r w:rsidR="007165D1">
        <w:t>problems</w:t>
      </w:r>
      <w:r w:rsidR="00A3218B">
        <w:t xml:space="preserve">. Baffles and acoustic panels </w:t>
      </w:r>
      <w:r w:rsidR="009915DD">
        <w:t>were</w:t>
      </w:r>
      <w:r w:rsidR="00A3218B">
        <w:t xml:space="preserve"> implemented in the acoustic model</w:t>
      </w:r>
      <w:r w:rsidR="009915DD">
        <w:t xml:space="preserve"> to improve the acoustical environment</w:t>
      </w:r>
      <w:r w:rsidR="00A3218B">
        <w:t xml:space="preserve">. A large number of sources were simulated in CATT-Acoustics to </w:t>
      </w:r>
      <w:r w:rsidR="009915DD">
        <w:t>represent</w:t>
      </w:r>
      <w:r w:rsidR="00A3218B">
        <w:t xml:space="preserve"> the number of people eating, and a single receiver was analyzed.</w:t>
      </w:r>
    </w:p>
    <w:p w:rsidR="00A3218B" w:rsidRDefault="00A3218B" w:rsidP="00A3218B">
      <w:pPr>
        <w:pStyle w:val="Heading2"/>
      </w:pPr>
      <w:bookmarkStart w:id="9" w:name="_Toc375212482"/>
      <w:r>
        <w:t>Case 4: Reverberation Time and Decibel Demos</w:t>
      </w:r>
      <w:bookmarkEnd w:id="9"/>
    </w:p>
    <w:p w:rsidR="009C4228" w:rsidRPr="00C35018" w:rsidRDefault="00C35018">
      <w:r>
        <w:t>Two small audio d</w:t>
      </w:r>
      <w:r w:rsidR="009C4228" w:rsidRPr="00C35018">
        <w:t xml:space="preserve">emonstration projects of </w:t>
      </w:r>
      <w:r w:rsidR="00702770">
        <w:t xml:space="preserve">different </w:t>
      </w:r>
      <w:r w:rsidR="009C4228" w:rsidRPr="00C35018">
        <w:t>reverberation time</w:t>
      </w:r>
      <w:r w:rsidR="00702770">
        <w:t>s</w:t>
      </w:r>
      <w:r w:rsidR="009C4228" w:rsidRPr="00C35018">
        <w:t xml:space="preserve"> (RT)</w:t>
      </w:r>
      <w:r>
        <w:t xml:space="preserve"> and the difference in sound </w:t>
      </w:r>
      <w:r w:rsidR="00702770">
        <w:t xml:space="preserve">level </w:t>
      </w:r>
      <w:r>
        <w:t>in decibel were created</w:t>
      </w:r>
      <w:r w:rsidR="009C4228" w:rsidRPr="00C35018">
        <w:t xml:space="preserve">. </w:t>
      </w:r>
      <w:r>
        <w:t>For RT, a 26x26x11m room was created and</w:t>
      </w:r>
      <w:r w:rsidR="009C4228" w:rsidRPr="00C35018">
        <w:t xml:space="preserve"> the absorption coefficients of the walls were </w:t>
      </w:r>
      <w:r>
        <w:t>increased</w:t>
      </w:r>
      <w:r w:rsidR="009C4228" w:rsidRPr="00C35018">
        <w:t xml:space="preserve">. </w:t>
      </w:r>
      <w:r>
        <w:t xml:space="preserve">This </w:t>
      </w:r>
      <w:r w:rsidR="00702770">
        <w:t>resulted in</w:t>
      </w:r>
      <w:r>
        <w:t xml:space="preserve"> less reverberation in the room. The second project auralized one </w:t>
      </w:r>
      <w:r w:rsidR="00685126" w:rsidRPr="00C35018">
        <w:t>sound</w:t>
      </w:r>
      <w:r w:rsidR="00702770">
        <w:t xml:space="preserve"> file at 80dB, </w:t>
      </w:r>
      <w:r>
        <w:t xml:space="preserve">70dB, </w:t>
      </w:r>
      <w:r w:rsidR="00702770">
        <w:t>and</w:t>
      </w:r>
      <w:r>
        <w:t xml:space="preserve"> 60dB.  The room used for these audio samples </w:t>
      </w:r>
      <w:r w:rsidR="00702770">
        <w:t xml:space="preserve">was a parallelepiped and it </w:t>
      </w:r>
      <w:r>
        <w:t>had the dimensions 26x50x11m.</w:t>
      </w:r>
    </w:p>
    <w:p w:rsidR="00E601E1" w:rsidRDefault="00A14C5E" w:rsidP="001B19D4">
      <w:pPr>
        <w:pStyle w:val="Heading1"/>
      </w:pPr>
      <w:bookmarkStart w:id="10" w:name="_Toc375212483"/>
      <w:r>
        <w:t>Method</w:t>
      </w:r>
      <w:bookmarkEnd w:id="10"/>
    </w:p>
    <w:p w:rsidR="00506B3B" w:rsidRPr="00506B3B" w:rsidRDefault="00506B3B" w:rsidP="00506B3B">
      <w:pPr>
        <w:pStyle w:val="Heading2"/>
      </w:pPr>
      <w:bookmarkStart w:id="11" w:name="_Toc375212484"/>
      <w:r>
        <w:t>Recordings</w:t>
      </w:r>
      <w:bookmarkEnd w:id="11"/>
    </w:p>
    <w:p w:rsidR="00D07A76" w:rsidRDefault="007B046A">
      <w:r>
        <w:t>The sources used a</w:t>
      </w:r>
      <w:r w:rsidR="00776332">
        <w:t xml:space="preserve">nechoic WAV-files recorded </w:t>
      </w:r>
      <w:r>
        <w:t>on-</w:t>
      </w:r>
      <w:r w:rsidR="00506B3B">
        <w:t xml:space="preserve">site </w:t>
      </w:r>
      <w:r w:rsidR="00776332">
        <w:t xml:space="preserve">and </w:t>
      </w:r>
      <w:r w:rsidR="000F075D">
        <w:t xml:space="preserve">some </w:t>
      </w:r>
      <w:r>
        <w:t xml:space="preserve">anechoic </w:t>
      </w:r>
      <w:r w:rsidR="000F075D">
        <w:t xml:space="preserve">files </w:t>
      </w:r>
      <w:r w:rsidR="00731103">
        <w:t xml:space="preserve">were </w:t>
      </w:r>
      <w:r w:rsidR="00776332">
        <w:t xml:space="preserve">taken from previous </w:t>
      </w:r>
      <w:r w:rsidR="00506B3B">
        <w:t>research</w:t>
      </w:r>
      <w:r w:rsidR="00776332">
        <w:t xml:space="preserve">. </w:t>
      </w:r>
      <w:r w:rsidR="00D07A76">
        <w:t>New anechoic speech files</w:t>
      </w:r>
      <w:r w:rsidR="009915DD">
        <w:t xml:space="preserve"> included two short-</w:t>
      </w:r>
      <w:r w:rsidR="00506B3B">
        <w:t xml:space="preserve">distance conversations and one </w:t>
      </w:r>
      <w:r w:rsidR="009915DD">
        <w:t>long-</w:t>
      </w:r>
      <w:r w:rsidR="00506B3B">
        <w:t>dist</w:t>
      </w:r>
      <w:r w:rsidR="009915DD">
        <w:t>ance conversation. In the short-</w:t>
      </w:r>
      <w:r w:rsidR="00506B3B">
        <w:t>distan</w:t>
      </w:r>
      <w:r w:rsidR="009915DD">
        <w:t>ce recording, two people stood one metre</w:t>
      </w:r>
      <w:r w:rsidR="00506B3B">
        <w:t xml:space="preserve"> away from each other, with the microphone </w:t>
      </w:r>
      <w:r w:rsidR="009915DD">
        <w:t>halfway</w:t>
      </w:r>
      <w:r w:rsidR="00506B3B">
        <w:t xml:space="preserve"> between them.</w:t>
      </w:r>
      <w:r w:rsidR="00D07A76">
        <w:t xml:space="preserve"> </w:t>
      </w:r>
      <w:r w:rsidR="009915DD">
        <w:t>In the long-</w:t>
      </w:r>
      <w:r w:rsidR="00506B3B">
        <w:t xml:space="preserve">distance recording, two people </w:t>
      </w:r>
      <w:r w:rsidR="00506B3B">
        <w:lastRenderedPageBreak/>
        <w:t xml:space="preserve">were simultaneously recorded, </w:t>
      </w:r>
      <w:r w:rsidR="009915DD">
        <w:t>five metres</w:t>
      </w:r>
      <w:r w:rsidR="00506B3B">
        <w:t xml:space="preserve"> </w:t>
      </w:r>
      <w:r w:rsidR="009915DD">
        <w:t>apart</w:t>
      </w:r>
      <w:r w:rsidR="00506B3B">
        <w:t xml:space="preserve">, and facing each other. Microphones were placed </w:t>
      </w:r>
      <w:r w:rsidR="00F12B47">
        <w:t>half a metre</w:t>
      </w:r>
      <w:r w:rsidR="00506B3B">
        <w:t xml:space="preserve"> in front of them. </w:t>
      </w:r>
      <w:r w:rsidR="00D07A76">
        <w:t xml:space="preserve">The recordings were created using a </w:t>
      </w:r>
      <w:proofErr w:type="spellStart"/>
      <w:r w:rsidR="00D07A76">
        <w:t>Soundbook’s</w:t>
      </w:r>
      <w:proofErr w:type="spellEnd"/>
      <w:r w:rsidR="00D07A76">
        <w:t xml:space="preserve"> SINUS Samurai</w:t>
      </w:r>
      <w:r w:rsidR="00702770">
        <w:t xml:space="preserve"> software</w:t>
      </w:r>
      <w:r w:rsidR="00D07A76">
        <w:t xml:space="preserve">, recording </w:t>
      </w:r>
      <w:r w:rsidR="00F12B47">
        <w:t>signals</w:t>
      </w:r>
      <w:r w:rsidR="00D07A76">
        <w:t xml:space="preserve"> from ½” microphone</w:t>
      </w:r>
      <w:r w:rsidR="00506B3B">
        <w:t>s</w:t>
      </w:r>
      <w:r w:rsidR="00D07A76">
        <w:t xml:space="preserve">. The </w:t>
      </w:r>
      <w:r w:rsidR="00731103">
        <w:t>microphones</w:t>
      </w:r>
      <w:r w:rsidR="00D07A76">
        <w:t xml:space="preserve"> were calibrated using </w:t>
      </w:r>
      <w:r w:rsidR="00506B3B">
        <w:t>a calibra</w:t>
      </w:r>
      <w:r w:rsidR="00294CEE">
        <w:t>tor</w:t>
      </w:r>
      <w:r w:rsidR="00F12B47">
        <w:t>,</w:t>
      </w:r>
      <w:r w:rsidR="00294CEE">
        <w:t xml:space="preserve"> </w:t>
      </w:r>
      <w:r w:rsidR="00D07A76">
        <w:t xml:space="preserve">and </w:t>
      </w:r>
      <w:r w:rsidR="00731103">
        <w:t xml:space="preserve">the wav files were calibrated using </w:t>
      </w:r>
      <w:r w:rsidR="00D07A76">
        <w:t xml:space="preserve">calibration files </w:t>
      </w:r>
      <w:r w:rsidR="00731103">
        <w:t xml:space="preserve">made by </w:t>
      </w:r>
      <w:r w:rsidR="00D07A76">
        <w:t xml:space="preserve">an </w:t>
      </w:r>
      <w:proofErr w:type="spellStart"/>
      <w:r w:rsidR="00D07A76">
        <w:t>omni</w:t>
      </w:r>
      <w:proofErr w:type="spellEnd"/>
      <w:r w:rsidR="00D07A76">
        <w:t xml:space="preserve">-directional speaker </w:t>
      </w:r>
      <w:r w:rsidR="00294CEE">
        <w:t xml:space="preserve">placed </w:t>
      </w:r>
      <w:r w:rsidR="00D07A76">
        <w:t>at each of the source positions.</w:t>
      </w:r>
    </w:p>
    <w:p w:rsidR="00960A22" w:rsidRDefault="00960A22" w:rsidP="00960A22">
      <w:pPr>
        <w:pStyle w:val="Heading2"/>
      </w:pPr>
      <w:bookmarkStart w:id="12" w:name="_Toc375212485"/>
      <w:r>
        <w:t>Modelling and Auralization</w:t>
      </w:r>
      <w:bookmarkEnd w:id="12"/>
    </w:p>
    <w:p w:rsidR="00294CEE" w:rsidRDefault="00294CEE" w:rsidP="00960A22">
      <w:pPr>
        <w:pStyle w:val="Heading3"/>
      </w:pPr>
      <w:bookmarkStart w:id="13" w:name="_Toc375212486"/>
      <w:r>
        <w:t>Case 1</w:t>
      </w:r>
      <w:bookmarkEnd w:id="13"/>
    </w:p>
    <w:p w:rsidR="00FA4951" w:rsidRPr="00FA4951" w:rsidRDefault="00FA4951" w:rsidP="00FA4951"/>
    <w:p w:rsidR="00FA4951" w:rsidRDefault="00FA4951" w:rsidP="00FA4951">
      <w:pPr>
        <w:keepNext/>
        <w:jc w:val="center"/>
      </w:pPr>
      <w:r>
        <w:rPr>
          <w:noProof/>
          <w:lang w:val="en-US"/>
        </w:rPr>
        <w:drawing>
          <wp:inline distT="0" distB="0" distL="0" distR="0" wp14:anchorId="33DFEFFD" wp14:editId="310687D7">
            <wp:extent cx="1492370" cy="11473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7368" t="44386" r="39222" b="22727"/>
                    <a:stretch/>
                  </pic:blipFill>
                  <pic:spPr bwMode="auto">
                    <a:xfrm>
                      <a:off x="0" y="0"/>
                      <a:ext cx="1503728" cy="1156045"/>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62960F28" wp14:editId="31D05962">
            <wp:extent cx="3114136" cy="1138686"/>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3409" t="42528" r="23868" b="22022"/>
                    <a:stretch/>
                  </pic:blipFill>
                  <pic:spPr bwMode="auto">
                    <a:xfrm>
                      <a:off x="0" y="0"/>
                      <a:ext cx="3133608" cy="1145806"/>
                    </a:xfrm>
                    <a:prstGeom prst="rect">
                      <a:avLst/>
                    </a:prstGeom>
                    <a:ln>
                      <a:noFill/>
                    </a:ln>
                    <a:extLst>
                      <a:ext uri="{53640926-AAD7-44D8-BBD7-CCE9431645EC}">
                        <a14:shadowObscured xmlns:a14="http://schemas.microsoft.com/office/drawing/2010/main"/>
                      </a:ext>
                    </a:extLst>
                  </pic:spPr>
                </pic:pic>
              </a:graphicData>
            </a:graphic>
          </wp:inline>
        </w:drawing>
      </w:r>
      <w:r w:rsidRPr="00FA4951">
        <w:t xml:space="preserve"> </w:t>
      </w:r>
    </w:p>
    <w:p w:rsidR="00FA4951" w:rsidRDefault="00FA4951" w:rsidP="00FA4951">
      <w:pPr>
        <w:pStyle w:val="Caption"/>
        <w:jc w:val="center"/>
      </w:pPr>
      <w:bookmarkStart w:id="14" w:name="_Toc375212514"/>
      <w:r>
        <w:t xml:space="preserve">Figure </w:t>
      </w:r>
      <w:fldSimple w:instr=" SEQ Figure \* ARABIC ">
        <w:r>
          <w:rPr>
            <w:noProof/>
          </w:rPr>
          <w:t>2</w:t>
        </w:r>
      </w:fldSimple>
      <w:r>
        <w:t>: Sketch-Up Model of Silencer</w:t>
      </w:r>
      <w:bookmarkEnd w:id="14"/>
    </w:p>
    <w:p w:rsidR="00075C0B" w:rsidRDefault="00294CEE" w:rsidP="00075C0B">
      <w:r>
        <w:t>A previous acoustic model</w:t>
      </w:r>
      <w:r w:rsidR="00702770">
        <w:t>,</w:t>
      </w:r>
      <w:r>
        <w:t xml:space="preserve"> from </w:t>
      </w:r>
      <w:r w:rsidR="00C8608A">
        <w:t xml:space="preserve">the </w:t>
      </w:r>
      <w:r>
        <w:t xml:space="preserve">2012 </w:t>
      </w:r>
      <w:r w:rsidR="00C8608A">
        <w:t xml:space="preserve">CIRS Acoustics Lab </w:t>
      </w:r>
      <w:r>
        <w:t>project</w:t>
      </w:r>
      <w:r w:rsidR="00C8608A">
        <w:t xml:space="preserve"> (</w:t>
      </w:r>
      <w:proofErr w:type="spellStart"/>
      <w:r w:rsidR="00C8608A">
        <w:t>Willson</w:t>
      </w:r>
      <w:proofErr w:type="spellEnd"/>
      <w:r w:rsidR="00C8608A">
        <w:t>)</w:t>
      </w:r>
      <w:r w:rsidR="00702770">
        <w:t>, was used</w:t>
      </w:r>
      <w:r w:rsidR="00B00247">
        <w:t>;</w:t>
      </w:r>
      <w:r w:rsidR="00127AF9">
        <w:t xml:space="preserve"> in addition,</w:t>
      </w:r>
      <w:r w:rsidR="00D07A76">
        <w:t xml:space="preserve"> </w:t>
      </w:r>
      <w:r w:rsidR="00B00247">
        <w:t>t</w:t>
      </w:r>
      <w:r w:rsidR="00127AF9">
        <w:t xml:space="preserve">ransmission coefficients for the glass walls were </w:t>
      </w:r>
      <w:r w:rsidR="00B00247">
        <w:t>included</w:t>
      </w:r>
      <w:r w:rsidR="00127AF9">
        <w:t xml:space="preserve"> in the building simulation</w:t>
      </w:r>
      <w:r w:rsidR="00B00247">
        <w:t xml:space="preserve"> to model sound transmission through partitions</w:t>
      </w:r>
      <w:r w:rsidR="00127AF9">
        <w:t xml:space="preserve">. </w:t>
      </w:r>
      <w:r>
        <w:t>A</w:t>
      </w:r>
      <w:r w:rsidR="00D07A76">
        <w:t xml:space="preserve"> silencer was </w:t>
      </w:r>
      <w:r>
        <w:t>modelled</w:t>
      </w:r>
      <w:r w:rsidR="00D07A76">
        <w:t xml:space="preserve"> </w:t>
      </w:r>
      <w:r w:rsidR="00D23D9C">
        <w:t xml:space="preserve">in Sketch-Up </w:t>
      </w:r>
      <w:r w:rsidR="00D07A76">
        <w:t xml:space="preserve">and inserted into the </w:t>
      </w:r>
      <w:r w:rsidR="000F075D">
        <w:t>CATT-A</w:t>
      </w:r>
      <w:r w:rsidR="00D23D9C">
        <w:t>coustics model</w:t>
      </w:r>
      <w:r w:rsidR="00D07A76">
        <w:t xml:space="preserve">. </w:t>
      </w:r>
      <w:r w:rsidR="0000344B">
        <w:t xml:space="preserve">The materials used for the silencer </w:t>
      </w:r>
      <w:r w:rsidR="00702770">
        <w:t>were</w:t>
      </w:r>
      <w:r w:rsidR="0000344B">
        <w:t xml:space="preserve"> </w:t>
      </w:r>
      <w:r w:rsidR="00E35DEE">
        <w:t xml:space="preserve">1” </w:t>
      </w:r>
      <w:r w:rsidR="0000344B" w:rsidRPr="00E35DEE">
        <w:t>porous material</w:t>
      </w:r>
      <w:r w:rsidR="0000344B">
        <w:t xml:space="preserve"> for the inner lining and wood for the outer shell.</w:t>
      </w:r>
    </w:p>
    <w:p w:rsidR="00FA4951" w:rsidRDefault="00FA4951" w:rsidP="00075C0B"/>
    <w:p w:rsidR="00A73D47" w:rsidRDefault="00A73D47" w:rsidP="00A73D47">
      <w:pPr>
        <w:pStyle w:val="Caption"/>
        <w:keepNext/>
      </w:pPr>
      <w:bookmarkStart w:id="15" w:name="_Toc375224142"/>
      <w:r>
        <w:t xml:space="preserve">Table </w:t>
      </w:r>
      <w:fldSimple w:instr=" SEQ Table \* ARABIC ">
        <w:r w:rsidR="00923F37">
          <w:rPr>
            <w:noProof/>
          </w:rPr>
          <w:t>1</w:t>
        </w:r>
      </w:fldSimple>
      <w:r>
        <w:t xml:space="preserve">: </w:t>
      </w:r>
      <w:r w:rsidR="00702770">
        <w:t>% Sound Absorption</w:t>
      </w:r>
      <w:r>
        <w:t xml:space="preserve"> </w:t>
      </w:r>
      <w:r w:rsidR="00702770">
        <w:t xml:space="preserve">for Materials </w:t>
      </w:r>
      <w:r>
        <w:t>of Silencer</w:t>
      </w:r>
      <w:bookmarkEnd w:id="15"/>
    </w:p>
    <w:tbl>
      <w:tblPr>
        <w:tblStyle w:val="MediumGrid1-Accent1"/>
        <w:tblW w:w="11007" w:type="dxa"/>
        <w:tblInd w:w="-639" w:type="dxa"/>
        <w:tblLayout w:type="fixed"/>
        <w:tblLook w:val="04A0" w:firstRow="1" w:lastRow="0" w:firstColumn="1" w:lastColumn="0" w:noHBand="0" w:noVBand="1"/>
      </w:tblPr>
      <w:tblGrid>
        <w:gridCol w:w="2067"/>
        <w:gridCol w:w="551"/>
        <w:gridCol w:w="551"/>
        <w:gridCol w:w="551"/>
        <w:gridCol w:w="1153"/>
        <w:gridCol w:w="1175"/>
        <w:gridCol w:w="663"/>
        <w:gridCol w:w="663"/>
        <w:gridCol w:w="786"/>
        <w:gridCol w:w="1308"/>
        <w:gridCol w:w="1539"/>
      </w:tblGrid>
      <w:tr w:rsidR="0000344B" w:rsidTr="002D23FC">
        <w:trPr>
          <w:cnfStyle w:val="100000000000" w:firstRow="1" w:lastRow="0" w:firstColumn="0" w:lastColumn="0" w:oddVBand="0" w:evenVBand="0" w:oddHBand="0"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067" w:type="dxa"/>
            <w:vMerge w:val="restart"/>
            <w:noWrap/>
            <w:hideMark/>
          </w:tcPr>
          <w:p w:rsidR="0000344B" w:rsidRPr="00AA1ACD" w:rsidRDefault="0000344B" w:rsidP="0000344B">
            <w:pPr>
              <w:spacing w:after="0" w:line="240" w:lineRule="auto"/>
              <w:rPr>
                <w:rFonts w:eastAsia="Times New Roman"/>
                <w:color w:val="000000"/>
              </w:rPr>
            </w:pPr>
            <w:r>
              <w:rPr>
                <w:rFonts w:eastAsia="Times New Roman"/>
                <w:color w:val="000000"/>
              </w:rPr>
              <w:t>Surface Name</w:t>
            </w:r>
            <w:r w:rsidR="0045534D">
              <w:rPr>
                <w:rFonts w:eastAsia="Times New Roman"/>
                <w:color w:val="000000"/>
              </w:rPr>
              <w:t xml:space="preserve"> in CATT- Acoustics</w:t>
            </w:r>
          </w:p>
        </w:tc>
        <w:tc>
          <w:tcPr>
            <w:tcW w:w="6093" w:type="dxa"/>
            <w:gridSpan w:val="8"/>
            <w:noWrap/>
            <w:hideMark/>
          </w:tcPr>
          <w:p w:rsidR="0000344B" w:rsidRPr="0000344B" w:rsidRDefault="0000344B" w:rsidP="00E13C5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rPr>
            </w:pPr>
            <w:r w:rsidRPr="0000344B">
              <w:rPr>
                <w:rFonts w:eastAsia="Times New Roman"/>
                <w:b w:val="0"/>
                <w:bCs w:val="0"/>
                <w:color w:val="000000"/>
              </w:rPr>
              <w:t xml:space="preserve">    Frequency Bands</w:t>
            </w:r>
          </w:p>
        </w:tc>
        <w:tc>
          <w:tcPr>
            <w:tcW w:w="1308" w:type="dxa"/>
            <w:vMerge w:val="restart"/>
            <w:noWrap/>
            <w:hideMark/>
          </w:tcPr>
          <w:p w:rsidR="0000344B" w:rsidRPr="0000344B" w:rsidRDefault="0000344B" w:rsidP="0000344B">
            <w:pPr>
              <w:spacing w:after="0"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20"/>
                <w:szCs w:val="20"/>
              </w:rPr>
            </w:pPr>
            <w:r w:rsidRPr="0000344B">
              <w:rPr>
                <w:rFonts w:eastAsia="Times New Roman"/>
                <w:color w:val="000000"/>
                <w:sz w:val="20"/>
                <w:szCs w:val="20"/>
              </w:rPr>
              <w:t>Description</w:t>
            </w:r>
          </w:p>
        </w:tc>
        <w:tc>
          <w:tcPr>
            <w:tcW w:w="1539" w:type="dxa"/>
            <w:vMerge w:val="restart"/>
          </w:tcPr>
          <w:p w:rsidR="0000344B" w:rsidRDefault="0000344B" w:rsidP="0000344B">
            <w:pPr>
              <w:keepN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Source</w:t>
            </w:r>
          </w:p>
        </w:tc>
      </w:tr>
      <w:tr w:rsidR="009B0AE6" w:rsidRPr="00AA1ACD" w:rsidTr="002D23FC">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067" w:type="dxa"/>
            <w:vMerge/>
            <w:noWrap/>
            <w:hideMark/>
          </w:tcPr>
          <w:p w:rsidR="0000344B" w:rsidRPr="0000344B" w:rsidRDefault="0000344B" w:rsidP="0000344B">
            <w:pPr>
              <w:spacing w:after="0" w:line="240" w:lineRule="auto"/>
              <w:rPr>
                <w:rFonts w:eastAsia="Times New Roman"/>
                <w:b w:val="0"/>
                <w:color w:val="000000"/>
              </w:rPr>
            </w:pPr>
          </w:p>
        </w:tc>
        <w:tc>
          <w:tcPr>
            <w:tcW w:w="551"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125</w:t>
            </w:r>
          </w:p>
        </w:tc>
        <w:tc>
          <w:tcPr>
            <w:tcW w:w="551"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250</w:t>
            </w:r>
          </w:p>
        </w:tc>
        <w:tc>
          <w:tcPr>
            <w:tcW w:w="551"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500</w:t>
            </w:r>
          </w:p>
        </w:tc>
        <w:tc>
          <w:tcPr>
            <w:tcW w:w="1153"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1000</w:t>
            </w:r>
          </w:p>
        </w:tc>
        <w:tc>
          <w:tcPr>
            <w:tcW w:w="1175"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2000</w:t>
            </w:r>
          </w:p>
        </w:tc>
        <w:tc>
          <w:tcPr>
            <w:tcW w:w="663"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4000</w:t>
            </w:r>
          </w:p>
        </w:tc>
        <w:tc>
          <w:tcPr>
            <w:tcW w:w="663"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8000</w:t>
            </w:r>
          </w:p>
        </w:tc>
        <w:tc>
          <w:tcPr>
            <w:tcW w:w="786" w:type="dxa"/>
            <w:noWrap/>
            <w:hideMark/>
          </w:tcPr>
          <w:p w:rsidR="0000344B" w:rsidRPr="0000344B"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16000</w:t>
            </w:r>
          </w:p>
        </w:tc>
        <w:tc>
          <w:tcPr>
            <w:tcW w:w="1308" w:type="dxa"/>
            <w:vMerge/>
            <w:noWrap/>
            <w:hideMark/>
          </w:tcPr>
          <w:p w:rsidR="0000344B" w:rsidRPr="0000344B" w:rsidRDefault="0000344B" w:rsidP="0000344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rPr>
            </w:pPr>
          </w:p>
        </w:tc>
        <w:tc>
          <w:tcPr>
            <w:tcW w:w="1539" w:type="dxa"/>
            <w:vMerge/>
          </w:tcPr>
          <w:p w:rsidR="0000344B" w:rsidRPr="00AA1ACD" w:rsidRDefault="0000344B" w:rsidP="0000344B">
            <w:pPr>
              <w:keepNext/>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9B0AE6" w:rsidRPr="00AA1ACD" w:rsidTr="002D23FC">
        <w:trPr>
          <w:trHeight w:val="79"/>
        </w:trPr>
        <w:tc>
          <w:tcPr>
            <w:cnfStyle w:val="001000000000" w:firstRow="0" w:lastRow="0" w:firstColumn="1" w:lastColumn="0" w:oddVBand="0" w:evenVBand="0" w:oddHBand="0" w:evenHBand="0" w:firstRowFirstColumn="0" w:firstRowLastColumn="0" w:lastRowFirstColumn="0" w:lastRowLastColumn="0"/>
            <w:tcW w:w="2067" w:type="dxa"/>
            <w:noWrap/>
            <w:hideMark/>
          </w:tcPr>
          <w:p w:rsidR="0000344B" w:rsidRPr="00AA1ACD" w:rsidRDefault="0000344B" w:rsidP="00E13C53">
            <w:pPr>
              <w:spacing w:after="0" w:line="240" w:lineRule="auto"/>
              <w:rPr>
                <w:rFonts w:eastAsia="Times New Roman"/>
                <w:color w:val="000000"/>
              </w:rPr>
            </w:pPr>
            <w:r>
              <w:rPr>
                <w:rFonts w:eastAsia="Times New Roman"/>
                <w:color w:val="000000"/>
              </w:rPr>
              <w:t>ABS PLYWOOD</w:t>
            </w:r>
          </w:p>
        </w:tc>
        <w:tc>
          <w:tcPr>
            <w:tcW w:w="551"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15</w:t>
            </w:r>
          </w:p>
        </w:tc>
        <w:tc>
          <w:tcPr>
            <w:tcW w:w="551"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20</w:t>
            </w:r>
          </w:p>
        </w:tc>
        <w:tc>
          <w:tcPr>
            <w:tcW w:w="551"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15</w:t>
            </w:r>
          </w:p>
        </w:tc>
        <w:tc>
          <w:tcPr>
            <w:tcW w:w="1153"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10</w:t>
            </w:r>
          </w:p>
        </w:tc>
        <w:tc>
          <w:tcPr>
            <w:tcW w:w="1175"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10</w:t>
            </w:r>
          </w:p>
        </w:tc>
        <w:tc>
          <w:tcPr>
            <w:tcW w:w="663"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10</w:t>
            </w:r>
          </w:p>
        </w:tc>
        <w:tc>
          <w:tcPr>
            <w:tcW w:w="663"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10</w:t>
            </w:r>
          </w:p>
        </w:tc>
        <w:tc>
          <w:tcPr>
            <w:tcW w:w="786" w:type="dxa"/>
            <w:noWrap/>
            <w:hideMark/>
          </w:tcPr>
          <w:p w:rsidR="0000344B" w:rsidRPr="00AA1ACD" w:rsidRDefault="0000344B" w:rsidP="00E13C5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AA1ACD">
              <w:rPr>
                <w:rFonts w:eastAsia="Times New Roman"/>
                <w:color w:val="000000"/>
              </w:rPr>
              <w:t>10</w:t>
            </w:r>
          </w:p>
        </w:tc>
        <w:tc>
          <w:tcPr>
            <w:tcW w:w="1308" w:type="dxa"/>
            <w:noWrap/>
            <w:hideMark/>
          </w:tcPr>
          <w:p w:rsidR="0000344B" w:rsidRPr="00FB413C" w:rsidRDefault="0000344B" w:rsidP="00E13C5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rPr>
            </w:pPr>
            <w:r>
              <w:rPr>
                <w:rFonts w:eastAsia="Times New Roman"/>
                <w:color w:val="000000"/>
                <w:sz w:val="20"/>
                <w:szCs w:val="20"/>
              </w:rPr>
              <w:t>Wooden Boards</w:t>
            </w:r>
          </w:p>
        </w:tc>
        <w:tc>
          <w:tcPr>
            <w:tcW w:w="1539" w:type="dxa"/>
          </w:tcPr>
          <w:p w:rsidR="0000344B" w:rsidRPr="00AA1ACD" w:rsidRDefault="008E1B63" w:rsidP="0000344B">
            <w:pPr>
              <w:keepNext/>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(Dance)</w:t>
            </w:r>
          </w:p>
        </w:tc>
      </w:tr>
      <w:tr w:rsidR="0000344B" w:rsidRPr="00AA1ACD" w:rsidTr="002D23FC">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2067" w:type="dxa"/>
            <w:noWrap/>
            <w:hideMark/>
          </w:tcPr>
          <w:p w:rsidR="0000344B" w:rsidRPr="00AA1ACD" w:rsidRDefault="0000344B" w:rsidP="0000344B">
            <w:pPr>
              <w:spacing w:after="0" w:line="240" w:lineRule="auto"/>
              <w:rPr>
                <w:rFonts w:eastAsia="Times New Roman"/>
                <w:color w:val="000000"/>
              </w:rPr>
            </w:pPr>
            <w:r>
              <w:rPr>
                <w:rFonts w:eastAsia="Times New Roman"/>
                <w:color w:val="000000"/>
              </w:rPr>
              <w:t>ABS COTTON</w:t>
            </w:r>
          </w:p>
        </w:tc>
        <w:tc>
          <w:tcPr>
            <w:tcW w:w="551"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47</w:t>
            </w:r>
          </w:p>
        </w:tc>
        <w:tc>
          <w:tcPr>
            <w:tcW w:w="551"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65</w:t>
            </w:r>
          </w:p>
        </w:tc>
        <w:tc>
          <w:tcPr>
            <w:tcW w:w="551"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75</w:t>
            </w:r>
          </w:p>
        </w:tc>
        <w:tc>
          <w:tcPr>
            <w:tcW w:w="1153"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84</w:t>
            </w:r>
          </w:p>
        </w:tc>
        <w:tc>
          <w:tcPr>
            <w:tcW w:w="1175"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83</w:t>
            </w:r>
          </w:p>
        </w:tc>
        <w:tc>
          <w:tcPr>
            <w:tcW w:w="663"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81</w:t>
            </w:r>
          </w:p>
        </w:tc>
        <w:tc>
          <w:tcPr>
            <w:tcW w:w="663"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79</w:t>
            </w:r>
          </w:p>
        </w:tc>
        <w:tc>
          <w:tcPr>
            <w:tcW w:w="786" w:type="dxa"/>
            <w:noWrap/>
            <w:hideMark/>
          </w:tcPr>
          <w:p w:rsidR="0000344B" w:rsidRPr="00AA1ACD" w:rsidRDefault="0000344B" w:rsidP="00E13C5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77</w:t>
            </w:r>
          </w:p>
        </w:tc>
        <w:tc>
          <w:tcPr>
            <w:tcW w:w="1308" w:type="dxa"/>
            <w:noWrap/>
            <w:hideMark/>
          </w:tcPr>
          <w:p w:rsidR="0000344B" w:rsidRPr="00FB413C" w:rsidRDefault="0000344B" w:rsidP="00E13C5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rPr>
            </w:pPr>
            <w:r>
              <w:rPr>
                <w:rFonts w:eastAsia="Times New Roman"/>
                <w:color w:val="000000"/>
                <w:sz w:val="20"/>
                <w:szCs w:val="20"/>
              </w:rPr>
              <w:t>Porous material</w:t>
            </w:r>
          </w:p>
        </w:tc>
        <w:tc>
          <w:tcPr>
            <w:tcW w:w="1539" w:type="dxa"/>
          </w:tcPr>
          <w:p w:rsidR="0000344B" w:rsidRPr="00AA1ACD" w:rsidRDefault="008E1B63" w:rsidP="002D23FC">
            <w:pPr>
              <w:keepNext/>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Pr>
                <w:rFonts w:eastAsia="Times New Roman"/>
                <w:color w:val="000000"/>
              </w:rPr>
              <w:t>(Hodgson</w:t>
            </w:r>
            <w:r w:rsidR="002D23FC">
              <w:rPr>
                <w:rFonts w:eastAsia="Times New Roman"/>
                <w:color w:val="000000"/>
              </w:rPr>
              <w:t>,</w:t>
            </w:r>
            <w:r w:rsidR="002D23FC" w:rsidRPr="00D36EB9">
              <w:t xml:space="preserve"> </w:t>
            </w:r>
            <w:r w:rsidR="002D23FC">
              <w:t>“</w:t>
            </w:r>
            <w:r w:rsidR="002D23FC" w:rsidRPr="00D36EB9">
              <w:t>Estimation</w:t>
            </w:r>
            <w:r w:rsidR="002D23FC">
              <w:t>”</w:t>
            </w:r>
            <w:r>
              <w:rPr>
                <w:rFonts w:eastAsia="Times New Roman"/>
                <w:color w:val="000000"/>
              </w:rPr>
              <w:t>)</w:t>
            </w:r>
          </w:p>
        </w:tc>
      </w:tr>
    </w:tbl>
    <w:p w:rsidR="00A56C0A" w:rsidRDefault="00A56C0A" w:rsidP="00DC5192">
      <w:pPr>
        <w:keepNext/>
        <w:jc w:val="center"/>
      </w:pPr>
    </w:p>
    <w:p w:rsidR="00923F37" w:rsidRDefault="00923F37" w:rsidP="00923F37">
      <w:pPr>
        <w:pStyle w:val="Caption"/>
        <w:keepNext/>
      </w:pPr>
      <w:bookmarkStart w:id="16" w:name="_Toc375224143"/>
      <w:r>
        <w:t xml:space="preserve">Table </w:t>
      </w:r>
      <w:fldSimple w:instr=" SEQ Table \* ARABIC ">
        <w:r>
          <w:rPr>
            <w:noProof/>
          </w:rPr>
          <w:t>2</w:t>
        </w:r>
      </w:fldSimple>
      <w:r>
        <w:t>: Transmission Co-efficient for Glass</w:t>
      </w:r>
      <w:bookmarkEnd w:id="16"/>
    </w:p>
    <w:tbl>
      <w:tblPr>
        <w:tblStyle w:val="MediumGrid1-Accent1"/>
        <w:tblW w:w="5210" w:type="pct"/>
        <w:tblLook w:val="04A0" w:firstRow="1" w:lastRow="0" w:firstColumn="1" w:lastColumn="0" w:noHBand="0" w:noVBand="1"/>
      </w:tblPr>
      <w:tblGrid>
        <w:gridCol w:w="3207"/>
        <w:gridCol w:w="551"/>
        <w:gridCol w:w="551"/>
        <w:gridCol w:w="607"/>
        <w:gridCol w:w="718"/>
        <w:gridCol w:w="830"/>
        <w:gridCol w:w="830"/>
        <w:gridCol w:w="1523"/>
        <w:gridCol w:w="838"/>
      </w:tblGrid>
      <w:tr w:rsidR="00923F37" w:rsidTr="00923F37">
        <w:trPr>
          <w:cnfStyle w:val="100000000000" w:firstRow="1" w:lastRow="0" w:firstColumn="0" w:lastColumn="0" w:oddVBand="0" w:evenVBand="0" w:oddHBand="0"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661" w:type="pct"/>
            <w:vMerge w:val="restart"/>
            <w:noWrap/>
            <w:hideMark/>
          </w:tcPr>
          <w:p w:rsidR="00923F37" w:rsidRPr="00AA1ACD" w:rsidRDefault="00923F37" w:rsidP="001A11D7">
            <w:pPr>
              <w:spacing w:after="0" w:line="240" w:lineRule="auto"/>
              <w:rPr>
                <w:rFonts w:eastAsia="Times New Roman"/>
                <w:color w:val="000000"/>
              </w:rPr>
            </w:pPr>
            <w:r>
              <w:rPr>
                <w:rFonts w:eastAsia="Times New Roman"/>
                <w:color w:val="000000"/>
              </w:rPr>
              <w:t>Surface Name in CATT- Acoustics</w:t>
            </w:r>
          </w:p>
        </w:tc>
        <w:tc>
          <w:tcPr>
            <w:tcW w:w="2117" w:type="pct"/>
            <w:gridSpan w:val="6"/>
            <w:noWrap/>
            <w:hideMark/>
          </w:tcPr>
          <w:p w:rsidR="00923F37" w:rsidRPr="0000344B" w:rsidRDefault="00923F37" w:rsidP="001A11D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rPr>
            </w:pPr>
            <w:r w:rsidRPr="0000344B">
              <w:rPr>
                <w:rFonts w:eastAsia="Times New Roman"/>
                <w:b w:val="0"/>
                <w:bCs w:val="0"/>
                <w:color w:val="000000"/>
              </w:rPr>
              <w:t xml:space="preserve">    Frequency Bands</w:t>
            </w:r>
          </w:p>
        </w:tc>
        <w:tc>
          <w:tcPr>
            <w:tcW w:w="789" w:type="pct"/>
            <w:vMerge w:val="restart"/>
            <w:noWrap/>
            <w:hideMark/>
          </w:tcPr>
          <w:p w:rsidR="00923F37" w:rsidRPr="0000344B" w:rsidRDefault="00923F37" w:rsidP="001A11D7">
            <w:pPr>
              <w:spacing w:after="0"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20"/>
                <w:szCs w:val="20"/>
              </w:rPr>
            </w:pPr>
            <w:r w:rsidRPr="0000344B">
              <w:rPr>
                <w:rFonts w:eastAsia="Times New Roman"/>
                <w:color w:val="000000"/>
                <w:sz w:val="20"/>
                <w:szCs w:val="20"/>
              </w:rPr>
              <w:t>Description</w:t>
            </w:r>
          </w:p>
        </w:tc>
        <w:tc>
          <w:tcPr>
            <w:tcW w:w="434" w:type="pct"/>
            <w:vMerge w:val="restart"/>
          </w:tcPr>
          <w:p w:rsidR="00923F37" w:rsidRDefault="00923F37" w:rsidP="001A11D7">
            <w:pPr>
              <w:keepN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Source</w:t>
            </w:r>
          </w:p>
        </w:tc>
      </w:tr>
      <w:tr w:rsidR="00923F37" w:rsidRPr="00AA1ACD" w:rsidTr="00923F37">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661" w:type="pct"/>
            <w:vMerge/>
            <w:noWrap/>
            <w:hideMark/>
          </w:tcPr>
          <w:p w:rsidR="00923F37" w:rsidRPr="0000344B" w:rsidRDefault="00923F37" w:rsidP="001A11D7">
            <w:pPr>
              <w:spacing w:after="0" w:line="240" w:lineRule="auto"/>
              <w:rPr>
                <w:rFonts w:eastAsia="Times New Roman"/>
                <w:b w:val="0"/>
                <w:color w:val="000000"/>
              </w:rPr>
            </w:pPr>
          </w:p>
        </w:tc>
        <w:tc>
          <w:tcPr>
            <w:tcW w:w="285" w:type="pct"/>
            <w:noWrap/>
            <w:hideMark/>
          </w:tcPr>
          <w:p w:rsidR="00923F37" w:rsidRPr="0000344B" w:rsidRDefault="00923F37" w:rsidP="001A11D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125</w:t>
            </w:r>
          </w:p>
        </w:tc>
        <w:tc>
          <w:tcPr>
            <w:tcW w:w="285" w:type="pct"/>
            <w:noWrap/>
            <w:hideMark/>
          </w:tcPr>
          <w:p w:rsidR="00923F37" w:rsidRPr="0000344B" w:rsidRDefault="00923F37" w:rsidP="001A11D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250</w:t>
            </w:r>
          </w:p>
        </w:tc>
        <w:tc>
          <w:tcPr>
            <w:tcW w:w="314" w:type="pct"/>
            <w:noWrap/>
            <w:hideMark/>
          </w:tcPr>
          <w:p w:rsidR="00923F37" w:rsidRPr="0000344B" w:rsidRDefault="00923F37" w:rsidP="001A11D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500</w:t>
            </w:r>
          </w:p>
        </w:tc>
        <w:tc>
          <w:tcPr>
            <w:tcW w:w="372" w:type="pct"/>
            <w:noWrap/>
            <w:hideMark/>
          </w:tcPr>
          <w:p w:rsidR="00923F37" w:rsidRPr="0000344B" w:rsidRDefault="00923F37" w:rsidP="001A11D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1000</w:t>
            </w:r>
          </w:p>
        </w:tc>
        <w:tc>
          <w:tcPr>
            <w:tcW w:w="430" w:type="pct"/>
            <w:noWrap/>
          </w:tcPr>
          <w:p w:rsidR="00923F37" w:rsidRPr="0000344B" w:rsidRDefault="00923F37" w:rsidP="00D9135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2000</w:t>
            </w:r>
          </w:p>
        </w:tc>
        <w:tc>
          <w:tcPr>
            <w:tcW w:w="430" w:type="pct"/>
            <w:noWrap/>
          </w:tcPr>
          <w:p w:rsidR="00923F37" w:rsidRPr="0000344B" w:rsidRDefault="00923F37" w:rsidP="00D9135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00344B">
              <w:rPr>
                <w:rFonts w:eastAsia="Times New Roman"/>
                <w:color w:val="000000"/>
              </w:rPr>
              <w:t>4000</w:t>
            </w:r>
          </w:p>
        </w:tc>
        <w:tc>
          <w:tcPr>
            <w:tcW w:w="789" w:type="pct"/>
            <w:vMerge/>
            <w:noWrap/>
            <w:hideMark/>
          </w:tcPr>
          <w:p w:rsidR="00923F37" w:rsidRPr="0000344B" w:rsidRDefault="00923F37" w:rsidP="001A11D7">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rPr>
            </w:pPr>
          </w:p>
        </w:tc>
        <w:tc>
          <w:tcPr>
            <w:tcW w:w="434" w:type="pct"/>
            <w:vMerge/>
          </w:tcPr>
          <w:p w:rsidR="00923F37" w:rsidRPr="00AA1ACD" w:rsidRDefault="00923F37" w:rsidP="001A11D7">
            <w:pPr>
              <w:keepNext/>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923F37" w:rsidRPr="00AA1ACD" w:rsidTr="00923F37">
        <w:trPr>
          <w:trHeight w:val="79"/>
        </w:trPr>
        <w:tc>
          <w:tcPr>
            <w:cnfStyle w:val="001000000000" w:firstRow="0" w:lastRow="0" w:firstColumn="1" w:lastColumn="0" w:oddVBand="0" w:evenVBand="0" w:oddHBand="0" w:evenHBand="0" w:firstRowFirstColumn="0" w:firstRowLastColumn="0" w:lastRowFirstColumn="0" w:lastRowLastColumn="0"/>
            <w:tcW w:w="1661" w:type="pct"/>
            <w:noWrap/>
            <w:hideMark/>
          </w:tcPr>
          <w:p w:rsidR="00923F37" w:rsidRPr="00AA1ACD" w:rsidRDefault="00923F37" w:rsidP="001A11D7">
            <w:pPr>
              <w:spacing w:after="0" w:line="240" w:lineRule="auto"/>
              <w:rPr>
                <w:rFonts w:eastAsia="Times New Roman"/>
                <w:color w:val="000000"/>
              </w:rPr>
            </w:pPr>
            <w:r>
              <w:rPr>
                <w:rFonts w:eastAsia="Times New Roman"/>
                <w:color w:val="000000"/>
              </w:rPr>
              <w:t>ABS PLYWOOD</w:t>
            </w:r>
          </w:p>
        </w:tc>
        <w:tc>
          <w:tcPr>
            <w:tcW w:w="285" w:type="pct"/>
            <w:noWrap/>
          </w:tcPr>
          <w:p w:rsidR="00923F37" w:rsidRPr="00AA1ACD" w:rsidRDefault="00923F37" w:rsidP="001A11D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0.3</w:t>
            </w:r>
          </w:p>
        </w:tc>
        <w:tc>
          <w:tcPr>
            <w:tcW w:w="285" w:type="pct"/>
            <w:noWrap/>
          </w:tcPr>
          <w:p w:rsidR="00923F37" w:rsidRPr="00AA1ACD" w:rsidRDefault="00923F37" w:rsidP="001A11D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0.1</w:t>
            </w:r>
          </w:p>
        </w:tc>
        <w:tc>
          <w:tcPr>
            <w:tcW w:w="314" w:type="pct"/>
            <w:noWrap/>
          </w:tcPr>
          <w:p w:rsidR="00923F37" w:rsidRPr="00AA1ACD" w:rsidRDefault="00923F37" w:rsidP="001A11D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0.01</w:t>
            </w:r>
          </w:p>
        </w:tc>
        <w:tc>
          <w:tcPr>
            <w:tcW w:w="372" w:type="pct"/>
            <w:noWrap/>
          </w:tcPr>
          <w:p w:rsidR="00923F37" w:rsidRPr="00AA1ACD" w:rsidRDefault="00923F37" w:rsidP="001A11D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0.005</w:t>
            </w:r>
          </w:p>
        </w:tc>
        <w:tc>
          <w:tcPr>
            <w:tcW w:w="430" w:type="pct"/>
            <w:noWrap/>
          </w:tcPr>
          <w:p w:rsidR="00923F37" w:rsidRPr="00AA1ACD" w:rsidRDefault="00923F37" w:rsidP="00D9135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0.0015</w:t>
            </w:r>
          </w:p>
        </w:tc>
        <w:tc>
          <w:tcPr>
            <w:tcW w:w="430" w:type="pct"/>
            <w:noWrap/>
          </w:tcPr>
          <w:p w:rsidR="00923F37" w:rsidRPr="00AA1ACD" w:rsidRDefault="00923F37" w:rsidP="00D9135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0.0007</w:t>
            </w:r>
          </w:p>
        </w:tc>
        <w:tc>
          <w:tcPr>
            <w:tcW w:w="789" w:type="pct"/>
            <w:noWrap/>
            <w:hideMark/>
          </w:tcPr>
          <w:p w:rsidR="00923F37" w:rsidRPr="00FB413C" w:rsidRDefault="00923F37" w:rsidP="001A11D7">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rPr>
            </w:pPr>
            <w:r>
              <w:rPr>
                <w:rFonts w:eastAsia="Times New Roman"/>
                <w:color w:val="000000"/>
                <w:sz w:val="20"/>
                <w:szCs w:val="20"/>
              </w:rPr>
              <w:t>Wooden Boards</w:t>
            </w:r>
          </w:p>
        </w:tc>
        <w:tc>
          <w:tcPr>
            <w:tcW w:w="434" w:type="pct"/>
          </w:tcPr>
          <w:p w:rsidR="00923F37" w:rsidRPr="00AA1ACD" w:rsidRDefault="00923F37" w:rsidP="001A11D7">
            <w:pPr>
              <w:keepNext/>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Pr>
                <w:rFonts w:eastAsia="Times New Roman"/>
                <w:color w:val="000000"/>
              </w:rPr>
              <w:t>(Long)</w:t>
            </w:r>
          </w:p>
        </w:tc>
      </w:tr>
    </w:tbl>
    <w:p w:rsidR="00DC5192" w:rsidRDefault="00803C65" w:rsidP="00DC5192">
      <w:pPr>
        <w:keepNext/>
        <w:jc w:val="center"/>
      </w:pPr>
      <w:r>
        <w:rPr>
          <w:noProof/>
          <w:lang w:val="en-US"/>
        </w:rPr>
        <w:lastRenderedPageBreak/>
        <mc:AlternateContent>
          <mc:Choice Requires="wpg">
            <w:drawing>
              <wp:anchor distT="0" distB="0" distL="114300" distR="114300" simplePos="0" relativeHeight="251673600" behindDoc="0" locked="0" layoutInCell="1" allowOverlap="1" wp14:anchorId="65287CB0" wp14:editId="5D44676B">
                <wp:simplePos x="0" y="0"/>
                <wp:positionH relativeFrom="column">
                  <wp:posOffset>3035300</wp:posOffset>
                </wp:positionH>
                <wp:positionV relativeFrom="paragraph">
                  <wp:posOffset>123825</wp:posOffset>
                </wp:positionV>
                <wp:extent cx="2941320" cy="1103630"/>
                <wp:effectExtent l="0" t="0" r="11430" b="20320"/>
                <wp:wrapNone/>
                <wp:docPr id="22" name="Group 22"/>
                <wp:cNvGraphicFramePr/>
                <a:graphic xmlns:a="http://schemas.openxmlformats.org/drawingml/2006/main">
                  <a:graphicData uri="http://schemas.microsoft.com/office/word/2010/wordprocessingGroup">
                    <wpg:wgp>
                      <wpg:cNvGrpSpPr/>
                      <wpg:grpSpPr>
                        <a:xfrm>
                          <a:off x="0" y="0"/>
                          <a:ext cx="2941320" cy="1103630"/>
                          <a:chOff x="0" y="0"/>
                          <a:chExt cx="2941608" cy="767751"/>
                        </a:xfrm>
                      </wpg:grpSpPr>
                      <wps:wsp>
                        <wps:cNvPr id="13" name="Oval 13"/>
                        <wps:cNvSpPr/>
                        <wps:spPr>
                          <a:xfrm>
                            <a:off x="0" y="181154"/>
                            <a:ext cx="1224950" cy="310551"/>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Straight Arrow Connector 15"/>
                        <wps:cNvCnPr/>
                        <wps:spPr>
                          <a:xfrm flipH="1">
                            <a:off x="1224951" y="181154"/>
                            <a:ext cx="690150" cy="146649"/>
                          </a:xfrm>
                          <a:prstGeom prst="straightConnector1">
                            <a:avLst/>
                          </a:prstGeom>
                          <a:ln w="19050">
                            <a:solidFill>
                              <a:srgbClr val="C00000"/>
                            </a:solidFill>
                            <a:tailEnd type="arrow"/>
                          </a:ln>
                        </wps:spPr>
                        <wps:style>
                          <a:lnRef idx="1">
                            <a:schemeClr val="accent2"/>
                          </a:lnRef>
                          <a:fillRef idx="0">
                            <a:schemeClr val="accent2"/>
                          </a:fillRef>
                          <a:effectRef idx="0">
                            <a:schemeClr val="accent2"/>
                          </a:effectRef>
                          <a:fontRef idx="minor">
                            <a:schemeClr val="tx1"/>
                          </a:fontRef>
                        </wps:style>
                        <wps:bodyPr/>
                      </wps:wsp>
                      <wps:wsp>
                        <wps:cNvPr id="16" name="Text Box 16"/>
                        <wps:cNvSpPr txBox="1"/>
                        <wps:spPr>
                          <a:xfrm>
                            <a:off x="1915065" y="0"/>
                            <a:ext cx="1026543" cy="767751"/>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84D8D" w:rsidRDefault="00284D8D" w:rsidP="00DC5192">
                              <w:r>
                                <w:t>Natural-ventilation opening for insertion of silencer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22" o:spid="_x0000_s1026" style="position:absolute;left:0;text-align:left;margin-left:239pt;margin-top:9.75pt;width:231.6pt;height:86.9pt;z-index:251673600;mso-height-relative:margin" coordsize="29416,7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">
                <v:oval id="Oval 13" o:spid="_x0000_s1027" style="position:absolute;top:1811;width:12249;height:31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12hsIA&#10;AADbAAAADwAAAGRycy9kb3ducmV2LnhtbERP20oDMRB9L/gPYQTf2qwKImvTIl6gWJB21xYfh82Y&#10;XdxMlmRs1783BaFvczjXmS9H36sDxdQFNnA9K0ARN8F27Ax81K/Te1BJkC32gcnALyVYLi4mcyxt&#10;OPKWDpU4lUM4lWigFRlKrVPTksc0CwNx5r5C9CgZRqdtxGMO972+KYo77bHj3NDiQE8tNd/Vjzew&#10;3tXrrvosnt2+2ry8v63ExUGMubocHx9ACY1yFv+7VzbPv4XTL/kAv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HXaGwgAAANsAAAAPAAAAAAAAAAAAAAAAAJgCAABkcnMvZG93&#10;bnJldi54bWxQSwUGAAAAAAQABAD1AAAAhwMAAAAA&#10;" filled="f" strokecolor="#c00000" strokeweight="2pt"/>
                <v:shapetype id="_x0000_t32" coordsize="21600,21600" o:spt="32" o:oned="t" path="m,l21600,21600e" filled="f">
                  <v:path arrowok="t" fillok="f" o:connecttype="none"/>
                  <o:lock v:ext="edit" shapetype="t"/>
                </v:shapetype>
                <v:shape id="Straight Arrow Connector 15" o:spid="_x0000_s1028" type="#_x0000_t32" style="position:absolute;left:12249;top:1811;width:6902;height:146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C9c8EAAADbAAAADwAAAGRycy9kb3ducmV2LnhtbERPTWvCQBC9C/6HZQq9mU0VW4muogWL&#10;PTbtocchO2YTs7NhdxvTf98tCN7m8T5nsxttJwbyoXGs4CnLQRBXTjdcK/j6PM5WIEJE1tg5JgW/&#10;FGC3nU42WGh35Q8ayliLFMKhQAUmxr6QMlSGLIbM9cSJOztvMSboa6k9XlO47eQ8z5+lxYZTg8Ge&#10;Xg1Vl/LHKmj9S7vCiz69G/NWLuXi+9AOTqnHh3G/BhFpjHfxzX3Saf4S/n9JB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IL1zwQAAANsAAAAPAAAAAAAAAAAAAAAA&#10;AKECAABkcnMvZG93bnJldi54bWxQSwUGAAAAAAQABAD5AAAAjwMAAAAA&#10;" strokecolor="#c00000" strokeweight="1.5pt">
                  <v:stroke endarrow="open"/>
                </v:shape>
                <v:shapetype id="_x0000_t202" coordsize="21600,21600" o:spt="202" path="m,l,21600r21600,l21600,xe">
                  <v:stroke joinstyle="miter"/>
                  <v:path gradientshapeok="t" o:connecttype="rect"/>
                </v:shapetype>
                <v:shape id="Text Box 16" o:spid="_x0000_s1029" type="#_x0000_t202" style="position:absolute;left:19150;width:10266;height:7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dHdcIA&#10;AADbAAAADwAAAGRycy9kb3ducmV2LnhtbERPyWrDMBC9B/oPYgq9JXJ8CKkbJZRAIYTmYNcUchus&#10;qWVijVxLXvr3VaDQ2zzeOrvDbFsxUu8bxwrWqwQEceV0w7WC8uNtuQXhA7LG1jEp+CEPh/3DYoeZ&#10;dhPnNBahFjGEfYYKTAhdJqWvDFn0K9cRR+7L9RZDhH0tdY9TDLetTJNkIy02HBsMdnQ0VN2KwSrg&#10;9Po9fD6fr7dyMja9GPPeXnKlnh7n1xcQgebwL/5zn3Scv4H7L/EAu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B0d1wgAAANsAAAAPAAAAAAAAAAAAAAAAAJgCAABkcnMvZG93&#10;bnJldi54bWxQSwUGAAAAAAQABAD1AAAAhwMAAAAA&#10;" fillcolor="white [3201]" strokecolor="#c0504d [3205]" strokeweight="2pt">
                  <v:textbox>
                    <w:txbxContent>
                      <w:p w:rsidR="00284D8D" w:rsidRDefault="00284D8D" w:rsidP="00DC5192">
                        <w:r>
                          <w:t>Natural-ventilation opening for insertion of silencer</w:t>
                        </w:r>
                      </w:p>
                    </w:txbxContent>
                  </v:textbox>
                </v:shape>
              </v:group>
            </w:pict>
          </mc:Fallback>
        </mc:AlternateContent>
      </w:r>
      <w:r>
        <w:rPr>
          <w:noProof/>
          <w:lang w:val="en-US"/>
        </w:rPr>
        <w:drawing>
          <wp:inline distT="0" distB="0" distL="0" distR="0" wp14:anchorId="24405AE6" wp14:editId="53EBFA07">
            <wp:extent cx="3196847" cy="2173857"/>
            <wp:effectExtent l="0" t="0" r="3810" b="0"/>
            <wp:docPr id="11" name="Picture 11" descr="H:\UBC Noise and Acoustics\To Publish! Yay The End\Acoustic and Noise Control Office\withoutsilenc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BC Noise and Acoustics\To Publish! Yay The End\Acoustic and Noise Control Office\withoutsilencer.BMP"/>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197"/>
                    <a:stretch/>
                  </pic:blipFill>
                  <pic:spPr bwMode="auto">
                    <a:xfrm>
                      <a:off x="0" y="0"/>
                      <a:ext cx="3196847" cy="2173857"/>
                    </a:xfrm>
                    <a:prstGeom prst="rect">
                      <a:avLst/>
                    </a:prstGeom>
                    <a:noFill/>
                    <a:ln>
                      <a:noFill/>
                    </a:ln>
                    <a:extLst>
                      <a:ext uri="{53640926-AAD7-44D8-BBD7-CCE9431645EC}">
                        <a14:shadowObscured xmlns:a14="http://schemas.microsoft.com/office/drawing/2010/main"/>
                      </a:ext>
                    </a:extLst>
                  </pic:spPr>
                </pic:pic>
              </a:graphicData>
            </a:graphic>
          </wp:inline>
        </w:drawing>
      </w:r>
    </w:p>
    <w:p w:rsidR="00DC5192" w:rsidRDefault="00DC5192" w:rsidP="00DC5192">
      <w:pPr>
        <w:pStyle w:val="Caption"/>
        <w:jc w:val="center"/>
      </w:pPr>
      <w:bookmarkStart w:id="17" w:name="_Toc375212515"/>
      <w:r>
        <w:t xml:space="preserve">Figure </w:t>
      </w:r>
      <w:fldSimple w:instr=" SEQ Figure \* ARABIC ">
        <w:r>
          <w:rPr>
            <w:noProof/>
          </w:rPr>
          <w:t>3</w:t>
        </w:r>
      </w:fldSimple>
      <w:r>
        <w:t>: Acoustic Labs CATT Model without Silencer</w:t>
      </w:r>
      <w:bookmarkEnd w:id="17"/>
    </w:p>
    <w:p w:rsidR="00FA4951" w:rsidRPr="00FA4951" w:rsidRDefault="00FA4951" w:rsidP="00FA4951"/>
    <w:p w:rsidR="00A73D47" w:rsidRDefault="00075C0B" w:rsidP="00A73D47">
      <w:pPr>
        <w:keepNext/>
        <w:jc w:val="center"/>
      </w:pPr>
      <w:r>
        <w:rPr>
          <w:noProof/>
          <w:lang w:val="en-US"/>
        </w:rPr>
        <mc:AlternateContent>
          <mc:Choice Requires="wpg">
            <w:drawing>
              <wp:anchor distT="0" distB="0" distL="114300" distR="114300" simplePos="0" relativeHeight="251669504" behindDoc="0" locked="0" layoutInCell="1" allowOverlap="1" wp14:anchorId="1EE3BB88" wp14:editId="219E13D8">
                <wp:simplePos x="0" y="0"/>
                <wp:positionH relativeFrom="column">
                  <wp:posOffset>2259533</wp:posOffset>
                </wp:positionH>
                <wp:positionV relativeFrom="paragraph">
                  <wp:posOffset>-126185</wp:posOffset>
                </wp:positionV>
                <wp:extent cx="3648075" cy="586105"/>
                <wp:effectExtent l="0" t="0" r="28575" b="23495"/>
                <wp:wrapNone/>
                <wp:docPr id="23" name="Group 23"/>
                <wp:cNvGraphicFramePr/>
                <a:graphic xmlns:a="http://schemas.openxmlformats.org/drawingml/2006/main">
                  <a:graphicData uri="http://schemas.microsoft.com/office/word/2010/wordprocessingGroup">
                    <wpg:wgp>
                      <wpg:cNvGrpSpPr/>
                      <wpg:grpSpPr>
                        <a:xfrm>
                          <a:off x="0" y="0"/>
                          <a:ext cx="3648075" cy="586105"/>
                          <a:chOff x="0" y="0"/>
                          <a:chExt cx="3648686" cy="586596"/>
                        </a:xfrm>
                      </wpg:grpSpPr>
                      <wps:wsp>
                        <wps:cNvPr id="19" name="Oval 19"/>
                        <wps:cNvSpPr/>
                        <wps:spPr>
                          <a:xfrm>
                            <a:off x="0" y="181155"/>
                            <a:ext cx="914400" cy="405441"/>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Straight Arrow Connector 20"/>
                        <wps:cNvCnPr/>
                        <wps:spPr>
                          <a:xfrm flipH="1">
                            <a:off x="983412" y="181155"/>
                            <a:ext cx="1414145" cy="190500"/>
                          </a:xfrm>
                          <a:prstGeom prst="straightConnector1">
                            <a:avLst/>
                          </a:prstGeom>
                          <a:ln w="19050">
                            <a:solidFill>
                              <a:srgbClr val="C00000"/>
                            </a:solidFill>
                            <a:tailEnd type="arrow"/>
                          </a:ln>
                        </wps:spPr>
                        <wps:style>
                          <a:lnRef idx="1">
                            <a:schemeClr val="accent2"/>
                          </a:lnRef>
                          <a:fillRef idx="0">
                            <a:schemeClr val="accent2"/>
                          </a:fillRef>
                          <a:effectRef idx="0">
                            <a:schemeClr val="accent2"/>
                          </a:effectRef>
                          <a:fontRef idx="minor">
                            <a:schemeClr val="tx1"/>
                          </a:fontRef>
                        </wps:style>
                        <wps:bodyPr/>
                      </wps:wsp>
                      <wps:wsp>
                        <wps:cNvPr id="21" name="Text Box 21"/>
                        <wps:cNvSpPr txBox="1"/>
                        <wps:spPr>
                          <a:xfrm>
                            <a:off x="2398144" y="0"/>
                            <a:ext cx="1250542" cy="500332"/>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84D8D" w:rsidRDefault="00284D8D" w:rsidP="0000344B">
                              <w:r>
                                <w:t>Inserted silencer (Alternate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23" o:spid="_x0000_s1030" style="position:absolute;left:0;text-align:left;margin-left:177.9pt;margin-top:-9.95pt;width:287.25pt;height:46.15pt;z-index:251669504;mso-height-relative:margin" coordsize="36486,5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">
                <v:oval id="Oval 19" o:spid="_x0000_s1031" style="position:absolute;top:1811;width:9144;height:40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VBbMIA&#10;AADbAAAADwAAAGRycy9kb3ducmV2LnhtbERPS0sDMRC+F/wPYQRvbVYPomvTIj6gWJB21xaPw2bM&#10;Lm4mSzK26783BaG3+fieM1+OvlcHiqkLbOB6VoAiboLt2Bn4qF+nd6CSIFvsA5OBX0qwXFxM5lja&#10;cOQtHSpxKodwKtFAKzKUWqemJY9pFgbizH2F6FEyjE7biMcc7nt9UxS32mPHuaHFgZ5aar6rH29g&#10;vavXXfVZPLt9tXl5f1uJi4MYc3U5Pj6AEhrlLP53r2yefw+nX/IBe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9UFswgAAANsAAAAPAAAAAAAAAAAAAAAAAJgCAABkcnMvZG93&#10;bnJldi54bWxQSwUGAAAAAAQABAD1AAAAhwMAAAAA&#10;" filled="f" strokecolor="#c00000" strokeweight="2pt"/>
                <v:shape id="Straight Arrow Connector 20" o:spid="_x0000_s1032" type="#_x0000_t32" style="position:absolute;left:9834;top:1811;width:14141;height:190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vUVr8AAADbAAAADwAAAGRycy9kb3ducmV2LnhtbERPPW/CMBDdK/EfrEPqVhxALShgECBR&#10;0bGBgfEUH3FCfI5sE9J/Xw+VOj697/V2sK3oyYfasYLpJANBXDpdc6Xgcj6+LUGEiKyxdUwKfijA&#10;djN6WWOu3ZO/qS9iJVIIhxwVmBi7XMpQGrIYJq4jTtzNeYsxQV9J7fGZwm0rZ1n2IS3WnBoMdnQw&#10;VN6Lh1XQ+EWzxLs+fRnzWbzL+XXf9E6p1/GwW4GINMR/8Z/7pBXM0vr0Jf0Aufk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DvUVr8AAADbAAAADwAAAAAAAAAAAAAAAACh&#10;AgAAZHJzL2Rvd25yZXYueG1sUEsFBgAAAAAEAAQA+QAAAI0DAAAAAA==&#10;" strokecolor="#c00000" strokeweight="1.5pt">
                  <v:stroke endarrow="open"/>
                </v:shape>
                <v:shape id="Text Box 21" o:spid="_x0000_s1033" type="#_x0000_t202" style="position:absolute;left:23981;width:12505;height:50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IVvMQA&#10;AADbAAAADwAAAGRycy9kb3ducmV2LnhtbESPQWvCQBSE7wX/w/IEb80mOUibuooIhSJ60Eoht0f2&#10;mQ1m38bsxqT/vlso9DjMzDfMajPZVjyo941jBVmSgiCunG64VnD5fH9+AeEDssbWMSn4Jg+b9exp&#10;hYV2I5/ocQ61iBD2BSowIXSFlL4yZNEnriOO3tX1FkOUfS11j2OE21bmabqUFhuOCwY72hmqbufB&#10;KuC8vA9fr/vydhmNzY/GHNrjSanFfNq+gQg0hf/wX/tDK8gz+P0Sf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CFbzEAAAA2wAAAA8AAAAAAAAAAAAAAAAAmAIAAGRycy9k&#10;b3ducmV2LnhtbFBLBQYAAAAABAAEAPUAAACJAwAAAAA=&#10;" fillcolor="white [3201]" strokecolor="#c0504d [3205]" strokeweight="2pt">
                  <v:textbox>
                    <w:txbxContent>
                      <w:p w:rsidR="00284D8D" w:rsidRDefault="00284D8D" w:rsidP="0000344B">
                        <w:r>
                          <w:t>Inserted silencer (Alternate View)</w:t>
                        </w:r>
                      </w:p>
                    </w:txbxContent>
                  </v:textbox>
                </v:shape>
              </v:group>
            </w:pict>
          </mc:Fallback>
        </mc:AlternateContent>
      </w:r>
      <w:r w:rsidR="006268DD">
        <w:rPr>
          <w:noProof/>
          <w:lang w:val="en-US"/>
        </w:rPr>
        <w:drawing>
          <wp:inline distT="0" distB="0" distL="0" distR="0" wp14:anchorId="486C0B3A" wp14:editId="73F78E07">
            <wp:extent cx="3476445" cy="1840483"/>
            <wp:effectExtent l="0" t="0" r="0" b="7620"/>
            <wp:docPr id="12" name="Picture 12" descr="H:\UBC Noise and Acoustics\To Publish! Yay The End\Acoustic and Noise Control Office\withsilenc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UBC Noise and Acoustics\To Publish! Yay The End\Acoustic and Noise Control Office\withsilencer.BMP"/>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33" t="22449" b="3265"/>
                    <a:stretch/>
                  </pic:blipFill>
                  <pic:spPr bwMode="auto">
                    <a:xfrm>
                      <a:off x="0" y="0"/>
                      <a:ext cx="3487266" cy="1846212"/>
                    </a:xfrm>
                    <a:prstGeom prst="rect">
                      <a:avLst/>
                    </a:prstGeom>
                    <a:noFill/>
                    <a:ln>
                      <a:noFill/>
                    </a:ln>
                    <a:extLst>
                      <a:ext uri="{53640926-AAD7-44D8-BBD7-CCE9431645EC}">
                        <a14:shadowObscured xmlns:a14="http://schemas.microsoft.com/office/drawing/2010/main"/>
                      </a:ext>
                    </a:extLst>
                  </pic:spPr>
                </pic:pic>
              </a:graphicData>
            </a:graphic>
          </wp:inline>
        </w:drawing>
      </w:r>
    </w:p>
    <w:p w:rsidR="00D23D9C" w:rsidRDefault="00A73D47" w:rsidP="00A73D47">
      <w:pPr>
        <w:pStyle w:val="Caption"/>
        <w:jc w:val="center"/>
      </w:pPr>
      <w:bookmarkStart w:id="18" w:name="_Toc375212516"/>
      <w:r>
        <w:t xml:space="preserve">Figure </w:t>
      </w:r>
      <w:fldSimple w:instr=" SEQ Figure \* ARABIC ">
        <w:r w:rsidR="00731103">
          <w:rPr>
            <w:noProof/>
          </w:rPr>
          <w:t>4</w:t>
        </w:r>
      </w:fldSimple>
      <w:r>
        <w:t>: Acoustic Labs CATT Model</w:t>
      </w:r>
      <w:r w:rsidR="00C16760">
        <w:t xml:space="preserve"> w</w:t>
      </w:r>
      <w:r w:rsidR="00075C0B">
        <w:t>ith Silencer</w:t>
      </w:r>
      <w:bookmarkEnd w:id="18"/>
    </w:p>
    <w:p w:rsidR="00FA4951" w:rsidRDefault="00FA4951" w:rsidP="00075C0B"/>
    <w:p w:rsidR="00075C0B" w:rsidRDefault="00075C0B" w:rsidP="00075C0B">
      <w:r>
        <w:t xml:space="preserve">Different source and receiver positions were used in previous studies. 70000 rays and a truncation time of 10000ms were set in prediction </w:t>
      </w:r>
      <w:r w:rsidRPr="00B3378B">
        <w:t>mode</w:t>
      </w:r>
      <w:r>
        <w:t xml:space="preserve"> (</w:t>
      </w:r>
      <w:proofErr w:type="spellStart"/>
      <w:r>
        <w:t>Willso</w:t>
      </w:r>
      <w:r w:rsidR="000F075D">
        <w:t>n</w:t>
      </w:r>
      <w:proofErr w:type="spellEnd"/>
      <w:r w:rsidR="000F075D">
        <w:t>), and auralized accordingly. W</w:t>
      </w:r>
      <w:r>
        <w:t xml:space="preserve">alker </w:t>
      </w:r>
      <w:r w:rsidRPr="00294CEE">
        <w:t>file</w:t>
      </w:r>
      <w:r w:rsidR="000F075D">
        <w:t>s</w:t>
      </w:r>
      <w:r>
        <w:t xml:space="preserve"> of the natural ventilation environment </w:t>
      </w:r>
      <w:r w:rsidR="000F075D">
        <w:t>were</w:t>
      </w:r>
      <w:r>
        <w:t xml:space="preserve"> also created. A separate receiver file was used to create the large number of receiver points needed to create </w:t>
      </w:r>
      <w:r w:rsidR="00702770">
        <w:t>the</w:t>
      </w:r>
      <w:r>
        <w:t xml:space="preserve"> </w:t>
      </w:r>
      <w:r w:rsidR="00702770">
        <w:t>w</w:t>
      </w:r>
      <w:r>
        <w:t>alker module (See Appendix A).</w:t>
      </w:r>
    </w:p>
    <w:p w:rsidR="00FA4951" w:rsidRDefault="00FA4951">
      <w:pPr>
        <w:spacing w:after="0" w:line="240" w:lineRule="auto"/>
        <w:rPr>
          <w:rFonts w:asciiTheme="majorHAnsi" w:eastAsiaTheme="majorEastAsia" w:hAnsiTheme="majorHAnsi" w:cstheme="majorBidi"/>
          <w:b/>
          <w:bCs/>
          <w:color w:val="4F81BD" w:themeColor="accent1"/>
        </w:rPr>
      </w:pPr>
      <w:r>
        <w:br w:type="page"/>
      </w:r>
    </w:p>
    <w:p w:rsidR="00C224B2" w:rsidRDefault="00C224B2" w:rsidP="000B7BB9">
      <w:pPr>
        <w:pStyle w:val="Heading3"/>
      </w:pPr>
      <w:bookmarkStart w:id="19" w:name="_Toc375212487"/>
      <w:r>
        <w:lastRenderedPageBreak/>
        <w:t>Case 2</w:t>
      </w:r>
      <w:bookmarkEnd w:id="19"/>
    </w:p>
    <w:p w:rsidR="00E3770C" w:rsidRDefault="00702770">
      <w:r>
        <w:t>A model from</w:t>
      </w:r>
      <w:r w:rsidR="00C224B2">
        <w:t xml:space="preserve"> </w:t>
      </w:r>
      <w:r w:rsidR="00C8608A">
        <w:t xml:space="preserve">a previous </w:t>
      </w:r>
      <w:proofErr w:type="spellStart"/>
      <w:r w:rsidR="00C8608A">
        <w:t>Mech</w:t>
      </w:r>
      <w:proofErr w:type="spellEnd"/>
      <w:r w:rsidR="00C8608A">
        <w:t xml:space="preserve"> 543 project</w:t>
      </w:r>
      <w:r>
        <w:t xml:space="preserve"> </w:t>
      </w:r>
      <w:r w:rsidR="00C8608A">
        <w:t xml:space="preserve">(Lei) </w:t>
      </w:r>
      <w:r w:rsidR="00C224B2">
        <w:t xml:space="preserve">was also used for the BSS lab. </w:t>
      </w:r>
    </w:p>
    <w:p w:rsidR="00A73D47" w:rsidRDefault="00E3770C" w:rsidP="00A73D47">
      <w:pPr>
        <w:keepNext/>
        <w:jc w:val="center"/>
      </w:pPr>
      <w:r>
        <w:rPr>
          <w:noProof/>
          <w:lang w:val="en-US"/>
        </w:rPr>
        <w:drawing>
          <wp:inline distT="0" distB="0" distL="0" distR="0" wp14:anchorId="7B109A33" wp14:editId="46F899E0">
            <wp:extent cx="3331714" cy="2044460"/>
            <wp:effectExtent l="0" t="0" r="2540" b="0"/>
            <wp:docPr id="5" name="Picture 5" descr="H:\UBC Noise and Acoustics\To Publish! Yay The End\Outer Office (Sound Masking)\COLOR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BC Noise and Acoustics\To Publish! Yay The End\Outer Office (Sound Masking)\COLORED.BMP"/>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7708" t="23672" r="12046" b="4586"/>
                    <a:stretch/>
                  </pic:blipFill>
                  <pic:spPr bwMode="auto">
                    <a:xfrm>
                      <a:off x="0" y="0"/>
                      <a:ext cx="3347553" cy="2054179"/>
                    </a:xfrm>
                    <a:prstGeom prst="rect">
                      <a:avLst/>
                    </a:prstGeom>
                    <a:noFill/>
                    <a:ln>
                      <a:noFill/>
                    </a:ln>
                    <a:extLst>
                      <a:ext uri="{53640926-AAD7-44D8-BBD7-CCE9431645EC}">
                        <a14:shadowObscured xmlns:a14="http://schemas.microsoft.com/office/drawing/2010/main"/>
                      </a:ext>
                    </a:extLst>
                  </pic:spPr>
                </pic:pic>
              </a:graphicData>
            </a:graphic>
          </wp:inline>
        </w:drawing>
      </w:r>
    </w:p>
    <w:p w:rsidR="00E3770C" w:rsidRDefault="00A73D47" w:rsidP="00A73D47">
      <w:pPr>
        <w:pStyle w:val="Caption"/>
        <w:jc w:val="center"/>
      </w:pPr>
      <w:bookmarkStart w:id="20" w:name="_Toc375212517"/>
      <w:r>
        <w:t xml:space="preserve">Figure </w:t>
      </w:r>
      <w:fldSimple w:instr=" SEQ Figure \* ARABIC ">
        <w:r w:rsidR="00731103">
          <w:rPr>
            <w:noProof/>
          </w:rPr>
          <w:t>5</w:t>
        </w:r>
      </w:fldSimple>
      <w:r>
        <w:t>: BSS Lab CATT Model</w:t>
      </w:r>
      <w:bookmarkEnd w:id="20"/>
    </w:p>
    <w:p w:rsidR="00294CEE" w:rsidRDefault="00C224B2">
      <w:r>
        <w:t xml:space="preserve">50000 </w:t>
      </w:r>
      <w:r w:rsidR="00B00247">
        <w:t xml:space="preserve">rays </w:t>
      </w:r>
      <w:r>
        <w:t xml:space="preserve">and a truncation time of 10000ms </w:t>
      </w:r>
      <w:r w:rsidR="00FF13EB">
        <w:t>were</w:t>
      </w:r>
      <w:r>
        <w:t xml:space="preserve"> used. Source a</w:t>
      </w:r>
      <w:r w:rsidR="00B00247">
        <w:t>ddition was applied to the auralization of the long-</w:t>
      </w:r>
      <w:r>
        <w:t>distance sources, as well as the treatment cases of sound masking auralization between the steps of prediction and post-processing.</w:t>
      </w:r>
      <w:r w:rsidR="00FF13EB">
        <w:t xml:space="preserve"> </w:t>
      </w:r>
    </w:p>
    <w:p w:rsidR="00294CEE" w:rsidRDefault="00294CEE" w:rsidP="00960A22">
      <w:pPr>
        <w:pStyle w:val="Heading3"/>
      </w:pPr>
      <w:bookmarkStart w:id="21" w:name="_Toc375212488"/>
      <w:r>
        <w:t>Case 3</w:t>
      </w:r>
      <w:bookmarkEnd w:id="21"/>
    </w:p>
    <w:p w:rsidR="00E50A0B" w:rsidRDefault="00D23D9C">
      <w:r>
        <w:t>The model of the Point Grill was created in AutoC</w:t>
      </w:r>
      <w:r w:rsidR="00D16F33">
        <w:t>AD</w:t>
      </w:r>
      <w:r>
        <w:t xml:space="preserve"> </w:t>
      </w:r>
      <w:r w:rsidR="00022EA9">
        <w:t>based on architectural CAD file</w:t>
      </w:r>
      <w:r w:rsidR="00E50A0B">
        <w:t xml:space="preserve">, which are attached in the report, </w:t>
      </w:r>
      <w:r w:rsidR="00294CEE">
        <w:t xml:space="preserve">and </w:t>
      </w:r>
      <w:r w:rsidR="00B00247">
        <w:t xml:space="preserve">on </w:t>
      </w:r>
      <w:r w:rsidR="00294CEE">
        <w:t xml:space="preserve">physical measurements. </w:t>
      </w:r>
      <w:r w:rsidR="00294CEE" w:rsidRPr="000B7BB9">
        <w:t>Material details were found using the architectural files</w:t>
      </w:r>
      <w:r w:rsidR="00B00247" w:rsidRPr="000B7BB9">
        <w:t xml:space="preserve"> used in initial construction</w:t>
      </w:r>
      <w:r w:rsidR="000B7BB9">
        <w:t xml:space="preserve"> </w:t>
      </w:r>
      <w:r w:rsidR="000B7BB9" w:rsidRPr="000B7BB9">
        <w:t>(</w:t>
      </w:r>
      <w:r w:rsidR="000B7BB9" w:rsidRPr="000B7BB9">
        <w:rPr>
          <w:i/>
          <w:iCs/>
          <w:color w:val="000000"/>
          <w:shd w:val="clear" w:color="auto" w:fill="FFFFFF"/>
        </w:rPr>
        <w:t>The Point Grill UBC Project #C64960)</w:t>
      </w:r>
      <w:r w:rsidR="00294CEE" w:rsidRPr="000B7BB9">
        <w:t>.</w:t>
      </w:r>
      <w:r w:rsidR="00294CEE">
        <w:t xml:space="preserve"> </w:t>
      </w:r>
    </w:p>
    <w:p w:rsidR="00607AD0" w:rsidRDefault="00607AD0"/>
    <w:p w:rsidR="00607AD0" w:rsidRDefault="00607AD0" w:rsidP="00607AD0">
      <w:pPr>
        <w:keepNext/>
        <w:jc w:val="center"/>
      </w:pPr>
      <w:r>
        <w:rPr>
          <w:noProof/>
          <w:lang w:val="en-US"/>
        </w:rPr>
        <w:drawing>
          <wp:inline distT="0" distB="0" distL="0" distR="0" wp14:anchorId="4A341040" wp14:editId="4A6033FA">
            <wp:extent cx="3635789" cy="2829464"/>
            <wp:effectExtent l="0" t="0" r="317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955" t="30214" r="41985" b="18182"/>
                    <a:stretch/>
                  </pic:blipFill>
                  <pic:spPr bwMode="auto">
                    <a:xfrm>
                      <a:off x="0" y="0"/>
                      <a:ext cx="3656073" cy="2845250"/>
                    </a:xfrm>
                    <a:prstGeom prst="rect">
                      <a:avLst/>
                    </a:prstGeom>
                    <a:ln>
                      <a:noFill/>
                    </a:ln>
                    <a:extLst>
                      <a:ext uri="{53640926-AAD7-44D8-BBD7-CCE9431645EC}">
                        <a14:shadowObscured xmlns:a14="http://schemas.microsoft.com/office/drawing/2010/main"/>
                      </a:ext>
                    </a:extLst>
                  </pic:spPr>
                </pic:pic>
              </a:graphicData>
            </a:graphic>
          </wp:inline>
        </w:drawing>
      </w:r>
    </w:p>
    <w:p w:rsidR="00607AD0" w:rsidRDefault="00607AD0" w:rsidP="00FA4951">
      <w:pPr>
        <w:pStyle w:val="Caption"/>
        <w:jc w:val="center"/>
        <w:rPr>
          <w:b w:val="0"/>
          <w:bCs w:val="0"/>
        </w:rPr>
      </w:pPr>
      <w:bookmarkStart w:id="22" w:name="_Toc375212518"/>
      <w:r>
        <w:t xml:space="preserve">Figure </w:t>
      </w:r>
      <w:fldSimple w:instr=" SEQ Figure \* ARABIC ">
        <w:r>
          <w:rPr>
            <w:noProof/>
          </w:rPr>
          <w:t>6</w:t>
        </w:r>
      </w:fldSimple>
      <w:r>
        <w:t>: Point Grill AutoCAD Model</w:t>
      </w:r>
      <w:bookmarkEnd w:id="22"/>
      <w:r>
        <w:rPr>
          <w:b w:val="0"/>
          <w:bCs w:val="0"/>
        </w:rPr>
        <w:br w:type="page"/>
      </w:r>
    </w:p>
    <w:p w:rsidR="00DC5192" w:rsidRDefault="00DC5192">
      <w:pPr>
        <w:spacing w:after="0" w:line="240" w:lineRule="auto"/>
        <w:rPr>
          <w:b/>
          <w:bCs/>
          <w:sz w:val="20"/>
          <w:szCs w:val="20"/>
        </w:rPr>
      </w:pPr>
    </w:p>
    <w:p w:rsidR="00A73D47" w:rsidRDefault="00A73D47" w:rsidP="00A73D47">
      <w:pPr>
        <w:pStyle w:val="Caption"/>
        <w:keepNext/>
      </w:pPr>
      <w:bookmarkStart w:id="23" w:name="_Toc375224144"/>
      <w:r>
        <w:t xml:space="preserve">Table </w:t>
      </w:r>
      <w:fldSimple w:instr=" SEQ Table \* ARABIC ">
        <w:r w:rsidR="00923F37">
          <w:rPr>
            <w:noProof/>
          </w:rPr>
          <w:t>3</w:t>
        </w:r>
      </w:fldSimple>
      <w:r>
        <w:t xml:space="preserve">: </w:t>
      </w:r>
      <w:r w:rsidR="00702770">
        <w:t xml:space="preserve">% </w:t>
      </w:r>
      <w:r w:rsidR="008008A3">
        <w:t xml:space="preserve">Sound </w:t>
      </w:r>
      <w:r w:rsidR="00B00247">
        <w:t xml:space="preserve">Absorption </w:t>
      </w:r>
      <w:r w:rsidR="00702770">
        <w:t xml:space="preserve">of Materials </w:t>
      </w:r>
      <w:r>
        <w:t>for the Point Grill</w:t>
      </w:r>
      <w:bookmarkEnd w:id="23"/>
    </w:p>
    <w:tbl>
      <w:tblPr>
        <w:tblStyle w:val="MediumGrid1-Accent1"/>
        <w:tblW w:w="5643" w:type="pct"/>
        <w:tblLayout w:type="fixed"/>
        <w:tblLook w:val="04A0" w:firstRow="1" w:lastRow="0" w:firstColumn="1" w:lastColumn="0" w:noHBand="0" w:noVBand="1"/>
      </w:tblPr>
      <w:tblGrid>
        <w:gridCol w:w="2166"/>
        <w:gridCol w:w="678"/>
        <w:gridCol w:w="533"/>
        <w:gridCol w:w="61"/>
        <w:gridCol w:w="609"/>
        <w:gridCol w:w="726"/>
        <w:gridCol w:w="686"/>
        <w:gridCol w:w="690"/>
        <w:gridCol w:w="2832"/>
        <w:gridCol w:w="1477"/>
      </w:tblGrid>
      <w:tr w:rsidR="007A2D95" w:rsidRPr="00E50A0B" w:rsidTr="002D23F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vMerge w:val="restart"/>
            <w:noWrap/>
            <w:hideMark/>
          </w:tcPr>
          <w:p w:rsidR="007A2D95" w:rsidRPr="00E50A0B" w:rsidRDefault="007A2D95" w:rsidP="007A2D95">
            <w:pPr>
              <w:spacing w:after="0" w:line="240" w:lineRule="auto"/>
              <w:rPr>
                <w:rFonts w:eastAsia="Times New Roman"/>
                <w:color w:val="000000"/>
                <w:lang w:eastAsia="en-CA"/>
              </w:rPr>
            </w:pPr>
            <w:r w:rsidRPr="00E50A0B">
              <w:rPr>
                <w:rFonts w:eastAsia="Times New Roman"/>
                <w:color w:val="000000"/>
                <w:lang w:eastAsia="en-CA"/>
              </w:rPr>
              <w:t xml:space="preserve">Surface </w:t>
            </w:r>
          </w:p>
        </w:tc>
        <w:tc>
          <w:tcPr>
            <w:tcW w:w="1903" w:type="pct"/>
            <w:gridSpan w:val="7"/>
            <w:noWrap/>
            <w:hideMark/>
          </w:tcPr>
          <w:p w:rsidR="007A2D95" w:rsidRPr="00E50A0B" w:rsidRDefault="007A2D95" w:rsidP="00E50A0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Frequency Bands</w:t>
            </w:r>
          </w:p>
        </w:tc>
        <w:tc>
          <w:tcPr>
            <w:tcW w:w="1354" w:type="pct"/>
            <w:vMerge w:val="restart"/>
            <w:noWrap/>
            <w:hideMark/>
          </w:tcPr>
          <w:p w:rsidR="007A2D95" w:rsidRPr="00E50A0B" w:rsidRDefault="007A2D95" w:rsidP="00E50A0B">
            <w:pPr>
              <w:spacing w:after="0"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Description</w:t>
            </w:r>
          </w:p>
        </w:tc>
        <w:tc>
          <w:tcPr>
            <w:tcW w:w="707" w:type="pct"/>
            <w:vMerge w:val="restart"/>
            <w:noWrap/>
            <w:hideMark/>
          </w:tcPr>
          <w:p w:rsidR="007A2D95" w:rsidRPr="00E50A0B" w:rsidRDefault="007A2D95" w:rsidP="00E50A0B">
            <w:pPr>
              <w:spacing w:after="0"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Source</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vMerge/>
            <w:noWrap/>
            <w:hideMark/>
          </w:tcPr>
          <w:p w:rsidR="007A2D95" w:rsidRPr="00E50A0B" w:rsidRDefault="007A2D95" w:rsidP="007A2D95">
            <w:pPr>
              <w:spacing w:after="0" w:line="240" w:lineRule="auto"/>
              <w:rPr>
                <w:rFonts w:eastAsia="Times New Roman"/>
                <w:color w:val="000000"/>
                <w:lang w:eastAsia="en-CA"/>
              </w:rPr>
            </w:pPr>
          </w:p>
        </w:tc>
        <w:tc>
          <w:tcPr>
            <w:tcW w:w="324" w:type="pct"/>
            <w:noWrap/>
            <w:hideMark/>
          </w:tcPr>
          <w:p w:rsidR="007A2D95" w:rsidRPr="00E50A0B" w:rsidRDefault="007A2D95" w:rsidP="007A2D95">
            <w:pPr>
              <w:spacing w:after="0" w:line="240" w:lineRule="auto"/>
              <w:ind w:left="-207" w:firstLine="207"/>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125</w:t>
            </w:r>
          </w:p>
        </w:tc>
        <w:tc>
          <w:tcPr>
            <w:tcW w:w="284" w:type="pct"/>
            <w:gridSpan w:val="2"/>
            <w:noWrap/>
            <w:hideMark/>
          </w:tcPr>
          <w:p w:rsidR="007A2D95" w:rsidRPr="00E50A0B" w:rsidRDefault="007A2D95"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250</w:t>
            </w:r>
          </w:p>
        </w:tc>
        <w:tc>
          <w:tcPr>
            <w:tcW w:w="291" w:type="pct"/>
            <w:noWrap/>
            <w:hideMark/>
          </w:tcPr>
          <w:p w:rsidR="007A2D95" w:rsidRPr="00E50A0B" w:rsidRDefault="007A2D95"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500</w:t>
            </w:r>
          </w:p>
        </w:tc>
        <w:tc>
          <w:tcPr>
            <w:tcW w:w="347" w:type="pct"/>
            <w:noWrap/>
            <w:hideMark/>
          </w:tcPr>
          <w:p w:rsidR="007A2D95" w:rsidRPr="00E50A0B" w:rsidRDefault="007A2D95"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1000</w:t>
            </w:r>
          </w:p>
        </w:tc>
        <w:tc>
          <w:tcPr>
            <w:tcW w:w="328" w:type="pct"/>
            <w:noWrap/>
            <w:hideMark/>
          </w:tcPr>
          <w:p w:rsidR="007A2D95" w:rsidRPr="00E50A0B" w:rsidRDefault="007A2D95"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2000</w:t>
            </w:r>
          </w:p>
        </w:tc>
        <w:tc>
          <w:tcPr>
            <w:tcW w:w="330" w:type="pct"/>
            <w:noWrap/>
            <w:hideMark/>
          </w:tcPr>
          <w:p w:rsidR="007A2D95" w:rsidRPr="00E50A0B" w:rsidRDefault="007A2D95"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4000</w:t>
            </w:r>
          </w:p>
        </w:tc>
        <w:tc>
          <w:tcPr>
            <w:tcW w:w="1354" w:type="pct"/>
            <w:vMerge/>
            <w:noWrap/>
            <w:hideMark/>
          </w:tcPr>
          <w:p w:rsidR="007A2D95" w:rsidRPr="00E50A0B" w:rsidRDefault="007A2D95"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p>
        </w:tc>
        <w:tc>
          <w:tcPr>
            <w:tcW w:w="707" w:type="pct"/>
            <w:vMerge/>
            <w:noWrap/>
            <w:hideMark/>
          </w:tcPr>
          <w:p w:rsidR="007A2D95" w:rsidRPr="00E50A0B" w:rsidRDefault="007A2D95"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p>
        </w:tc>
      </w:tr>
      <w:tr w:rsidR="007A2D95" w:rsidRPr="00E50A0B" w:rsidTr="002D23FC">
        <w:trPr>
          <w:trHeight w:val="300"/>
        </w:trPr>
        <w:tc>
          <w:tcPr>
            <w:tcW w:w="1036" w:type="pct"/>
            <w:noWrap/>
            <w:hideMark/>
          </w:tcPr>
          <w:p w:rsidR="00E50A0B" w:rsidRPr="00E50A0B" w:rsidRDefault="00D37467" w:rsidP="00E50A0B">
            <w:pPr>
              <w:spacing w:after="0" w:line="240" w:lineRule="auto"/>
              <w:cnfStyle w:val="001000000000" w:firstRow="0" w:lastRow="0" w:firstColumn="1" w:lastColumn="0" w:oddVBand="0" w:evenVBand="0" w:oddHBand="0" w:evenHBand="0" w:firstRowFirstColumn="0" w:firstRowLastColumn="0" w:lastRowFirstColumn="0" w:lastRowLastColumn="0"/>
              <w:rPr>
                <w:rFonts w:eastAsia="Times New Roman"/>
                <w:color w:val="000000"/>
                <w:lang w:eastAsia="en-CA"/>
              </w:rPr>
            </w:pPr>
            <w:r>
              <w:rPr>
                <w:rFonts w:eastAsia="Times New Roman"/>
                <w:color w:val="000000"/>
                <w:lang w:eastAsia="en-CA"/>
              </w:rPr>
              <w:t>WALL-</w:t>
            </w:r>
            <w:r w:rsidR="00E50A0B" w:rsidRPr="00E50A0B">
              <w:rPr>
                <w:rFonts w:eastAsia="Times New Roman"/>
                <w:color w:val="000000"/>
                <w:lang w:eastAsia="en-CA"/>
              </w:rPr>
              <w:t>PANELING</w:t>
            </w:r>
          </w:p>
        </w:tc>
        <w:tc>
          <w:tcPr>
            <w:tcW w:w="324"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255"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15</w:t>
            </w:r>
          </w:p>
        </w:tc>
        <w:tc>
          <w:tcPr>
            <w:tcW w:w="320" w:type="pct"/>
            <w:gridSpan w:val="2"/>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10</w:t>
            </w:r>
          </w:p>
        </w:tc>
        <w:tc>
          <w:tcPr>
            <w:tcW w:w="347"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5</w:t>
            </w:r>
          </w:p>
        </w:tc>
        <w:tc>
          <w:tcPr>
            <w:tcW w:w="328"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4</w:t>
            </w:r>
          </w:p>
        </w:tc>
        <w:tc>
          <w:tcPr>
            <w:tcW w:w="330"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5</w:t>
            </w:r>
          </w:p>
        </w:tc>
        <w:tc>
          <w:tcPr>
            <w:tcW w:w="1354" w:type="pct"/>
            <w:noWrap/>
            <w:hideMark/>
          </w:tcPr>
          <w:p w:rsidR="00E50A0B" w:rsidRPr="00E50A0B" w:rsidRDefault="008008A3" w:rsidP="00E50A0B">
            <w:pPr>
              <w:spacing w:after="0" w:line="240" w:lineRule="auto"/>
              <w:rPr>
                <w:rFonts w:eastAsia="Times New Roman"/>
                <w:color w:val="000000"/>
                <w:lang w:eastAsia="en-CA"/>
              </w:rPr>
            </w:pPr>
            <w:r>
              <w:rPr>
                <w:rFonts w:eastAsia="Times New Roman"/>
                <w:color w:val="000000"/>
                <w:lang w:eastAsia="en-CA"/>
              </w:rPr>
              <w:t>Drywall p</w:t>
            </w:r>
            <w:r w:rsidR="00E50A0B" w:rsidRPr="00E50A0B">
              <w:rPr>
                <w:rFonts w:eastAsia="Times New Roman"/>
                <w:color w:val="000000"/>
                <w:lang w:eastAsia="en-CA"/>
              </w:rPr>
              <w:t>anelling</w:t>
            </w:r>
          </w:p>
        </w:tc>
        <w:tc>
          <w:tcPr>
            <w:tcW w:w="707" w:type="pct"/>
            <w:noWrap/>
            <w:hideMark/>
          </w:tcPr>
          <w:p w:rsidR="00E50A0B" w:rsidRPr="00E50A0B" w:rsidRDefault="009A5634" w:rsidP="00E50A0B">
            <w:pPr>
              <w:spacing w:after="0" w:line="240" w:lineRule="auto"/>
              <w:rPr>
                <w:rFonts w:eastAsia="Times New Roman"/>
                <w:color w:val="000000"/>
                <w:lang w:eastAsia="en-CA"/>
              </w:rPr>
            </w:pPr>
            <w:r>
              <w:rPr>
                <w:rFonts w:eastAsia="Times New Roman"/>
                <w:color w:val="000000"/>
                <w:lang w:eastAsia="en-CA"/>
              </w:rPr>
              <w:t>(Dance)</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WALL</w:t>
            </w:r>
            <w:r w:rsidR="00D37467">
              <w:rPr>
                <w:rFonts w:eastAsia="Times New Roman"/>
                <w:color w:val="000000"/>
                <w:lang w:eastAsia="en-CA"/>
              </w:rPr>
              <w:t>-</w:t>
            </w:r>
            <w:r w:rsidRPr="00E50A0B">
              <w:rPr>
                <w:rFonts w:eastAsia="Times New Roman"/>
                <w:color w:val="000000"/>
                <w:lang w:eastAsia="en-CA"/>
              </w:rPr>
              <w:t>STONE</w:t>
            </w:r>
          </w:p>
        </w:tc>
        <w:tc>
          <w:tcPr>
            <w:tcW w:w="324"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w:t>
            </w:r>
          </w:p>
        </w:tc>
        <w:tc>
          <w:tcPr>
            <w:tcW w:w="255"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w:t>
            </w:r>
          </w:p>
        </w:tc>
        <w:tc>
          <w:tcPr>
            <w:tcW w:w="320" w:type="pct"/>
            <w:gridSpan w:val="2"/>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47"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w:t>
            </w:r>
          </w:p>
        </w:tc>
        <w:tc>
          <w:tcPr>
            <w:tcW w:w="328"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w:t>
            </w:r>
          </w:p>
        </w:tc>
        <w:tc>
          <w:tcPr>
            <w:tcW w:w="330"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5</w:t>
            </w:r>
          </w:p>
        </w:tc>
        <w:tc>
          <w:tcPr>
            <w:tcW w:w="1354" w:type="pct"/>
            <w:noWrap/>
            <w:hideMark/>
          </w:tcPr>
          <w:p w:rsidR="00E50A0B" w:rsidRPr="00E50A0B" w:rsidRDefault="00E50A0B"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Small stones on wall face</w:t>
            </w:r>
          </w:p>
        </w:tc>
        <w:tc>
          <w:tcPr>
            <w:tcW w:w="707" w:type="pct"/>
            <w:noWrap/>
            <w:hideMark/>
          </w:tcPr>
          <w:p w:rsidR="00E50A0B" w:rsidRPr="00E50A0B" w:rsidRDefault="002D23FC"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lang w:eastAsia="en-CA"/>
              </w:rPr>
              <w:t>(Hodgson, “</w:t>
            </w:r>
            <w:proofErr w:type="spellStart"/>
            <w:r>
              <w:rPr>
                <w:rFonts w:eastAsia="Times New Roman"/>
                <w:color w:val="000000"/>
                <w:lang w:eastAsia="en-CA"/>
              </w:rPr>
              <w:t>Mech</w:t>
            </w:r>
            <w:proofErr w:type="spellEnd"/>
            <w:r>
              <w:rPr>
                <w:rFonts w:eastAsia="Times New Roman"/>
                <w:color w:val="000000"/>
                <w:lang w:eastAsia="en-CA"/>
              </w:rPr>
              <w:t xml:space="preserve"> 405/543”)</w:t>
            </w:r>
          </w:p>
        </w:tc>
      </w:tr>
      <w:tr w:rsidR="007A2D95" w:rsidRPr="00E50A0B" w:rsidTr="002D23FC">
        <w:trPr>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WALL</w:t>
            </w:r>
            <w:r w:rsidR="00D37467">
              <w:rPr>
                <w:rFonts w:eastAsia="Times New Roman"/>
                <w:color w:val="000000"/>
                <w:lang w:eastAsia="en-CA"/>
              </w:rPr>
              <w:t>-</w:t>
            </w:r>
            <w:r w:rsidRPr="00E50A0B">
              <w:rPr>
                <w:rFonts w:eastAsia="Times New Roman"/>
                <w:color w:val="000000"/>
                <w:lang w:eastAsia="en-CA"/>
              </w:rPr>
              <w:t>GLASS</w:t>
            </w:r>
          </w:p>
        </w:tc>
        <w:tc>
          <w:tcPr>
            <w:tcW w:w="324"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18</w:t>
            </w:r>
          </w:p>
        </w:tc>
        <w:tc>
          <w:tcPr>
            <w:tcW w:w="255"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6</w:t>
            </w:r>
          </w:p>
        </w:tc>
        <w:tc>
          <w:tcPr>
            <w:tcW w:w="320" w:type="pct"/>
            <w:gridSpan w:val="2"/>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w:t>
            </w:r>
          </w:p>
        </w:tc>
        <w:tc>
          <w:tcPr>
            <w:tcW w:w="347"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28"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w:t>
            </w:r>
          </w:p>
        </w:tc>
        <w:tc>
          <w:tcPr>
            <w:tcW w:w="330"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w:t>
            </w:r>
          </w:p>
        </w:tc>
        <w:tc>
          <w:tcPr>
            <w:tcW w:w="1354" w:type="pct"/>
            <w:noWrap/>
            <w:hideMark/>
          </w:tcPr>
          <w:p w:rsidR="00E50A0B" w:rsidRPr="00E50A0B" w:rsidRDefault="00E50A0B"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Glass with frames</w:t>
            </w:r>
          </w:p>
        </w:tc>
        <w:tc>
          <w:tcPr>
            <w:tcW w:w="707" w:type="pct"/>
            <w:noWrap/>
            <w:hideMark/>
          </w:tcPr>
          <w:p w:rsidR="00E50A0B" w:rsidRPr="00E50A0B" w:rsidRDefault="00B62DB0"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Pr>
                <w:rFonts w:eastAsia="Times New Roman"/>
                <w:color w:val="000000"/>
                <w:lang w:eastAsia="en-CA"/>
              </w:rPr>
              <w:t>(Long 259)</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WALL</w:t>
            </w:r>
            <w:r w:rsidR="00D37467">
              <w:rPr>
                <w:rFonts w:eastAsia="Times New Roman"/>
                <w:color w:val="000000"/>
                <w:lang w:eastAsia="en-CA"/>
              </w:rPr>
              <w:t>-</w:t>
            </w:r>
            <w:r w:rsidRPr="00E50A0B">
              <w:rPr>
                <w:rFonts w:eastAsia="Times New Roman"/>
                <w:color w:val="000000"/>
                <w:lang w:eastAsia="en-CA"/>
              </w:rPr>
              <w:t>FABRIC</w:t>
            </w:r>
          </w:p>
        </w:tc>
        <w:tc>
          <w:tcPr>
            <w:tcW w:w="324"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255"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w:t>
            </w:r>
          </w:p>
        </w:tc>
        <w:tc>
          <w:tcPr>
            <w:tcW w:w="320" w:type="pct"/>
            <w:gridSpan w:val="2"/>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11</w:t>
            </w:r>
          </w:p>
        </w:tc>
        <w:tc>
          <w:tcPr>
            <w:tcW w:w="347"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17</w:t>
            </w:r>
          </w:p>
        </w:tc>
        <w:tc>
          <w:tcPr>
            <w:tcW w:w="328"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24</w:t>
            </w:r>
          </w:p>
        </w:tc>
        <w:tc>
          <w:tcPr>
            <w:tcW w:w="330"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35</w:t>
            </w:r>
          </w:p>
        </w:tc>
        <w:tc>
          <w:tcPr>
            <w:tcW w:w="1354" w:type="pct"/>
            <w:noWrap/>
            <w:hideMark/>
          </w:tcPr>
          <w:p w:rsidR="00E50A0B" w:rsidRPr="00E50A0B" w:rsidRDefault="00E50A0B"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Light fabric over wall</w:t>
            </w:r>
          </w:p>
        </w:tc>
        <w:tc>
          <w:tcPr>
            <w:tcW w:w="707" w:type="pct"/>
            <w:noWrap/>
            <w:hideMark/>
          </w:tcPr>
          <w:p w:rsidR="00E50A0B" w:rsidRPr="00E50A0B" w:rsidRDefault="002D23FC"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lang w:eastAsia="en-CA"/>
              </w:rPr>
              <w:t>(Hodgson, “</w:t>
            </w:r>
            <w:proofErr w:type="spellStart"/>
            <w:r>
              <w:rPr>
                <w:rFonts w:eastAsia="Times New Roman"/>
                <w:color w:val="000000"/>
                <w:lang w:eastAsia="en-CA"/>
              </w:rPr>
              <w:t>Mech</w:t>
            </w:r>
            <w:proofErr w:type="spellEnd"/>
            <w:r>
              <w:rPr>
                <w:rFonts w:eastAsia="Times New Roman"/>
                <w:color w:val="000000"/>
                <w:lang w:eastAsia="en-CA"/>
              </w:rPr>
              <w:t xml:space="preserve"> 405/543”)</w:t>
            </w:r>
          </w:p>
        </w:tc>
      </w:tr>
      <w:tr w:rsidR="007A2D95" w:rsidRPr="00E50A0B" w:rsidTr="002D23FC">
        <w:trPr>
          <w:trHeight w:val="300"/>
        </w:trPr>
        <w:tc>
          <w:tcPr>
            <w:tcW w:w="1036" w:type="pct"/>
            <w:noWrap/>
            <w:hideMark/>
          </w:tcPr>
          <w:p w:rsidR="00E50A0B" w:rsidRPr="00E50A0B" w:rsidRDefault="00E50A0B" w:rsidP="00E50A0B">
            <w:pPr>
              <w:spacing w:after="0" w:line="240" w:lineRule="auto"/>
              <w:cnfStyle w:val="001000000000" w:firstRow="0" w:lastRow="0" w:firstColumn="1"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ROOF</w:t>
            </w:r>
            <w:r w:rsidR="00D37467">
              <w:rPr>
                <w:rFonts w:eastAsia="Times New Roman"/>
                <w:color w:val="000000"/>
                <w:lang w:eastAsia="en-CA"/>
              </w:rPr>
              <w:t>-</w:t>
            </w:r>
            <w:r w:rsidRPr="00E50A0B">
              <w:rPr>
                <w:rFonts w:eastAsia="Times New Roman"/>
                <w:color w:val="000000"/>
                <w:lang w:eastAsia="en-CA"/>
              </w:rPr>
              <w:t>HARDWOOD</w:t>
            </w:r>
          </w:p>
        </w:tc>
        <w:tc>
          <w:tcPr>
            <w:tcW w:w="324"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31</w:t>
            </w:r>
          </w:p>
        </w:tc>
        <w:tc>
          <w:tcPr>
            <w:tcW w:w="255"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33</w:t>
            </w:r>
          </w:p>
        </w:tc>
        <w:tc>
          <w:tcPr>
            <w:tcW w:w="320" w:type="pct"/>
            <w:gridSpan w:val="2"/>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14</w:t>
            </w:r>
          </w:p>
        </w:tc>
        <w:tc>
          <w:tcPr>
            <w:tcW w:w="347"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10</w:t>
            </w:r>
          </w:p>
        </w:tc>
        <w:tc>
          <w:tcPr>
            <w:tcW w:w="328"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10</w:t>
            </w:r>
          </w:p>
        </w:tc>
        <w:tc>
          <w:tcPr>
            <w:tcW w:w="330"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14</w:t>
            </w:r>
          </w:p>
        </w:tc>
        <w:tc>
          <w:tcPr>
            <w:tcW w:w="1354" w:type="pct"/>
            <w:noWrap/>
            <w:hideMark/>
          </w:tcPr>
          <w:p w:rsidR="00E50A0B" w:rsidRPr="00E50A0B" w:rsidRDefault="008008A3" w:rsidP="00E50A0B">
            <w:pPr>
              <w:spacing w:after="0" w:line="240" w:lineRule="auto"/>
              <w:rPr>
                <w:rFonts w:eastAsia="Times New Roman"/>
                <w:color w:val="000000"/>
                <w:lang w:eastAsia="en-CA"/>
              </w:rPr>
            </w:pPr>
            <w:r>
              <w:rPr>
                <w:rFonts w:eastAsia="Times New Roman"/>
                <w:color w:val="000000"/>
                <w:lang w:eastAsia="en-CA"/>
              </w:rPr>
              <w:t>Wood p</w:t>
            </w:r>
            <w:r w:rsidR="00E50A0B" w:rsidRPr="00E50A0B">
              <w:rPr>
                <w:rFonts w:eastAsia="Times New Roman"/>
                <w:color w:val="000000"/>
                <w:lang w:eastAsia="en-CA"/>
              </w:rPr>
              <w:t>anelling</w:t>
            </w:r>
          </w:p>
        </w:tc>
        <w:tc>
          <w:tcPr>
            <w:tcW w:w="707" w:type="pct"/>
            <w:noWrap/>
            <w:hideMark/>
          </w:tcPr>
          <w:p w:rsidR="00E50A0B" w:rsidRPr="00E50A0B" w:rsidRDefault="009A5634" w:rsidP="00E50A0B">
            <w:pPr>
              <w:spacing w:after="0" w:line="240" w:lineRule="auto"/>
              <w:rPr>
                <w:rFonts w:eastAsia="Times New Roman"/>
                <w:color w:val="000000"/>
                <w:lang w:eastAsia="en-CA"/>
              </w:rPr>
            </w:pPr>
            <w:r>
              <w:rPr>
                <w:rFonts w:eastAsia="Times New Roman"/>
                <w:color w:val="000000"/>
                <w:lang w:eastAsia="en-CA"/>
              </w:rPr>
              <w:t>(Dance)</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OPEN_SPACE_WALL</w:t>
            </w:r>
          </w:p>
        </w:tc>
        <w:tc>
          <w:tcPr>
            <w:tcW w:w="324"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255"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320" w:type="pct"/>
            <w:gridSpan w:val="2"/>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347"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328"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330"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99</w:t>
            </w:r>
          </w:p>
        </w:tc>
        <w:tc>
          <w:tcPr>
            <w:tcW w:w="1354" w:type="pct"/>
            <w:noWrap/>
            <w:hideMark/>
          </w:tcPr>
          <w:p w:rsidR="00E50A0B" w:rsidRPr="00E50A0B" w:rsidRDefault="00E50A0B" w:rsidP="007A2D95">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 xml:space="preserve">Coupling opening, assumed </w:t>
            </w:r>
            <w:r w:rsidR="007A2D95" w:rsidRPr="00E50A0B">
              <w:rPr>
                <w:rFonts w:eastAsia="Times New Roman"/>
                <w:color w:val="000000"/>
                <w:lang w:eastAsia="en-CA"/>
              </w:rPr>
              <w:t>complete</w:t>
            </w:r>
            <w:r w:rsidR="007A2D95">
              <w:rPr>
                <w:rFonts w:eastAsia="Times New Roman"/>
                <w:color w:val="000000"/>
                <w:lang w:eastAsia="en-CA"/>
              </w:rPr>
              <w:t>ly</w:t>
            </w:r>
            <w:r w:rsidRPr="00E50A0B">
              <w:rPr>
                <w:rFonts w:eastAsia="Times New Roman"/>
                <w:color w:val="000000"/>
                <w:lang w:eastAsia="en-CA"/>
              </w:rPr>
              <w:t xml:space="preserve"> </w:t>
            </w:r>
            <w:r w:rsidR="00AE7917" w:rsidRPr="00E50A0B">
              <w:rPr>
                <w:rFonts w:eastAsia="Times New Roman"/>
                <w:color w:val="000000"/>
                <w:lang w:eastAsia="en-CA"/>
              </w:rPr>
              <w:t>absorp</w:t>
            </w:r>
            <w:r w:rsidR="00AE7917">
              <w:rPr>
                <w:rFonts w:eastAsia="Times New Roman"/>
                <w:color w:val="000000"/>
                <w:lang w:eastAsia="en-CA"/>
              </w:rPr>
              <w:t>tive</w:t>
            </w:r>
          </w:p>
        </w:tc>
        <w:tc>
          <w:tcPr>
            <w:tcW w:w="707" w:type="pct"/>
            <w:noWrap/>
            <w:hideMark/>
          </w:tcPr>
          <w:p w:rsidR="00E50A0B" w:rsidRPr="00E50A0B" w:rsidRDefault="004116E6"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lang w:eastAsia="en-CA"/>
              </w:rPr>
              <w:t>N/A</w:t>
            </w:r>
          </w:p>
        </w:tc>
      </w:tr>
      <w:tr w:rsidR="007A2D95" w:rsidRPr="00E50A0B" w:rsidTr="002D23FC">
        <w:trPr>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SEAT</w:t>
            </w:r>
            <w:r w:rsidR="00D37467">
              <w:rPr>
                <w:rFonts w:eastAsia="Times New Roman"/>
                <w:color w:val="000000"/>
                <w:lang w:eastAsia="en-CA"/>
              </w:rPr>
              <w:t>-</w:t>
            </w:r>
            <w:r w:rsidRPr="00E50A0B">
              <w:rPr>
                <w:rFonts w:eastAsia="Times New Roman"/>
                <w:color w:val="000000"/>
                <w:lang w:eastAsia="en-CA"/>
              </w:rPr>
              <w:t>LEATHER</w:t>
            </w:r>
          </w:p>
        </w:tc>
        <w:tc>
          <w:tcPr>
            <w:tcW w:w="324"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44</w:t>
            </w:r>
          </w:p>
        </w:tc>
        <w:tc>
          <w:tcPr>
            <w:tcW w:w="255"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54</w:t>
            </w:r>
          </w:p>
        </w:tc>
        <w:tc>
          <w:tcPr>
            <w:tcW w:w="320" w:type="pct"/>
            <w:gridSpan w:val="2"/>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60</w:t>
            </w:r>
          </w:p>
        </w:tc>
        <w:tc>
          <w:tcPr>
            <w:tcW w:w="347"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62</w:t>
            </w:r>
          </w:p>
        </w:tc>
        <w:tc>
          <w:tcPr>
            <w:tcW w:w="328"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58</w:t>
            </w:r>
          </w:p>
        </w:tc>
        <w:tc>
          <w:tcPr>
            <w:tcW w:w="330" w:type="pct"/>
            <w:noWrap/>
            <w:hideMark/>
          </w:tcPr>
          <w:p w:rsidR="00E50A0B" w:rsidRPr="00E50A0B" w:rsidRDefault="00E50A0B"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50</w:t>
            </w:r>
          </w:p>
        </w:tc>
        <w:tc>
          <w:tcPr>
            <w:tcW w:w="1354" w:type="pct"/>
            <w:noWrap/>
            <w:hideMark/>
          </w:tcPr>
          <w:p w:rsidR="00E50A0B" w:rsidRPr="00E50A0B" w:rsidRDefault="00E50A0B"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Seats</w:t>
            </w:r>
          </w:p>
        </w:tc>
        <w:tc>
          <w:tcPr>
            <w:tcW w:w="707" w:type="pct"/>
            <w:noWrap/>
            <w:hideMark/>
          </w:tcPr>
          <w:p w:rsidR="00E50A0B" w:rsidRPr="00E50A0B" w:rsidRDefault="00B62DB0"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Pr>
                <w:rFonts w:eastAsia="Times New Roman"/>
                <w:color w:val="000000"/>
                <w:lang w:eastAsia="en-CA"/>
              </w:rPr>
              <w:t>(Long 259)</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WALL</w:t>
            </w:r>
            <w:r w:rsidR="00D37467">
              <w:rPr>
                <w:rFonts w:eastAsia="Times New Roman"/>
                <w:color w:val="000000"/>
                <w:lang w:eastAsia="en-CA"/>
              </w:rPr>
              <w:t>-</w:t>
            </w:r>
            <w:r w:rsidRPr="00E50A0B">
              <w:rPr>
                <w:rFonts w:eastAsia="Times New Roman"/>
                <w:color w:val="000000"/>
                <w:lang w:eastAsia="en-CA"/>
              </w:rPr>
              <w:t>TILE</w:t>
            </w:r>
          </w:p>
        </w:tc>
        <w:tc>
          <w:tcPr>
            <w:tcW w:w="324"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w:t>
            </w:r>
          </w:p>
        </w:tc>
        <w:tc>
          <w:tcPr>
            <w:tcW w:w="255"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20" w:type="pct"/>
            <w:gridSpan w:val="2"/>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47"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28"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330"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w:t>
            </w:r>
          </w:p>
        </w:tc>
        <w:tc>
          <w:tcPr>
            <w:tcW w:w="1354" w:type="pct"/>
            <w:noWrap/>
            <w:hideMark/>
          </w:tcPr>
          <w:p w:rsidR="00E50A0B" w:rsidRPr="00E50A0B" w:rsidRDefault="00E50A0B"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Small reflective tiles on walls</w:t>
            </w:r>
          </w:p>
        </w:tc>
        <w:tc>
          <w:tcPr>
            <w:tcW w:w="707" w:type="pct"/>
            <w:noWrap/>
            <w:hideMark/>
          </w:tcPr>
          <w:p w:rsidR="00E50A0B" w:rsidRPr="00E50A0B" w:rsidRDefault="002D23FC"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lang w:eastAsia="en-CA"/>
              </w:rPr>
              <w:t>(Hodgson, “</w:t>
            </w:r>
            <w:proofErr w:type="spellStart"/>
            <w:r>
              <w:rPr>
                <w:rFonts w:eastAsia="Times New Roman"/>
                <w:color w:val="000000"/>
                <w:lang w:eastAsia="en-CA"/>
              </w:rPr>
              <w:t>Mech</w:t>
            </w:r>
            <w:proofErr w:type="spellEnd"/>
            <w:r>
              <w:rPr>
                <w:rFonts w:eastAsia="Times New Roman"/>
                <w:color w:val="000000"/>
                <w:lang w:eastAsia="en-CA"/>
              </w:rPr>
              <w:t xml:space="preserve"> 405/543”)</w:t>
            </w:r>
          </w:p>
        </w:tc>
      </w:tr>
      <w:tr w:rsidR="007A2D95" w:rsidRPr="00E50A0B" w:rsidTr="002D23FC">
        <w:trPr>
          <w:trHeight w:val="300"/>
        </w:trPr>
        <w:tc>
          <w:tcPr>
            <w:tcW w:w="1036" w:type="pct"/>
            <w:noWrap/>
            <w:hideMark/>
          </w:tcPr>
          <w:p w:rsidR="00E50A0B" w:rsidRPr="00E50A0B" w:rsidRDefault="00E50A0B" w:rsidP="00E50A0B">
            <w:pPr>
              <w:spacing w:after="0" w:line="240" w:lineRule="auto"/>
              <w:cnfStyle w:val="001000000000" w:firstRow="0" w:lastRow="0" w:firstColumn="1"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FLOOR</w:t>
            </w:r>
            <w:r w:rsidR="00D37467">
              <w:rPr>
                <w:rFonts w:eastAsia="Times New Roman"/>
                <w:color w:val="000000"/>
                <w:lang w:eastAsia="en-CA"/>
              </w:rPr>
              <w:t>-</w:t>
            </w:r>
            <w:r w:rsidRPr="00E50A0B">
              <w:rPr>
                <w:rFonts w:eastAsia="Times New Roman"/>
                <w:color w:val="000000"/>
                <w:lang w:eastAsia="en-CA"/>
              </w:rPr>
              <w:t>TILE</w:t>
            </w:r>
          </w:p>
        </w:tc>
        <w:tc>
          <w:tcPr>
            <w:tcW w:w="324"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2</w:t>
            </w:r>
          </w:p>
        </w:tc>
        <w:tc>
          <w:tcPr>
            <w:tcW w:w="255"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320" w:type="pct"/>
            <w:gridSpan w:val="2"/>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347"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328"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330" w:type="pct"/>
            <w:noWrap/>
            <w:hideMark/>
          </w:tcPr>
          <w:p w:rsidR="00E50A0B" w:rsidRPr="00E50A0B" w:rsidRDefault="00E50A0B" w:rsidP="00E50A0B">
            <w:pPr>
              <w:spacing w:after="0" w:line="240" w:lineRule="auto"/>
              <w:jc w:val="right"/>
              <w:rPr>
                <w:rFonts w:eastAsia="Times New Roman"/>
                <w:color w:val="000000"/>
                <w:lang w:eastAsia="en-CA"/>
              </w:rPr>
            </w:pPr>
            <w:r w:rsidRPr="00E50A0B">
              <w:rPr>
                <w:rFonts w:eastAsia="Times New Roman"/>
                <w:color w:val="000000"/>
                <w:lang w:eastAsia="en-CA"/>
              </w:rPr>
              <w:t>3</w:t>
            </w:r>
          </w:p>
        </w:tc>
        <w:tc>
          <w:tcPr>
            <w:tcW w:w="1354" w:type="pct"/>
            <w:noWrap/>
            <w:hideMark/>
          </w:tcPr>
          <w:p w:rsidR="00E50A0B" w:rsidRPr="00E50A0B" w:rsidRDefault="008008A3" w:rsidP="008008A3">
            <w:pPr>
              <w:spacing w:after="0" w:line="240" w:lineRule="auto"/>
              <w:rPr>
                <w:rFonts w:eastAsia="Times New Roman"/>
                <w:color w:val="000000"/>
                <w:lang w:eastAsia="en-CA"/>
              </w:rPr>
            </w:pPr>
            <w:r>
              <w:rPr>
                <w:rFonts w:eastAsia="Times New Roman"/>
                <w:color w:val="000000"/>
                <w:lang w:eastAsia="en-CA"/>
              </w:rPr>
              <w:t>Marble (reflective) tiles</w:t>
            </w:r>
          </w:p>
        </w:tc>
        <w:tc>
          <w:tcPr>
            <w:tcW w:w="707" w:type="pct"/>
            <w:noWrap/>
            <w:hideMark/>
          </w:tcPr>
          <w:p w:rsidR="00E50A0B" w:rsidRPr="00E50A0B" w:rsidRDefault="002D23FC" w:rsidP="002D23FC">
            <w:pPr>
              <w:spacing w:after="0" w:line="240" w:lineRule="auto"/>
              <w:rPr>
                <w:rFonts w:eastAsia="Times New Roman"/>
                <w:color w:val="000000"/>
                <w:lang w:eastAsia="en-CA"/>
              </w:rPr>
            </w:pPr>
            <w:r>
              <w:rPr>
                <w:rFonts w:eastAsia="Times New Roman"/>
                <w:color w:val="000000"/>
                <w:lang w:eastAsia="en-CA"/>
              </w:rPr>
              <w:t>(Hodgson, “</w:t>
            </w:r>
            <w:proofErr w:type="spellStart"/>
            <w:r>
              <w:rPr>
                <w:rFonts w:eastAsia="Times New Roman"/>
                <w:color w:val="000000"/>
                <w:lang w:eastAsia="en-CA"/>
              </w:rPr>
              <w:t>Mech</w:t>
            </w:r>
            <w:proofErr w:type="spellEnd"/>
            <w:r>
              <w:rPr>
                <w:rFonts w:eastAsia="Times New Roman"/>
                <w:color w:val="000000"/>
                <w:lang w:eastAsia="en-CA"/>
              </w:rPr>
              <w:t xml:space="preserve"> 405/543”) </w:t>
            </w:r>
          </w:p>
        </w:tc>
      </w:tr>
      <w:tr w:rsidR="007A2D95"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E50A0B" w:rsidRPr="00E50A0B" w:rsidRDefault="00E50A0B" w:rsidP="00E50A0B">
            <w:pPr>
              <w:spacing w:after="0" w:line="240" w:lineRule="auto"/>
              <w:rPr>
                <w:rFonts w:eastAsia="Times New Roman"/>
                <w:color w:val="000000"/>
                <w:lang w:eastAsia="en-CA"/>
              </w:rPr>
            </w:pPr>
            <w:r w:rsidRPr="00E50A0B">
              <w:rPr>
                <w:rFonts w:eastAsia="Times New Roman"/>
                <w:color w:val="000000"/>
                <w:lang w:eastAsia="en-CA"/>
              </w:rPr>
              <w:t>TABLE</w:t>
            </w:r>
            <w:r w:rsidR="00D37467">
              <w:rPr>
                <w:rFonts w:eastAsia="Times New Roman"/>
                <w:color w:val="000000"/>
                <w:lang w:eastAsia="en-CA"/>
              </w:rPr>
              <w:t>-</w:t>
            </w:r>
            <w:r w:rsidRPr="00E50A0B">
              <w:rPr>
                <w:rFonts w:eastAsia="Times New Roman"/>
                <w:color w:val="000000"/>
                <w:lang w:eastAsia="en-CA"/>
              </w:rPr>
              <w:t>PLYWOOD</w:t>
            </w:r>
          </w:p>
        </w:tc>
        <w:tc>
          <w:tcPr>
            <w:tcW w:w="324"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6</w:t>
            </w:r>
          </w:p>
        </w:tc>
        <w:tc>
          <w:tcPr>
            <w:tcW w:w="255"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7</w:t>
            </w:r>
          </w:p>
        </w:tc>
        <w:tc>
          <w:tcPr>
            <w:tcW w:w="320" w:type="pct"/>
            <w:gridSpan w:val="2"/>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347"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328"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8</w:t>
            </w:r>
          </w:p>
        </w:tc>
        <w:tc>
          <w:tcPr>
            <w:tcW w:w="330" w:type="pct"/>
            <w:noWrap/>
            <w:hideMark/>
          </w:tcPr>
          <w:p w:rsidR="00E50A0B" w:rsidRPr="00E50A0B" w:rsidRDefault="00E50A0B"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7</w:t>
            </w:r>
          </w:p>
        </w:tc>
        <w:tc>
          <w:tcPr>
            <w:tcW w:w="1354" w:type="pct"/>
            <w:noWrap/>
            <w:hideMark/>
          </w:tcPr>
          <w:p w:rsidR="00E50A0B" w:rsidRPr="00E50A0B" w:rsidRDefault="00E50A0B"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Furniture</w:t>
            </w:r>
          </w:p>
        </w:tc>
        <w:tc>
          <w:tcPr>
            <w:tcW w:w="707" w:type="pct"/>
            <w:noWrap/>
            <w:hideMark/>
          </w:tcPr>
          <w:p w:rsidR="00E50A0B" w:rsidRPr="00E50A0B" w:rsidRDefault="002D23FC"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rPr>
              <w:t>(Hodgson,</w:t>
            </w:r>
            <w:r w:rsidRPr="00D36EB9">
              <w:t xml:space="preserve"> </w:t>
            </w:r>
            <w:r>
              <w:t>“</w:t>
            </w:r>
            <w:r w:rsidRPr="00D36EB9">
              <w:t>Estimation</w:t>
            </w:r>
            <w:r>
              <w:t>”</w:t>
            </w:r>
            <w:r>
              <w:rPr>
                <w:rFonts w:eastAsia="Times New Roman"/>
                <w:color w:val="000000"/>
              </w:rPr>
              <w:t>)</w:t>
            </w:r>
          </w:p>
        </w:tc>
      </w:tr>
      <w:tr w:rsidR="004116E6" w:rsidRPr="00E50A0B" w:rsidTr="002D23FC">
        <w:trPr>
          <w:trHeight w:val="300"/>
        </w:trPr>
        <w:tc>
          <w:tcPr>
            <w:tcW w:w="1036" w:type="pct"/>
            <w:noWrap/>
            <w:hideMark/>
          </w:tcPr>
          <w:p w:rsidR="004116E6" w:rsidRPr="00E50A0B" w:rsidRDefault="004116E6" w:rsidP="00E50A0B">
            <w:pPr>
              <w:spacing w:after="0" w:line="240" w:lineRule="auto"/>
              <w:cnfStyle w:val="001000000000" w:firstRow="0" w:lastRow="0" w:firstColumn="1"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DOOR</w:t>
            </w:r>
            <w:r>
              <w:rPr>
                <w:rFonts w:eastAsia="Times New Roman"/>
                <w:color w:val="000000"/>
                <w:lang w:eastAsia="en-CA"/>
              </w:rPr>
              <w:t>-</w:t>
            </w:r>
            <w:r w:rsidRPr="00E50A0B">
              <w:rPr>
                <w:rFonts w:eastAsia="Times New Roman"/>
                <w:color w:val="000000"/>
                <w:lang w:eastAsia="en-CA"/>
              </w:rPr>
              <w:t>WOOD</w:t>
            </w:r>
          </w:p>
        </w:tc>
        <w:tc>
          <w:tcPr>
            <w:tcW w:w="324" w:type="pct"/>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18</w:t>
            </w:r>
          </w:p>
        </w:tc>
        <w:tc>
          <w:tcPr>
            <w:tcW w:w="255" w:type="pct"/>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14</w:t>
            </w:r>
          </w:p>
        </w:tc>
        <w:tc>
          <w:tcPr>
            <w:tcW w:w="320" w:type="pct"/>
            <w:gridSpan w:val="2"/>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9</w:t>
            </w:r>
          </w:p>
        </w:tc>
        <w:tc>
          <w:tcPr>
            <w:tcW w:w="347" w:type="pct"/>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6</w:t>
            </w:r>
          </w:p>
        </w:tc>
        <w:tc>
          <w:tcPr>
            <w:tcW w:w="328" w:type="pct"/>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6</w:t>
            </w:r>
          </w:p>
        </w:tc>
        <w:tc>
          <w:tcPr>
            <w:tcW w:w="330" w:type="pct"/>
            <w:noWrap/>
            <w:hideMark/>
          </w:tcPr>
          <w:p w:rsidR="004116E6" w:rsidRPr="00E50A0B" w:rsidRDefault="004116E6" w:rsidP="00E50A0B">
            <w:pPr>
              <w:spacing w:after="0" w:line="240" w:lineRule="auto"/>
              <w:jc w:val="right"/>
              <w:rPr>
                <w:rFonts w:eastAsia="Times New Roman"/>
                <w:color w:val="000000"/>
                <w:lang w:eastAsia="en-CA"/>
              </w:rPr>
            </w:pPr>
            <w:r w:rsidRPr="00E50A0B">
              <w:rPr>
                <w:rFonts w:eastAsia="Times New Roman"/>
                <w:color w:val="000000"/>
                <w:lang w:eastAsia="en-CA"/>
              </w:rPr>
              <w:t>5</w:t>
            </w:r>
          </w:p>
        </w:tc>
        <w:tc>
          <w:tcPr>
            <w:tcW w:w="1354" w:type="pct"/>
            <w:noWrap/>
            <w:hideMark/>
          </w:tcPr>
          <w:p w:rsidR="004116E6" w:rsidRPr="00E50A0B" w:rsidRDefault="004116E6" w:rsidP="008008A3">
            <w:pPr>
              <w:spacing w:after="0" w:line="240" w:lineRule="auto"/>
              <w:rPr>
                <w:rFonts w:eastAsia="Times New Roman"/>
                <w:color w:val="000000"/>
                <w:lang w:eastAsia="en-CA"/>
              </w:rPr>
            </w:pPr>
            <w:r w:rsidRPr="00E50A0B">
              <w:rPr>
                <w:rFonts w:eastAsia="Times New Roman"/>
                <w:color w:val="000000"/>
                <w:lang w:eastAsia="en-CA"/>
              </w:rPr>
              <w:t xml:space="preserve">Doors, </w:t>
            </w:r>
            <w:r w:rsidR="008008A3">
              <w:rPr>
                <w:rFonts w:eastAsia="Times New Roman"/>
                <w:color w:val="000000"/>
                <w:lang w:eastAsia="en-CA"/>
              </w:rPr>
              <w:t>Hardw</w:t>
            </w:r>
            <w:r w:rsidRPr="00E50A0B">
              <w:rPr>
                <w:rFonts w:eastAsia="Times New Roman"/>
                <w:color w:val="000000"/>
                <w:lang w:eastAsia="en-CA"/>
              </w:rPr>
              <w:t>ood</w:t>
            </w:r>
          </w:p>
        </w:tc>
        <w:tc>
          <w:tcPr>
            <w:tcW w:w="707" w:type="pct"/>
            <w:noWrap/>
            <w:hideMark/>
          </w:tcPr>
          <w:p w:rsidR="004116E6" w:rsidRPr="00E50A0B" w:rsidRDefault="00B62DB0" w:rsidP="00284D8D">
            <w:pPr>
              <w:spacing w:after="0" w:line="240" w:lineRule="auto"/>
              <w:rPr>
                <w:rFonts w:eastAsia="Times New Roman"/>
                <w:color w:val="000000"/>
                <w:lang w:eastAsia="en-CA"/>
              </w:rPr>
            </w:pPr>
            <w:r>
              <w:rPr>
                <w:rFonts w:eastAsia="Times New Roman"/>
                <w:color w:val="000000"/>
                <w:lang w:eastAsia="en-CA"/>
              </w:rPr>
              <w:t>(Long 259)</w:t>
            </w:r>
          </w:p>
        </w:tc>
      </w:tr>
      <w:tr w:rsidR="004116E6" w:rsidRPr="00E50A0B" w:rsidTr="002D23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4116E6" w:rsidRPr="00E50A0B" w:rsidRDefault="004116E6" w:rsidP="00E50A0B">
            <w:pPr>
              <w:spacing w:after="0" w:line="240" w:lineRule="auto"/>
              <w:rPr>
                <w:rFonts w:eastAsia="Times New Roman"/>
                <w:color w:val="000000"/>
                <w:lang w:eastAsia="en-CA"/>
              </w:rPr>
            </w:pPr>
            <w:r w:rsidRPr="00E50A0B">
              <w:rPr>
                <w:rFonts w:eastAsia="Times New Roman"/>
                <w:color w:val="000000"/>
                <w:lang w:eastAsia="en-CA"/>
              </w:rPr>
              <w:t>FLOOR</w:t>
            </w:r>
            <w:r>
              <w:rPr>
                <w:rFonts w:eastAsia="Times New Roman"/>
                <w:color w:val="000000"/>
                <w:lang w:eastAsia="en-CA"/>
              </w:rPr>
              <w:t>-</w:t>
            </w:r>
            <w:r w:rsidRPr="00E50A0B">
              <w:rPr>
                <w:rFonts w:eastAsia="Times New Roman"/>
                <w:color w:val="000000"/>
                <w:lang w:eastAsia="en-CA"/>
              </w:rPr>
              <w:t>CARPET</w:t>
            </w:r>
          </w:p>
        </w:tc>
        <w:tc>
          <w:tcPr>
            <w:tcW w:w="324" w:type="pct"/>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14</w:t>
            </w:r>
          </w:p>
        </w:tc>
        <w:tc>
          <w:tcPr>
            <w:tcW w:w="255" w:type="pct"/>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19</w:t>
            </w:r>
          </w:p>
        </w:tc>
        <w:tc>
          <w:tcPr>
            <w:tcW w:w="320" w:type="pct"/>
            <w:gridSpan w:val="2"/>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21</w:t>
            </w:r>
          </w:p>
        </w:tc>
        <w:tc>
          <w:tcPr>
            <w:tcW w:w="347" w:type="pct"/>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29</w:t>
            </w:r>
          </w:p>
        </w:tc>
        <w:tc>
          <w:tcPr>
            <w:tcW w:w="328" w:type="pct"/>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34</w:t>
            </w:r>
          </w:p>
        </w:tc>
        <w:tc>
          <w:tcPr>
            <w:tcW w:w="330" w:type="pct"/>
            <w:noWrap/>
            <w:hideMark/>
          </w:tcPr>
          <w:p w:rsidR="004116E6" w:rsidRPr="00E50A0B" w:rsidRDefault="004116E6" w:rsidP="00E50A0B">
            <w:pPr>
              <w:spacing w:after="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38</w:t>
            </w:r>
          </w:p>
        </w:tc>
        <w:tc>
          <w:tcPr>
            <w:tcW w:w="1354" w:type="pct"/>
            <w:noWrap/>
            <w:hideMark/>
          </w:tcPr>
          <w:p w:rsidR="004116E6" w:rsidRPr="00E50A0B" w:rsidRDefault="008008A3"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lang w:eastAsia="en-CA"/>
              </w:rPr>
              <w:t>Thin c</w:t>
            </w:r>
            <w:r w:rsidR="004116E6" w:rsidRPr="00E50A0B">
              <w:rPr>
                <w:rFonts w:eastAsia="Times New Roman"/>
                <w:color w:val="000000"/>
                <w:lang w:eastAsia="en-CA"/>
              </w:rPr>
              <w:t>arpet</w:t>
            </w:r>
          </w:p>
        </w:tc>
        <w:tc>
          <w:tcPr>
            <w:tcW w:w="707" w:type="pct"/>
            <w:noWrap/>
            <w:hideMark/>
          </w:tcPr>
          <w:p w:rsidR="004116E6" w:rsidRPr="00E50A0B" w:rsidRDefault="002D23FC" w:rsidP="00E50A0B">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lang w:eastAsia="en-CA"/>
              </w:rPr>
            </w:pPr>
            <w:r>
              <w:rPr>
                <w:rFonts w:eastAsia="Times New Roman"/>
                <w:color w:val="000000"/>
              </w:rPr>
              <w:t>(Hodgson,</w:t>
            </w:r>
            <w:r w:rsidRPr="00D36EB9">
              <w:t xml:space="preserve"> </w:t>
            </w:r>
            <w:r>
              <w:t>“</w:t>
            </w:r>
            <w:r w:rsidRPr="00D36EB9">
              <w:t>Estimation</w:t>
            </w:r>
            <w:r>
              <w:t>”</w:t>
            </w:r>
            <w:r>
              <w:rPr>
                <w:rFonts w:eastAsia="Times New Roman"/>
                <w:color w:val="000000"/>
              </w:rPr>
              <w:t>)</w:t>
            </w:r>
          </w:p>
        </w:tc>
      </w:tr>
      <w:tr w:rsidR="004116E6" w:rsidRPr="00E50A0B" w:rsidTr="002D23FC">
        <w:trPr>
          <w:trHeight w:val="300"/>
        </w:trPr>
        <w:tc>
          <w:tcPr>
            <w:cnfStyle w:val="001000000000" w:firstRow="0" w:lastRow="0" w:firstColumn="1" w:lastColumn="0" w:oddVBand="0" w:evenVBand="0" w:oddHBand="0" w:evenHBand="0" w:firstRowFirstColumn="0" w:firstRowLastColumn="0" w:lastRowFirstColumn="0" w:lastRowLastColumn="0"/>
            <w:tcW w:w="1036" w:type="pct"/>
            <w:noWrap/>
            <w:hideMark/>
          </w:tcPr>
          <w:p w:rsidR="004116E6" w:rsidRPr="00E50A0B" w:rsidRDefault="004116E6" w:rsidP="00E50A0B">
            <w:pPr>
              <w:spacing w:after="0" w:line="240" w:lineRule="auto"/>
              <w:rPr>
                <w:rFonts w:eastAsia="Times New Roman"/>
                <w:color w:val="000000"/>
                <w:lang w:eastAsia="en-CA"/>
              </w:rPr>
            </w:pPr>
            <w:r w:rsidRPr="00E50A0B">
              <w:rPr>
                <w:rFonts w:eastAsia="Times New Roman"/>
                <w:color w:val="000000"/>
                <w:lang w:eastAsia="en-CA"/>
              </w:rPr>
              <w:t>ROOF</w:t>
            </w:r>
            <w:r>
              <w:rPr>
                <w:rFonts w:eastAsia="Times New Roman"/>
                <w:color w:val="000000"/>
                <w:lang w:eastAsia="en-CA"/>
              </w:rPr>
              <w:t>-</w:t>
            </w:r>
            <w:r w:rsidRPr="00E50A0B">
              <w:rPr>
                <w:rFonts w:eastAsia="Times New Roman"/>
                <w:color w:val="000000"/>
                <w:lang w:eastAsia="en-CA"/>
              </w:rPr>
              <w:t>PANELING</w:t>
            </w:r>
          </w:p>
        </w:tc>
        <w:tc>
          <w:tcPr>
            <w:tcW w:w="324" w:type="pct"/>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12</w:t>
            </w:r>
          </w:p>
        </w:tc>
        <w:tc>
          <w:tcPr>
            <w:tcW w:w="255" w:type="pct"/>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320" w:type="pct"/>
            <w:gridSpan w:val="2"/>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347" w:type="pct"/>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328" w:type="pct"/>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8</w:t>
            </w:r>
          </w:p>
        </w:tc>
        <w:tc>
          <w:tcPr>
            <w:tcW w:w="330" w:type="pct"/>
            <w:noWrap/>
            <w:hideMark/>
          </w:tcPr>
          <w:p w:rsidR="004116E6" w:rsidRPr="00E50A0B" w:rsidRDefault="004116E6" w:rsidP="00E50A0B">
            <w:pPr>
              <w:spacing w:after="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9</w:t>
            </w:r>
          </w:p>
        </w:tc>
        <w:tc>
          <w:tcPr>
            <w:tcW w:w="1354" w:type="pct"/>
            <w:noWrap/>
            <w:hideMark/>
          </w:tcPr>
          <w:p w:rsidR="004116E6" w:rsidRPr="00E50A0B" w:rsidRDefault="004116E6"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rsidRPr="00E50A0B">
              <w:rPr>
                <w:rFonts w:eastAsia="Times New Roman"/>
                <w:color w:val="000000"/>
                <w:lang w:eastAsia="en-CA"/>
              </w:rPr>
              <w:t>Roof, panelling</w:t>
            </w:r>
          </w:p>
        </w:tc>
        <w:tc>
          <w:tcPr>
            <w:tcW w:w="707" w:type="pct"/>
            <w:noWrap/>
            <w:hideMark/>
          </w:tcPr>
          <w:p w:rsidR="004116E6" w:rsidRPr="00E50A0B" w:rsidRDefault="004116E6" w:rsidP="00E50A0B">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lang w:eastAsia="en-CA"/>
              </w:rPr>
            </w:pPr>
            <w:r>
              <w:t>(Dance)</w:t>
            </w:r>
          </w:p>
        </w:tc>
      </w:tr>
    </w:tbl>
    <w:p w:rsidR="000B7BB9" w:rsidRDefault="000B7BB9" w:rsidP="00BA5664">
      <w:pPr>
        <w:keepNext/>
        <w:jc w:val="center"/>
      </w:pPr>
    </w:p>
    <w:p w:rsidR="003A5497" w:rsidRDefault="00B233F0">
      <w:r>
        <w:t>The model</w:t>
      </w:r>
      <w:r w:rsidR="00294CEE">
        <w:t xml:space="preserve"> was imported into CATT-Acoustics using Dxf2Geo.</w:t>
      </w:r>
      <w:r w:rsidR="00E50A0B">
        <w:t xml:space="preserve"> </w:t>
      </w:r>
      <w:r w:rsidR="003A5497">
        <w:t xml:space="preserve">The aural simulation had </w:t>
      </w:r>
      <w:r w:rsidR="00702770">
        <w:t xml:space="preserve">only </w:t>
      </w:r>
      <w:r w:rsidR="003A5497">
        <w:t>10000 rays and a truncation time of 1000ms due to time limits. The model was verified using 20</w:t>
      </w:r>
      <w:r w:rsidR="0097390C">
        <w:t>000 rays and 10000ms truncation. Actual reverberation time measurements and background noise measurements with and without people were recorded. The background</w:t>
      </w:r>
      <w:r w:rsidR="00494CA7">
        <w:t xml:space="preserve"> noise measurements were in</w:t>
      </w:r>
      <w:r>
        <w:t>put into the pre</w:t>
      </w:r>
      <w:r w:rsidR="00B00247">
        <w:t>diction background noise option</w:t>
      </w:r>
      <w:r>
        <w:t>.</w:t>
      </w:r>
    </w:p>
    <w:p w:rsidR="00C224B2" w:rsidRDefault="00C224B2" w:rsidP="00960A22">
      <w:pPr>
        <w:pStyle w:val="Heading3"/>
      </w:pPr>
      <w:bookmarkStart w:id="24" w:name="_Toc375212489"/>
      <w:r>
        <w:t>Case 4</w:t>
      </w:r>
      <w:bookmarkEnd w:id="24"/>
    </w:p>
    <w:p w:rsidR="001B19D4" w:rsidRDefault="00A73D47">
      <w:r>
        <w:rPr>
          <w:highlight w:val="yellow"/>
        </w:rPr>
        <w:fldChar w:fldCharType="begin"/>
      </w:r>
      <w:r>
        <w:instrText xml:space="preserve"> REF _Ref374531899 \h </w:instrText>
      </w:r>
      <w:r>
        <w:rPr>
          <w:highlight w:val="yellow"/>
        </w:rPr>
      </w:r>
      <w:r>
        <w:rPr>
          <w:highlight w:val="yellow"/>
        </w:rPr>
        <w:fldChar w:fldCharType="separate"/>
      </w:r>
      <w:r w:rsidR="00731103">
        <w:t xml:space="preserve">Figure </w:t>
      </w:r>
      <w:r w:rsidR="00731103">
        <w:rPr>
          <w:noProof/>
        </w:rPr>
        <w:t>7</w:t>
      </w:r>
      <w:r w:rsidR="00702770">
        <w:rPr>
          <w:noProof/>
        </w:rPr>
        <w:t>:</w:t>
      </w:r>
      <w:r w:rsidR="00731103">
        <w:t xml:space="preserve"> </w:t>
      </w:r>
      <w:r>
        <w:rPr>
          <w:highlight w:val="yellow"/>
        </w:rPr>
        <w:fldChar w:fldCharType="end"/>
      </w:r>
      <w:r w:rsidR="00702770">
        <w:t>Reverberation Model</w:t>
      </w:r>
      <w:r w:rsidR="00B245EC">
        <w:t xml:space="preserve"> </w:t>
      </w:r>
      <w:r w:rsidR="001B19D4">
        <w:t>was used to create reverberation files.</w:t>
      </w:r>
      <w:r w:rsidR="003A5497">
        <w:t xml:space="preserve"> It has dimensions </w:t>
      </w:r>
      <w:r w:rsidR="00B00247">
        <w:t xml:space="preserve">of </w:t>
      </w:r>
      <w:r w:rsidR="003A5497">
        <w:t>2.6m by 2.6m by 11.8m. To change the reverberation time, absorption coefficients of 0.75, 0.5, 0.25</w:t>
      </w:r>
      <w:r w:rsidR="00D24990">
        <w:t>,</w:t>
      </w:r>
      <w:r w:rsidR="003A5497">
        <w:t xml:space="preserve"> and 0.15 for all frequency bands were applied to create RTs of 0.5s, 1s, 2s, and 3s</w:t>
      </w:r>
      <w:r w:rsidR="00D24990">
        <w:t>,</w:t>
      </w:r>
      <w:r w:rsidR="003A5497">
        <w:t xml:space="preserve"> respectively. The distance between the source and the receiver, 15m, did not change.</w:t>
      </w:r>
      <w:r w:rsidR="00E50A0B">
        <w:t xml:space="preserve"> </w:t>
      </w:r>
      <w:r w:rsidR="00B00247">
        <w:t>5000 rays</w:t>
      </w:r>
      <w:r w:rsidR="00155175">
        <w:t xml:space="preserve"> and a truncation time of 5000ms were used.</w:t>
      </w:r>
    </w:p>
    <w:p w:rsidR="00A73D47" w:rsidRDefault="00E3770C" w:rsidP="00A73D47">
      <w:pPr>
        <w:keepNext/>
        <w:jc w:val="center"/>
      </w:pPr>
      <w:r>
        <w:rPr>
          <w:noProof/>
          <w:lang w:val="en-US"/>
        </w:rPr>
        <w:lastRenderedPageBreak/>
        <w:drawing>
          <wp:inline distT="0" distB="0" distL="0" distR="0" wp14:anchorId="2CE84B66" wp14:editId="66A1554E">
            <wp:extent cx="3450852" cy="221698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4145" t="12486" r="24540" b="26892"/>
                    <a:stretch/>
                  </pic:blipFill>
                  <pic:spPr bwMode="auto">
                    <a:xfrm>
                      <a:off x="0" y="0"/>
                      <a:ext cx="3466970" cy="2227344"/>
                    </a:xfrm>
                    <a:prstGeom prst="rect">
                      <a:avLst/>
                    </a:prstGeom>
                    <a:ln>
                      <a:noFill/>
                    </a:ln>
                    <a:extLst>
                      <a:ext uri="{53640926-AAD7-44D8-BBD7-CCE9431645EC}">
                        <a14:shadowObscured xmlns:a14="http://schemas.microsoft.com/office/drawing/2010/main"/>
                      </a:ext>
                    </a:extLst>
                  </pic:spPr>
                </pic:pic>
              </a:graphicData>
            </a:graphic>
          </wp:inline>
        </w:drawing>
      </w:r>
    </w:p>
    <w:p w:rsidR="001B19D4" w:rsidRDefault="00A73D47" w:rsidP="00A73D47">
      <w:pPr>
        <w:pStyle w:val="Caption"/>
        <w:jc w:val="center"/>
      </w:pPr>
      <w:bookmarkStart w:id="25" w:name="_Ref374531899"/>
      <w:bookmarkStart w:id="26" w:name="_Toc375212519"/>
      <w:r>
        <w:t xml:space="preserve">Figure </w:t>
      </w:r>
      <w:fldSimple w:instr=" SEQ Figure \* ARABIC ">
        <w:r w:rsidR="00731103">
          <w:rPr>
            <w:noProof/>
          </w:rPr>
          <w:t>7</w:t>
        </w:r>
      </w:fldSimple>
      <w:r>
        <w:t>: Reverberation Model</w:t>
      </w:r>
      <w:bookmarkEnd w:id="25"/>
      <w:bookmarkEnd w:id="26"/>
    </w:p>
    <w:p w:rsidR="00D23D9C" w:rsidRDefault="00702770">
      <w:r>
        <w:t xml:space="preserve">In </w:t>
      </w:r>
      <w:r>
        <w:fldChar w:fldCharType="begin"/>
      </w:r>
      <w:r>
        <w:instrText xml:space="preserve"> REF _Ref375137759 \h </w:instrText>
      </w:r>
      <w:r>
        <w:fldChar w:fldCharType="separate"/>
      </w:r>
      <w:r>
        <w:t xml:space="preserve">Figure </w:t>
      </w:r>
      <w:r>
        <w:rPr>
          <w:noProof/>
        </w:rPr>
        <w:t>8</w:t>
      </w:r>
      <w:r>
        <w:t>: Decibel Decrease Model</w:t>
      </w:r>
      <w:r>
        <w:fldChar w:fldCharType="end"/>
      </w:r>
      <w:r w:rsidR="00AE201D" w:rsidRPr="00E35DEE">
        <w:t xml:space="preserve">, </w:t>
      </w:r>
      <w:r w:rsidR="00E35DEE">
        <w:t>t</w:t>
      </w:r>
      <w:r w:rsidR="006D4733" w:rsidRPr="00E35DEE">
        <w:t xml:space="preserve">he receivers were </w:t>
      </w:r>
      <w:r>
        <w:t>positioned</w:t>
      </w:r>
      <w:r w:rsidR="006D4733" w:rsidRPr="00E35DEE">
        <w:t xml:space="preserve"> by doubling of distance</w:t>
      </w:r>
      <w:r>
        <w:t xml:space="preserve"> away from the source</w:t>
      </w:r>
      <w:r w:rsidR="006D4733" w:rsidRPr="00E35DEE">
        <w:t xml:space="preserve">, starting at 2m from the source until 17m (R1, R2, </w:t>
      </w:r>
      <w:r w:rsidR="00BA5664" w:rsidRPr="00E35DEE">
        <w:t xml:space="preserve">and </w:t>
      </w:r>
      <w:r w:rsidR="006D4733" w:rsidRPr="00E35DEE">
        <w:t>R3).</w:t>
      </w:r>
      <w:r w:rsidR="00E35DEE">
        <w:t xml:space="preserve"> </w:t>
      </w:r>
      <w:r w:rsidR="00D24990">
        <w:t>S</w:t>
      </w:r>
      <w:r w:rsidR="00075C0B">
        <w:t xml:space="preserve">pherical divergence theory was used. Even though the </w:t>
      </w:r>
      <w:r w:rsidR="00D24990">
        <w:t xml:space="preserve">source’s </w:t>
      </w:r>
      <w:r w:rsidR="00075C0B">
        <w:t xml:space="preserve">sound pressure level of the source can be increased and decreased, </w:t>
      </w:r>
      <w:r w:rsidR="00E35DEE" w:rsidRPr="00E35DEE">
        <w:t>CATT acoustics only allows calibration</w:t>
      </w:r>
      <w:r w:rsidR="00075C0B">
        <w:t xml:space="preserve"> (See Calibration section below)</w:t>
      </w:r>
      <w:r w:rsidR="00E35DEE" w:rsidRPr="00E35DEE">
        <w:t xml:space="preserve"> when the receivers have </w:t>
      </w:r>
      <w:r>
        <w:t>the</w:t>
      </w:r>
      <w:r w:rsidR="00E35DEE" w:rsidRPr="00E35DEE">
        <w:t xml:space="preserve"> same source.</w:t>
      </w:r>
      <w:r w:rsidR="00075C0B">
        <w:t xml:space="preserve"> When the source</w:t>
      </w:r>
      <w:r w:rsidR="00D24990">
        <w:t>’s</w:t>
      </w:r>
      <w:r w:rsidR="00075C0B">
        <w:t xml:space="preserve"> sound pressure levels are changed, </w:t>
      </w:r>
      <w:r w:rsidR="00D24990">
        <w:t>the source is considered dissimilar and there is no calibration. T</w:t>
      </w:r>
      <w:r w:rsidR="00075C0B">
        <w:t>he audio files sound the same</w:t>
      </w:r>
      <w:r w:rsidR="00D24990">
        <w:t xml:space="preserve"> because the computer maximizes the amplitude for optimum listening experience</w:t>
      </w:r>
      <w:r w:rsidR="00075C0B">
        <w:t>. This is why the doubling of distance</w:t>
      </w:r>
      <w:r w:rsidR="00022EA9">
        <w:t>,</w:t>
      </w:r>
      <w:r w:rsidR="00075C0B">
        <w:t xml:space="preserve"> to move various sources backwards </w:t>
      </w:r>
      <w:r>
        <w:t>and reduce levels</w:t>
      </w:r>
      <w:r w:rsidR="00022EA9">
        <w:t>,</w:t>
      </w:r>
      <w:r>
        <w:t xml:space="preserve"> </w:t>
      </w:r>
      <w:r w:rsidR="00075C0B">
        <w:t>was used.</w:t>
      </w:r>
    </w:p>
    <w:p w:rsidR="00A73D47" w:rsidRDefault="00CC2599" w:rsidP="00A73D47">
      <w:pPr>
        <w:keepNext/>
        <w:jc w:val="center"/>
      </w:pPr>
      <w:r>
        <w:rPr>
          <w:noProof/>
          <w:lang w:val="en-US"/>
        </w:rPr>
        <w:drawing>
          <wp:inline distT="0" distB="0" distL="0" distR="0" wp14:anchorId="0E85188F" wp14:editId="230BDF32">
            <wp:extent cx="3347976" cy="2009955"/>
            <wp:effectExtent l="0" t="0" r="508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920" t="12032" r="24375" b="26471"/>
                    <a:stretch/>
                  </pic:blipFill>
                  <pic:spPr bwMode="auto">
                    <a:xfrm>
                      <a:off x="0" y="0"/>
                      <a:ext cx="3372244" cy="2024524"/>
                    </a:xfrm>
                    <a:prstGeom prst="rect">
                      <a:avLst/>
                    </a:prstGeom>
                    <a:ln>
                      <a:noFill/>
                    </a:ln>
                    <a:extLst>
                      <a:ext uri="{53640926-AAD7-44D8-BBD7-CCE9431645EC}">
                        <a14:shadowObscured xmlns:a14="http://schemas.microsoft.com/office/drawing/2010/main"/>
                      </a:ext>
                    </a:extLst>
                  </pic:spPr>
                </pic:pic>
              </a:graphicData>
            </a:graphic>
          </wp:inline>
        </w:drawing>
      </w:r>
    </w:p>
    <w:p w:rsidR="00A14C5E" w:rsidRDefault="00A73D47" w:rsidP="00A73D47">
      <w:pPr>
        <w:pStyle w:val="Caption"/>
        <w:jc w:val="center"/>
      </w:pPr>
      <w:bookmarkStart w:id="27" w:name="_Ref375137759"/>
      <w:bookmarkStart w:id="28" w:name="_Toc375212520"/>
      <w:r>
        <w:t xml:space="preserve">Figure </w:t>
      </w:r>
      <w:fldSimple w:instr=" SEQ Figure \* ARABIC ">
        <w:r w:rsidR="00731103">
          <w:rPr>
            <w:noProof/>
          </w:rPr>
          <w:t>8</w:t>
        </w:r>
      </w:fldSimple>
      <w:r>
        <w:t>: Decibel Decrease Model</w:t>
      </w:r>
      <w:bookmarkEnd w:id="27"/>
      <w:bookmarkEnd w:id="28"/>
    </w:p>
    <w:p w:rsidR="00B233F0" w:rsidRDefault="00960A22" w:rsidP="00B233F0">
      <w:pPr>
        <w:pStyle w:val="Heading2"/>
      </w:pPr>
      <w:bookmarkStart w:id="29" w:name="_Toc375212490"/>
      <w:r>
        <w:t>Convolution</w:t>
      </w:r>
      <w:bookmarkEnd w:id="29"/>
      <w:r>
        <w:t xml:space="preserve"> </w:t>
      </w:r>
    </w:p>
    <w:p w:rsidR="00960A22" w:rsidRDefault="00093C46" w:rsidP="00B233F0">
      <w:r>
        <w:t>All files were convolved using the KEMAR artificial head filter. This filter is a diffuse-field equalized set where the “measured at ear-drum” rather than “measured at blocked ear canal” effect is removed. This allows the auralized files to be listened to without a special headphone filter, as long as the headphone is diffuse-field equalized, which is common, although not standardized (</w:t>
      </w:r>
      <w:proofErr w:type="spellStart"/>
      <w:r>
        <w:t>Dalenbäck</w:t>
      </w:r>
      <w:proofErr w:type="spellEnd"/>
      <w:r>
        <w:t xml:space="preserve">). </w:t>
      </w:r>
      <w:r w:rsidR="00494CA7">
        <w:t>T</w:t>
      </w:r>
      <w:r>
        <w:t xml:space="preserve">he files </w:t>
      </w:r>
      <w:r w:rsidR="00494CA7">
        <w:t>can be used as</w:t>
      </w:r>
      <w:r>
        <w:t xml:space="preserve"> demonstration auralization files, </w:t>
      </w:r>
      <w:r w:rsidR="00494CA7">
        <w:t>and</w:t>
      </w:r>
      <w:r>
        <w:t xml:space="preserve"> users </w:t>
      </w:r>
      <w:r w:rsidR="00494CA7">
        <w:t>can</w:t>
      </w:r>
      <w:r>
        <w:t xml:space="preserve"> experience </w:t>
      </w:r>
      <w:r w:rsidR="00944286">
        <w:t>sound situations</w:t>
      </w:r>
      <w:r>
        <w:t xml:space="preserve"> without having to buy a specific type of headphones.</w:t>
      </w:r>
    </w:p>
    <w:p w:rsidR="00093C46" w:rsidRDefault="00093C46" w:rsidP="00093C46">
      <w:pPr>
        <w:pStyle w:val="Heading2"/>
      </w:pPr>
      <w:bookmarkStart w:id="30" w:name="_Toc375212491"/>
      <w:r>
        <w:lastRenderedPageBreak/>
        <w:t>Calibration</w:t>
      </w:r>
      <w:bookmarkEnd w:id="30"/>
    </w:p>
    <w:p w:rsidR="00B233F0" w:rsidRPr="00B233F0" w:rsidRDefault="0000344B" w:rsidP="00B233F0">
      <w:r>
        <w:t xml:space="preserve">When played, wav files are automatically </w:t>
      </w:r>
      <w:r w:rsidR="00C602CC">
        <w:t>amplified</w:t>
      </w:r>
      <w:r>
        <w:t xml:space="preserve"> to increase sound quality. However, this distorts listening files for comparison of different cases. </w:t>
      </w:r>
      <w:r w:rsidR="000F075D">
        <w:t>Calibration is a</w:t>
      </w:r>
      <w:r>
        <w:t xml:space="preserve"> </w:t>
      </w:r>
      <w:r w:rsidR="00D24990">
        <w:t xml:space="preserve">utility </w:t>
      </w:r>
      <w:r>
        <w:t xml:space="preserve">option in CATT-Acoustics post-processing </w:t>
      </w:r>
      <w:r w:rsidR="00D24990">
        <w:t xml:space="preserve">module </w:t>
      </w:r>
      <w:r>
        <w:t>that scales all wav files in the same fol</w:t>
      </w:r>
      <w:r w:rsidR="00C602CC">
        <w:t>der when one of the sound</w:t>
      </w:r>
      <w:r w:rsidR="0045534D">
        <w:t xml:space="preserve"> files</w:t>
      </w:r>
      <w:r>
        <w:t xml:space="preserve"> is selected. </w:t>
      </w:r>
      <w:r w:rsidR="00177013">
        <w:t xml:space="preserve">All wav files were calibrated together to </w:t>
      </w:r>
      <w:r w:rsidR="00C602CC">
        <w:t xml:space="preserve">allow </w:t>
      </w:r>
      <w:r w:rsidR="00022EA9">
        <w:t xml:space="preserve">for </w:t>
      </w:r>
      <w:r w:rsidR="00C602CC">
        <w:t>aural comparison</w:t>
      </w:r>
      <w:r w:rsidR="00177013">
        <w:t xml:space="preserve">. </w:t>
      </w:r>
    </w:p>
    <w:p w:rsidR="00E601E1" w:rsidRDefault="00E601E1" w:rsidP="001B19D4">
      <w:pPr>
        <w:pStyle w:val="Heading1"/>
      </w:pPr>
      <w:bookmarkStart w:id="31" w:name="_Toc375212492"/>
      <w:r>
        <w:t>Results</w:t>
      </w:r>
      <w:bookmarkEnd w:id="31"/>
    </w:p>
    <w:p w:rsidR="00D81620" w:rsidRDefault="00EE4CFE" w:rsidP="00D81620">
      <w:r>
        <w:t xml:space="preserve">Wav files are included with this report. </w:t>
      </w:r>
      <w:r w:rsidR="00B233F0">
        <w:t xml:space="preserve">Details of </w:t>
      </w:r>
      <w:r w:rsidR="00702770">
        <w:t xml:space="preserve">the </w:t>
      </w:r>
      <w:r w:rsidR="00B233F0">
        <w:t xml:space="preserve">situations </w:t>
      </w:r>
      <w:r w:rsidR="00702770">
        <w:t xml:space="preserve">auralized </w:t>
      </w:r>
      <w:r w:rsidR="00B233F0">
        <w:t>are described below.</w:t>
      </w:r>
      <w:r w:rsidR="001C5A74">
        <w:t xml:space="preserve"> A list of the files included with this report can be found in Appendix B.</w:t>
      </w:r>
    </w:p>
    <w:p w:rsidR="00B233F0" w:rsidRDefault="00B233F0" w:rsidP="00B233F0">
      <w:pPr>
        <w:pStyle w:val="Heading2"/>
      </w:pPr>
      <w:bookmarkStart w:id="32" w:name="_Toc375212493"/>
      <w:r>
        <w:t>Case 1</w:t>
      </w:r>
      <w:bookmarkEnd w:id="32"/>
    </w:p>
    <w:p w:rsidR="00C602CC" w:rsidRDefault="00127AF9" w:rsidP="00C602CC">
      <w:r>
        <w:t xml:space="preserve">The Acoustic and Noise Research lab had one source (B0) and two receiver positions (01, 02). </w:t>
      </w:r>
      <w:r w:rsidR="006268DD">
        <w:t>The recording was a made with the help of Murray Hodgson.</w:t>
      </w:r>
      <w:r w:rsidR="00B378BE">
        <w:t xml:space="preserve"> </w:t>
      </w:r>
      <w:r w:rsidR="00C602CC">
        <w:t>The Walker module was created with a separate source file that had a large number of receiver points, as shown below. The same source was used, but the anechoic wav file that is being convolved can be changed in the Walker</w:t>
      </w:r>
      <w:r w:rsidR="00572B9D">
        <w:t>.exe</w:t>
      </w:r>
      <w:r w:rsidR="00C602CC">
        <w:t xml:space="preserve"> </w:t>
      </w:r>
      <w:r w:rsidR="00572B9D">
        <w:t>plugin</w:t>
      </w:r>
      <w:r w:rsidR="00C602CC">
        <w:t xml:space="preserve"> at any point. No further calculations are needed.</w:t>
      </w:r>
    </w:p>
    <w:p w:rsidR="00127AF9" w:rsidRDefault="00127AF9" w:rsidP="00127AF9"/>
    <w:p w:rsidR="00A73D47" w:rsidRDefault="00127AF9" w:rsidP="00A73D47">
      <w:pPr>
        <w:keepNext/>
        <w:jc w:val="center"/>
      </w:pPr>
      <w:r>
        <w:rPr>
          <w:noProof/>
          <w:lang w:val="en-US"/>
        </w:rPr>
        <w:drawing>
          <wp:inline distT="0" distB="0" distL="0" distR="0" wp14:anchorId="2D796B02" wp14:editId="260B07AA">
            <wp:extent cx="2324976" cy="2751826"/>
            <wp:effectExtent l="0" t="0" r="0" b="0"/>
            <wp:docPr id="4" name="Picture 4" descr="H:\UBC Noise and Acoustics\To Publish! Yay The End\Acoustic and Noise Control Office\CI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BC Noise and Acoustics\To Publish! Yay The End\Acoustic and Noise Control Office\CIRS.BMP"/>
                    <pic:cNvPicPr>
                      <a:picLocks noChangeAspect="1" noChangeArrowheads="1"/>
                    </pic:cNvPicPr>
                  </pic:nvPicPr>
                  <pic:blipFill rotWithShape="1">
                    <a:blip r:embed="rId20">
                      <a:extLst>
                        <a:ext uri="{28A0092B-C50C-407E-A947-70E740481C1C}">
                          <a14:useLocalDpi xmlns:a14="http://schemas.microsoft.com/office/drawing/2010/main" val="0"/>
                        </a:ext>
                      </a:extLst>
                    </a:blip>
                    <a:srcRect l="13189" t="51209" r="62519" b="941"/>
                    <a:stretch/>
                  </pic:blipFill>
                  <pic:spPr bwMode="auto">
                    <a:xfrm>
                      <a:off x="0" y="0"/>
                      <a:ext cx="2335946" cy="2764810"/>
                    </a:xfrm>
                    <a:prstGeom prst="rect">
                      <a:avLst/>
                    </a:prstGeom>
                    <a:noFill/>
                    <a:ln>
                      <a:noFill/>
                    </a:ln>
                    <a:extLst>
                      <a:ext uri="{53640926-AAD7-44D8-BBD7-CCE9431645EC}">
                        <a14:shadowObscured xmlns:a14="http://schemas.microsoft.com/office/drawing/2010/main"/>
                      </a:ext>
                    </a:extLst>
                  </pic:spPr>
                </pic:pic>
              </a:graphicData>
            </a:graphic>
          </wp:inline>
        </w:drawing>
      </w:r>
    </w:p>
    <w:p w:rsidR="00FF13EB" w:rsidRDefault="00A73D47" w:rsidP="00A73D47">
      <w:pPr>
        <w:pStyle w:val="Caption"/>
        <w:jc w:val="center"/>
      </w:pPr>
      <w:bookmarkStart w:id="33" w:name="_Toc375212521"/>
      <w:r>
        <w:t xml:space="preserve">Figure </w:t>
      </w:r>
      <w:fldSimple w:instr=" SEQ Figure \* ARABIC ">
        <w:r w:rsidR="00731103">
          <w:rPr>
            <w:noProof/>
          </w:rPr>
          <w:t>9</w:t>
        </w:r>
      </w:fldSimple>
      <w:r>
        <w:t>: Acoustic Lab Source and Receiver Positions</w:t>
      </w:r>
      <w:bookmarkEnd w:id="33"/>
    </w:p>
    <w:p w:rsidR="00A73D47" w:rsidRDefault="006268DD" w:rsidP="00A73D47">
      <w:pPr>
        <w:keepNext/>
        <w:jc w:val="center"/>
      </w:pPr>
      <w:r>
        <w:rPr>
          <w:noProof/>
          <w:lang w:val="en-US"/>
        </w:rPr>
        <w:lastRenderedPageBreak/>
        <w:drawing>
          <wp:inline distT="0" distB="0" distL="0" distR="0" wp14:anchorId="1031D9BB" wp14:editId="637A8DA9">
            <wp:extent cx="2147978" cy="2648942"/>
            <wp:effectExtent l="0" t="0" r="5080" b="0"/>
            <wp:docPr id="10" name="Picture 10" descr="H:\UBC Noise and Acoustics\To Publish! Yay The End\Acoustic and Noise Control Office\walkerCI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BC Noise and Acoustics\To Publish! Yay The End\Acoustic and Noise Control Office\walkerCIRS.BMP"/>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7721" t="5314" r="26851" b="1447"/>
                    <a:stretch/>
                  </pic:blipFill>
                  <pic:spPr bwMode="auto">
                    <a:xfrm>
                      <a:off x="0" y="0"/>
                      <a:ext cx="2171661" cy="2678148"/>
                    </a:xfrm>
                    <a:prstGeom prst="rect">
                      <a:avLst/>
                    </a:prstGeom>
                    <a:noFill/>
                    <a:ln>
                      <a:noFill/>
                    </a:ln>
                    <a:extLst>
                      <a:ext uri="{53640926-AAD7-44D8-BBD7-CCE9431645EC}">
                        <a14:shadowObscured xmlns:a14="http://schemas.microsoft.com/office/drawing/2010/main"/>
                      </a:ext>
                    </a:extLst>
                  </pic:spPr>
                </pic:pic>
              </a:graphicData>
            </a:graphic>
          </wp:inline>
        </w:drawing>
      </w:r>
    </w:p>
    <w:p w:rsidR="00127AF9" w:rsidRPr="00FF13EB" w:rsidRDefault="00A73D47" w:rsidP="00A73D47">
      <w:pPr>
        <w:pStyle w:val="Caption"/>
        <w:jc w:val="center"/>
      </w:pPr>
      <w:bookmarkStart w:id="34" w:name="_Toc375212522"/>
      <w:r>
        <w:t xml:space="preserve">Figure </w:t>
      </w:r>
      <w:fldSimple w:instr=" SEQ Figure \* ARABIC ">
        <w:r w:rsidR="00731103">
          <w:rPr>
            <w:noProof/>
          </w:rPr>
          <w:t>10</w:t>
        </w:r>
      </w:fldSimple>
      <w:r>
        <w:t xml:space="preserve">: Acoustic Lab </w:t>
      </w:r>
      <w:r w:rsidR="00C602CC">
        <w:t xml:space="preserve">Walker </w:t>
      </w:r>
      <w:r>
        <w:t>Receiver Positions</w:t>
      </w:r>
      <w:bookmarkEnd w:id="34"/>
    </w:p>
    <w:p w:rsidR="00B233F0" w:rsidRDefault="00B233F0" w:rsidP="00B233F0">
      <w:pPr>
        <w:pStyle w:val="Heading2"/>
      </w:pPr>
      <w:bookmarkStart w:id="35" w:name="_Toc375212494"/>
      <w:r>
        <w:t>Case 2</w:t>
      </w:r>
      <w:bookmarkEnd w:id="35"/>
    </w:p>
    <w:p w:rsidR="00FF13EB" w:rsidRDefault="00FF13EB" w:rsidP="00FF13EB">
      <w:r>
        <w:t>Two different source positions and three different receiver positions were used. The two sources included:</w:t>
      </w:r>
    </w:p>
    <w:p w:rsidR="00FF13EB" w:rsidRDefault="00C602CC" w:rsidP="00FF13EB">
      <w:pPr>
        <w:pStyle w:val="ListParagraph"/>
        <w:numPr>
          <w:ilvl w:val="0"/>
          <w:numId w:val="1"/>
        </w:numPr>
      </w:pPr>
      <w:r>
        <w:t>Long-</w:t>
      </w:r>
      <w:r w:rsidR="00FF13EB">
        <w:t>distance conversation, two sources</w:t>
      </w:r>
      <w:r w:rsidR="00312F8A">
        <w:t xml:space="preserve"> (A0, A1)</w:t>
      </w:r>
    </w:p>
    <w:p w:rsidR="00312F8A" w:rsidRDefault="00312F8A" w:rsidP="00312F8A">
      <w:pPr>
        <w:pStyle w:val="ListParagraph"/>
        <w:numPr>
          <w:ilvl w:val="0"/>
          <w:numId w:val="1"/>
        </w:numPr>
      </w:pPr>
      <w:r>
        <w:t>Short</w:t>
      </w:r>
      <w:r w:rsidR="00C602CC">
        <w:t>-</w:t>
      </w:r>
      <w:r>
        <w:t>distance conversation, one source (A2)</w:t>
      </w:r>
    </w:p>
    <w:p w:rsidR="00312F8A" w:rsidRDefault="00312F8A" w:rsidP="00312F8A">
      <w:r>
        <w:t>The three receiver positions were randomly chosen, with one position near to source A2 to explore t</w:t>
      </w:r>
      <w:r w:rsidR="00702770">
        <w:t>he effects of masking systems at</w:t>
      </w:r>
      <w:r>
        <w:t xml:space="preserve"> close quarters. However, it was discovered that </w:t>
      </w:r>
      <w:r w:rsidR="00093C46">
        <w:t>despite the shorter distance, the masking system had the same effect on the auralization</w:t>
      </w:r>
      <w:r>
        <w:t>; the conversation was not heard.</w:t>
      </w:r>
    </w:p>
    <w:p w:rsidR="00A73D47" w:rsidRDefault="00312F8A" w:rsidP="00A73D47">
      <w:pPr>
        <w:keepNext/>
        <w:jc w:val="center"/>
      </w:pPr>
      <w:r>
        <w:rPr>
          <w:noProof/>
          <w:lang w:val="en-US"/>
        </w:rPr>
        <w:drawing>
          <wp:inline distT="0" distB="0" distL="0" distR="0" wp14:anchorId="6F99651B" wp14:editId="6AC8BF68">
            <wp:extent cx="1833805" cy="2570672"/>
            <wp:effectExtent l="0" t="0" r="0" b="1270"/>
            <wp:docPr id="6" name="Picture 6" descr="H:\UBC Noise and Acoustics\To Publish! Yay The End\Outer Office (Sound Masking)\Belg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UBC Noise and Acoustics\To Publish! Yay The End\Outer Office (Sound Masking)\Belgin.BMP"/>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0044" t="5031" r="31785" b="5913"/>
                    <a:stretch/>
                  </pic:blipFill>
                  <pic:spPr bwMode="auto">
                    <a:xfrm>
                      <a:off x="0" y="0"/>
                      <a:ext cx="1852485" cy="2596858"/>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3263E9B3" wp14:editId="3E0947AD">
            <wp:extent cx="1603107" cy="2426034"/>
            <wp:effectExtent l="0" t="0" r="0" b="0"/>
            <wp:docPr id="7" name="Picture 7" descr="H:\UBC Noise and Acoustics\To Publish! Yay The End\Outer Office (Sound Masking)\StefanandMary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UBC Noise and Acoustics\To Publish! Yay The End\Outer Office (Sound Masking)\StefanandMaryam.BMP"/>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2656" t="8698" r="33672" b="6493"/>
                    <a:stretch/>
                  </pic:blipFill>
                  <pic:spPr bwMode="auto">
                    <a:xfrm>
                      <a:off x="0" y="0"/>
                      <a:ext cx="1617581" cy="2447939"/>
                    </a:xfrm>
                    <a:prstGeom prst="rect">
                      <a:avLst/>
                    </a:prstGeom>
                    <a:noFill/>
                    <a:ln>
                      <a:noFill/>
                    </a:ln>
                    <a:extLst>
                      <a:ext uri="{53640926-AAD7-44D8-BBD7-CCE9431645EC}">
                        <a14:shadowObscured xmlns:a14="http://schemas.microsoft.com/office/drawing/2010/main"/>
                      </a:ext>
                    </a:extLst>
                  </pic:spPr>
                </pic:pic>
              </a:graphicData>
            </a:graphic>
          </wp:inline>
        </w:drawing>
      </w:r>
    </w:p>
    <w:p w:rsidR="00312F8A" w:rsidRDefault="00A73D47" w:rsidP="00A73D47">
      <w:pPr>
        <w:pStyle w:val="Caption"/>
        <w:jc w:val="center"/>
        <w:rPr>
          <w:noProof/>
          <w:lang w:eastAsia="en-CA"/>
        </w:rPr>
      </w:pPr>
      <w:bookmarkStart w:id="36" w:name="_Ref375137234"/>
      <w:bookmarkStart w:id="37" w:name="_Toc375212523"/>
      <w:r>
        <w:t xml:space="preserve">Figure </w:t>
      </w:r>
      <w:fldSimple w:instr=" SEQ Figure \* ARABIC ">
        <w:r w:rsidR="00731103">
          <w:rPr>
            <w:noProof/>
          </w:rPr>
          <w:t>11</w:t>
        </w:r>
      </w:fldSimple>
      <w:r>
        <w:t>: BSS Lab Source and Receiver Positions</w:t>
      </w:r>
      <w:bookmarkEnd w:id="36"/>
      <w:bookmarkEnd w:id="37"/>
    </w:p>
    <w:p w:rsidR="00312F8A" w:rsidRDefault="00312F8A" w:rsidP="00312F8A">
      <w:pPr>
        <w:rPr>
          <w:noProof/>
          <w:lang w:eastAsia="en-CA"/>
        </w:rPr>
      </w:pPr>
      <w:r>
        <w:rPr>
          <w:noProof/>
          <w:lang w:eastAsia="en-CA"/>
        </w:rPr>
        <w:lastRenderedPageBreak/>
        <w:t xml:space="preserve">The positions of the </w:t>
      </w:r>
      <w:r w:rsidR="00702770">
        <w:rPr>
          <w:noProof/>
          <w:lang w:eastAsia="en-CA"/>
        </w:rPr>
        <w:t xml:space="preserve">acoustic </w:t>
      </w:r>
      <w:r>
        <w:rPr>
          <w:noProof/>
          <w:lang w:eastAsia="en-CA"/>
        </w:rPr>
        <w:t>treatment, the mas</w:t>
      </w:r>
      <w:r w:rsidR="00127AF9">
        <w:rPr>
          <w:noProof/>
          <w:lang w:eastAsia="en-CA"/>
        </w:rPr>
        <w:t>king system</w:t>
      </w:r>
      <w:r w:rsidR="00022EA9">
        <w:rPr>
          <w:noProof/>
          <w:lang w:eastAsia="en-CA"/>
        </w:rPr>
        <w:t xml:space="preserve">, and the position of the third reciever </w:t>
      </w:r>
      <w:r w:rsidR="00DF2E12">
        <w:rPr>
          <w:noProof/>
          <w:lang w:eastAsia="en-CA"/>
        </w:rPr>
        <w:t>(03)</w:t>
      </w:r>
      <w:r w:rsidR="00127AF9">
        <w:rPr>
          <w:noProof/>
          <w:lang w:eastAsia="en-CA"/>
        </w:rPr>
        <w:t xml:space="preserve"> </w:t>
      </w:r>
      <w:r w:rsidR="00702770">
        <w:rPr>
          <w:noProof/>
          <w:lang w:eastAsia="en-CA"/>
        </w:rPr>
        <w:t>are</w:t>
      </w:r>
      <w:r w:rsidR="00127AF9">
        <w:rPr>
          <w:noProof/>
          <w:lang w:eastAsia="en-CA"/>
        </w:rPr>
        <w:t xml:space="preserve"> shown in </w:t>
      </w:r>
      <w:r w:rsidR="00C602CC">
        <w:rPr>
          <w:noProof/>
          <w:lang w:eastAsia="en-CA"/>
        </w:rPr>
        <w:fldChar w:fldCharType="begin"/>
      </w:r>
      <w:r w:rsidR="00C602CC">
        <w:rPr>
          <w:noProof/>
          <w:lang w:eastAsia="en-CA"/>
        </w:rPr>
        <w:instrText xml:space="preserve"> REF _Ref375043810 \h </w:instrText>
      </w:r>
      <w:r w:rsidR="00C602CC">
        <w:rPr>
          <w:noProof/>
          <w:lang w:eastAsia="en-CA"/>
        </w:rPr>
      </w:r>
      <w:r w:rsidR="00C602CC">
        <w:rPr>
          <w:noProof/>
          <w:lang w:eastAsia="en-CA"/>
        </w:rPr>
        <w:fldChar w:fldCharType="separate"/>
      </w:r>
      <w:r w:rsidR="00731103">
        <w:t xml:space="preserve">Figure </w:t>
      </w:r>
      <w:r w:rsidR="00731103">
        <w:rPr>
          <w:noProof/>
        </w:rPr>
        <w:t>12</w:t>
      </w:r>
      <w:r w:rsidR="00C602CC">
        <w:rPr>
          <w:noProof/>
          <w:lang w:eastAsia="en-CA"/>
        </w:rPr>
        <w:fldChar w:fldCharType="end"/>
      </w:r>
      <w:r w:rsidR="00127AF9">
        <w:rPr>
          <w:noProof/>
          <w:lang w:eastAsia="en-CA"/>
        </w:rPr>
        <w:t>.</w:t>
      </w:r>
    </w:p>
    <w:p w:rsidR="00A73D47" w:rsidRDefault="00312F8A" w:rsidP="00A73D47">
      <w:pPr>
        <w:keepNext/>
        <w:jc w:val="center"/>
      </w:pPr>
      <w:r>
        <w:rPr>
          <w:noProof/>
          <w:lang w:val="en-US"/>
        </w:rPr>
        <w:drawing>
          <wp:inline distT="0" distB="0" distL="0" distR="0" wp14:anchorId="7C7A6B89" wp14:editId="7F7C7401">
            <wp:extent cx="1936543" cy="3036498"/>
            <wp:effectExtent l="0" t="0" r="6985" b="0"/>
            <wp:docPr id="8" name="Picture 8" descr="H:\UBC Noise and Acoustics\To Publish! Yay The End\Outer Office (Sound Masking)\VIE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UBC Noise and Acoustics\To Publish! Yay The End\Outer Office (Sound Masking)\VIEW.BMP"/>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3092" t="2416" r="30624" b="2896"/>
                    <a:stretch/>
                  </pic:blipFill>
                  <pic:spPr bwMode="auto">
                    <a:xfrm>
                      <a:off x="0" y="0"/>
                      <a:ext cx="1936543" cy="3036498"/>
                    </a:xfrm>
                    <a:prstGeom prst="rect">
                      <a:avLst/>
                    </a:prstGeom>
                    <a:noFill/>
                    <a:ln>
                      <a:noFill/>
                    </a:ln>
                    <a:extLst>
                      <a:ext uri="{53640926-AAD7-44D8-BBD7-CCE9431645EC}">
                        <a14:shadowObscured xmlns:a14="http://schemas.microsoft.com/office/drawing/2010/main"/>
                      </a:ext>
                    </a:extLst>
                  </pic:spPr>
                </pic:pic>
              </a:graphicData>
            </a:graphic>
          </wp:inline>
        </w:drawing>
      </w:r>
    </w:p>
    <w:p w:rsidR="00312F8A" w:rsidRDefault="00A73D47" w:rsidP="00A73D47">
      <w:pPr>
        <w:pStyle w:val="Caption"/>
        <w:jc w:val="center"/>
      </w:pPr>
      <w:bookmarkStart w:id="38" w:name="_Ref375043810"/>
      <w:bookmarkStart w:id="39" w:name="_Toc375212524"/>
      <w:r>
        <w:t xml:space="preserve">Figure </w:t>
      </w:r>
      <w:fldSimple w:instr=" SEQ Figure \* ARABIC ">
        <w:r w:rsidR="00731103">
          <w:rPr>
            <w:noProof/>
          </w:rPr>
          <w:t>12</w:t>
        </w:r>
      </w:fldSimple>
      <w:r>
        <w:t>: BSS Lab Sound Masking Source Positions and Receiver 3 Position</w:t>
      </w:r>
      <w:bookmarkEnd w:id="38"/>
      <w:bookmarkEnd w:id="39"/>
    </w:p>
    <w:p w:rsidR="00B233F0" w:rsidRDefault="00B233F0" w:rsidP="00B233F0">
      <w:pPr>
        <w:pStyle w:val="Heading2"/>
      </w:pPr>
      <w:bookmarkStart w:id="40" w:name="_Toc375212495"/>
      <w:r>
        <w:t>Case 3</w:t>
      </w:r>
      <w:bookmarkEnd w:id="40"/>
    </w:p>
    <w:p w:rsidR="00A45598" w:rsidRDefault="00075C0B" w:rsidP="00A45598">
      <w:pPr>
        <w:keepNext/>
      </w:pPr>
      <w:r>
        <w:rPr>
          <w:noProof/>
          <w:lang w:val="en-US"/>
        </w:rPr>
        <mc:AlternateContent>
          <mc:Choice Requires="wpg">
            <w:drawing>
              <wp:anchor distT="0" distB="0" distL="114300" distR="114300" simplePos="0" relativeHeight="251671552" behindDoc="0" locked="0" layoutInCell="1" allowOverlap="1" wp14:anchorId="647B59B3" wp14:editId="6B2D144C">
                <wp:simplePos x="0" y="0"/>
                <wp:positionH relativeFrom="column">
                  <wp:posOffset>3147108</wp:posOffset>
                </wp:positionH>
                <wp:positionV relativeFrom="paragraph">
                  <wp:posOffset>864283</wp:posOffset>
                </wp:positionV>
                <wp:extent cx="2898140" cy="723900"/>
                <wp:effectExtent l="38100" t="0" r="0" b="57150"/>
                <wp:wrapNone/>
                <wp:docPr id="35" name="Group 35"/>
                <wp:cNvGraphicFramePr/>
                <a:graphic xmlns:a="http://schemas.openxmlformats.org/drawingml/2006/main">
                  <a:graphicData uri="http://schemas.microsoft.com/office/word/2010/wordprocessingGroup">
                    <wpg:wgp>
                      <wpg:cNvGrpSpPr/>
                      <wpg:grpSpPr>
                        <a:xfrm>
                          <a:off x="0" y="0"/>
                          <a:ext cx="2898140" cy="723900"/>
                          <a:chOff x="0" y="0"/>
                          <a:chExt cx="2898319" cy="724020"/>
                        </a:xfrm>
                      </wpg:grpSpPr>
                      <wps:wsp>
                        <wps:cNvPr id="33" name="Straight Arrow Connector 33"/>
                        <wps:cNvCnPr/>
                        <wps:spPr>
                          <a:xfrm flipH="1">
                            <a:off x="0" y="120770"/>
                            <a:ext cx="266700" cy="603250"/>
                          </a:xfrm>
                          <a:prstGeom prst="straightConnector1">
                            <a:avLst/>
                          </a:prstGeom>
                          <a:ln>
                            <a:solidFill>
                              <a:srgbClr val="C00000"/>
                            </a:solidFill>
                            <a:tailEnd type="arrow"/>
                          </a:ln>
                        </wps:spPr>
                        <wps:style>
                          <a:lnRef idx="1">
                            <a:schemeClr val="accent2"/>
                          </a:lnRef>
                          <a:fillRef idx="0">
                            <a:schemeClr val="accent2"/>
                          </a:fillRef>
                          <a:effectRef idx="0">
                            <a:schemeClr val="accent2"/>
                          </a:effectRef>
                          <a:fontRef idx="minor">
                            <a:schemeClr val="tx1"/>
                          </a:fontRef>
                        </wps:style>
                        <wps:bodyPr/>
                      </wps:wsp>
                      <wps:wsp>
                        <wps:cNvPr id="34" name="Text Box 34"/>
                        <wps:cNvSpPr txBox="1"/>
                        <wps:spPr>
                          <a:xfrm>
                            <a:off x="181154" y="0"/>
                            <a:ext cx="2717165" cy="414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84D8D" w:rsidRPr="00A45598" w:rsidRDefault="00284D8D">
                              <w:pPr>
                                <w:rPr>
                                  <w:i/>
                                </w:rPr>
                              </w:pPr>
                              <w:r w:rsidRPr="00A45598">
                                <w:rPr>
                                  <w:i/>
                                </w:rPr>
                                <w:t xml:space="preserve">Source with its respective receiver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35" o:spid="_x0000_s1034" style="position:absolute;margin-left:247.8pt;margin-top:68.05pt;width:228.2pt;height:57pt;z-index:251671552;mso-width-relative:margin;mso-height-relative:margin" coordsize="28983,7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">
                <v:shape id="Straight Arrow Connector 33" o:spid="_x0000_s1035" type="#_x0000_t32" style="position:absolute;top:1207;width:2667;height:603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sWAMQAAADbAAAADwAAAGRycy9kb3ducmV2LnhtbESPzWrDMBCE74G+g9hCbomcuqSOGzk0&#10;gUAPObT5uS/W1ja2VkZSYufto0Khx2FmvmHWm9F04kbON5YVLOYJCOLS6oYrBefTfpaB8AFZY2eZ&#10;FNzJw6Z4mqwx13bgb7odQyUihH2OCuoQ+lxKX9Zk0M9tTxy9H+sMhihdJbXDIcJNJ1+SZCkNNhwX&#10;auxpV1PZHq9GQbuiPsnkfrv8Ogwufb0cFuNbptT0efx4BxFoDP/hv/anVpCm8Psl/gBZ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SxYAxAAAANsAAAAPAAAAAAAAAAAA&#10;AAAAAKECAABkcnMvZG93bnJldi54bWxQSwUGAAAAAAQABAD5AAAAkgMAAAAA&#10;" strokecolor="#c00000">
                  <v:stroke endarrow="open"/>
                </v:shape>
                <v:shape id="Text Box 34" o:spid="_x0000_s1036" type="#_x0000_t202" style="position:absolute;left:1811;width:27172;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lA7MUA&#10;AADbAAAADwAAAGRycy9kb3ducmV2LnhtbESPT4vCMBTE7wt+h/AEb2uq64pUo0hBVsQ9+Ofi7dk8&#10;22LzUpuo1U+/WRA8DjPzG2Yya0wpblS7wrKCXjcCQZxaXXCmYL9bfI5AOI+ssbRMCh7kYDZtfUww&#10;1vbOG7ptfSYChF2MCnLvq1hKl+Zk0HVtRRy8k60N+iDrTOoa7wFuStmPoqE0WHBYyLGiJKf0vL0a&#10;Batk8YubY9+MnmXysz7Nq8v+8K1Up93MxyA8Nf4dfrWXWsHXA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mUDsxQAAANsAAAAPAAAAAAAAAAAAAAAAAJgCAABkcnMv&#10;ZG93bnJldi54bWxQSwUGAAAAAAQABAD1AAAAigMAAAAA&#10;" filled="f" stroked="f" strokeweight=".5pt">
                  <v:textbox>
                    <w:txbxContent>
                      <w:p w:rsidR="00284D8D" w:rsidRPr="00A45598" w:rsidRDefault="00284D8D">
                        <w:pPr>
                          <w:rPr>
                            <w:i/>
                          </w:rPr>
                        </w:pPr>
                        <w:r w:rsidRPr="00A45598">
                          <w:rPr>
                            <w:i/>
                          </w:rPr>
                          <w:t xml:space="preserve">Source with its respective receiver </w:t>
                        </w:r>
                      </w:p>
                    </w:txbxContent>
                  </v:textbox>
                </v:shape>
              </v:group>
            </w:pict>
          </mc:Fallback>
        </mc:AlternateContent>
      </w:r>
      <w:r w:rsidR="00C602CC">
        <w:t>Due to the complexity of the P</w:t>
      </w:r>
      <w:r w:rsidR="00E3770C">
        <w:t xml:space="preserve">oint </w:t>
      </w:r>
      <w:r w:rsidR="00C602CC">
        <w:t>G</w:t>
      </w:r>
      <w:r w:rsidR="00E3770C">
        <w:t xml:space="preserve">rill, only one receiver was auralized. 80 sources </w:t>
      </w:r>
      <w:r w:rsidR="00702770">
        <w:t xml:space="preserve">were </w:t>
      </w:r>
      <w:r w:rsidR="00A45598">
        <w:t>used;</w:t>
      </w:r>
      <w:r w:rsidR="00E3770C">
        <w:t xml:space="preserve"> one source</w:t>
      </w:r>
      <w:r w:rsidR="00A45598">
        <w:t xml:space="preserve"> (A1) was</w:t>
      </w:r>
      <w:r w:rsidR="00D65AF9">
        <w:t xml:space="preserve"> auralized w</w:t>
      </w:r>
      <w:r w:rsidR="00A45598">
        <w:t>ith an intelligible speech sound file and t</w:t>
      </w:r>
      <w:r w:rsidR="00D65AF9">
        <w:t>he other sources</w:t>
      </w:r>
      <w:r w:rsidR="00E3770C">
        <w:t xml:space="preserve"> were auralized with a noise sound file. The sources were positioned around tables as shown in the diagram.</w:t>
      </w:r>
      <w:r w:rsidR="00A45598">
        <w:t xml:space="preserve"> The receiver (01) faces A1.</w:t>
      </w:r>
    </w:p>
    <w:p w:rsidR="00A45598" w:rsidRDefault="00A45598" w:rsidP="00A45598">
      <w:pPr>
        <w:keepNext/>
        <w:jc w:val="center"/>
      </w:pPr>
      <w:r>
        <w:rPr>
          <w:noProof/>
          <w:lang w:val="en-US"/>
        </w:rPr>
        <w:drawing>
          <wp:inline distT="0" distB="0" distL="0" distR="0" wp14:anchorId="3B709382" wp14:editId="68D7AB48">
            <wp:extent cx="4356339" cy="2551284"/>
            <wp:effectExtent l="0" t="0" r="6350" b="1905"/>
            <wp:docPr id="9" name="Picture 9" descr="G:\Point Grill Sourc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oint Grill Sources.BMP"/>
                    <pic:cNvPicPr>
                      <a:picLocks noChangeAspect="1" noChangeArrowheads="1"/>
                    </pic:cNvPicPr>
                  </pic:nvPicPr>
                  <pic:blipFill rotWithShape="1">
                    <a:blip r:embed="rId25">
                      <a:extLst>
                        <a:ext uri="{28A0092B-C50C-407E-A947-70E740481C1C}">
                          <a14:useLocalDpi xmlns:a14="http://schemas.microsoft.com/office/drawing/2010/main" val="0"/>
                        </a:ext>
                      </a:extLst>
                    </a:blip>
                    <a:srcRect l="30171" t="41512" r="27819" b="17586"/>
                    <a:stretch/>
                  </pic:blipFill>
                  <pic:spPr bwMode="auto">
                    <a:xfrm>
                      <a:off x="0" y="0"/>
                      <a:ext cx="4365186" cy="2556465"/>
                    </a:xfrm>
                    <a:prstGeom prst="rect">
                      <a:avLst/>
                    </a:prstGeom>
                    <a:noFill/>
                    <a:ln>
                      <a:noFill/>
                    </a:ln>
                    <a:extLst>
                      <a:ext uri="{53640926-AAD7-44D8-BBD7-CCE9431645EC}">
                        <a14:shadowObscured xmlns:a14="http://schemas.microsoft.com/office/drawing/2010/main"/>
                      </a:ext>
                    </a:extLst>
                  </pic:spPr>
                </pic:pic>
              </a:graphicData>
            </a:graphic>
          </wp:inline>
        </w:drawing>
      </w:r>
    </w:p>
    <w:p w:rsidR="00A45598" w:rsidRDefault="00A45598" w:rsidP="00A45598">
      <w:pPr>
        <w:pStyle w:val="Caption"/>
        <w:jc w:val="center"/>
      </w:pPr>
      <w:bookmarkStart w:id="41" w:name="_Toc375212525"/>
      <w:r>
        <w:t xml:space="preserve">Figure </w:t>
      </w:r>
      <w:fldSimple w:instr=" SEQ Figure \* ARABIC ">
        <w:r w:rsidR="00731103">
          <w:rPr>
            <w:noProof/>
          </w:rPr>
          <w:t>13</w:t>
        </w:r>
      </w:fldSimple>
      <w:r>
        <w:t>: Point Grill Source and Receiver Positions</w:t>
      </w:r>
      <w:bookmarkEnd w:id="41"/>
    </w:p>
    <w:p w:rsidR="00A45598" w:rsidRDefault="00607AD0" w:rsidP="00075C0B">
      <w:pPr>
        <w:spacing w:after="0" w:line="240" w:lineRule="auto"/>
      </w:pPr>
      <w:r>
        <w:rPr>
          <w:noProof/>
          <w:lang w:val="en-US"/>
        </w:rPr>
        <w:lastRenderedPageBreak/>
        <w:drawing>
          <wp:anchor distT="0" distB="0" distL="114300" distR="114300" simplePos="0" relativeHeight="251674624" behindDoc="0" locked="0" layoutInCell="1" allowOverlap="1" wp14:anchorId="6DF36DE4" wp14:editId="2ECBAC0E">
            <wp:simplePos x="0" y="0"/>
            <wp:positionH relativeFrom="column">
              <wp:posOffset>1508125</wp:posOffset>
            </wp:positionH>
            <wp:positionV relativeFrom="paragraph">
              <wp:posOffset>568960</wp:posOffset>
            </wp:positionV>
            <wp:extent cx="2920365" cy="1880235"/>
            <wp:effectExtent l="0" t="0" r="0" b="5715"/>
            <wp:wrapTopAndBottom/>
            <wp:docPr id="30" name="Picture 30" descr="G:\Point Grill CATT View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oint Grill CATT Viewer.BMP"/>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4353" t="14316" r="4505" b="2136"/>
                    <a:stretch/>
                  </pic:blipFill>
                  <pic:spPr bwMode="auto">
                    <a:xfrm>
                      <a:off x="0" y="0"/>
                      <a:ext cx="2920365" cy="18802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770C">
        <w:t>Two versions, one with baffles as acoustic treatment</w:t>
      </w:r>
      <w:r w:rsidR="00702770">
        <w:t>,</w:t>
      </w:r>
      <w:r w:rsidR="00E3770C">
        <w:t xml:space="preserve"> and one without baffles (untreated)</w:t>
      </w:r>
      <w:r w:rsidR="00702770">
        <w:t>,</w:t>
      </w:r>
      <w:r w:rsidR="00E3770C">
        <w:t xml:space="preserve"> </w:t>
      </w:r>
      <w:r w:rsidR="002E3ADD">
        <w:t>are</w:t>
      </w:r>
      <w:r w:rsidR="00E3770C">
        <w:t xml:space="preserve"> included with this report. </w:t>
      </w:r>
      <w:r w:rsidR="008874AA">
        <w:t xml:space="preserve">The baffles reduced </w:t>
      </w:r>
      <w:r w:rsidR="00702770">
        <w:t>the reverberation time to 0.5s from the original 1s</w:t>
      </w:r>
      <w:r w:rsidR="008874AA">
        <w:t>.</w:t>
      </w:r>
    </w:p>
    <w:p w:rsidR="00607AD0" w:rsidRDefault="00607AD0" w:rsidP="00607AD0">
      <w:pPr>
        <w:pStyle w:val="Caption"/>
        <w:jc w:val="center"/>
      </w:pPr>
      <w:bookmarkStart w:id="42" w:name="_Toc375212526"/>
      <w:r>
        <w:t xml:space="preserve">Figure </w:t>
      </w:r>
      <w:fldSimple w:instr=" SEQ Figure \* ARABIC ">
        <w:r>
          <w:rPr>
            <w:noProof/>
          </w:rPr>
          <w:t>14</w:t>
        </w:r>
      </w:fldSimple>
      <w:r>
        <w:t>: Untreated Point Grill CATT Model</w:t>
      </w:r>
      <w:bookmarkEnd w:id="42"/>
    </w:p>
    <w:p w:rsidR="00DF2E12" w:rsidRDefault="00DF2E12" w:rsidP="00075C0B">
      <w:pPr>
        <w:spacing w:after="0" w:line="240" w:lineRule="auto"/>
      </w:pPr>
    </w:p>
    <w:p w:rsidR="002F238B" w:rsidRDefault="00A45598" w:rsidP="002F238B">
      <w:pPr>
        <w:keepNext/>
        <w:jc w:val="center"/>
      </w:pPr>
      <w:r>
        <w:rPr>
          <w:noProof/>
          <w:lang w:val="en-US"/>
        </w:rPr>
        <w:drawing>
          <wp:inline distT="0" distB="0" distL="0" distR="0" wp14:anchorId="588E0283" wp14:editId="5B033CEC">
            <wp:extent cx="4559437" cy="1871932"/>
            <wp:effectExtent l="0" t="0" r="0" b="0"/>
            <wp:docPr id="17" name="Picture 17" descr="G:\baffl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baffles.BMP"/>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6607" t="33120" r="5255" b="15384"/>
                    <a:stretch/>
                  </pic:blipFill>
                  <pic:spPr bwMode="auto">
                    <a:xfrm>
                      <a:off x="0" y="0"/>
                      <a:ext cx="4599420" cy="1888347"/>
                    </a:xfrm>
                    <a:prstGeom prst="rect">
                      <a:avLst/>
                    </a:prstGeom>
                    <a:noFill/>
                    <a:ln>
                      <a:noFill/>
                    </a:ln>
                    <a:extLst>
                      <a:ext uri="{53640926-AAD7-44D8-BBD7-CCE9431645EC}">
                        <a14:shadowObscured xmlns:a14="http://schemas.microsoft.com/office/drawing/2010/main"/>
                      </a:ext>
                    </a:extLst>
                  </pic:spPr>
                </pic:pic>
              </a:graphicData>
            </a:graphic>
          </wp:inline>
        </w:drawing>
      </w:r>
    </w:p>
    <w:p w:rsidR="00A45598" w:rsidRDefault="002F238B" w:rsidP="002F238B">
      <w:pPr>
        <w:pStyle w:val="Caption"/>
        <w:jc w:val="center"/>
      </w:pPr>
      <w:bookmarkStart w:id="43" w:name="_Toc375212527"/>
      <w:r>
        <w:t xml:space="preserve">Figure </w:t>
      </w:r>
      <w:fldSimple w:instr=" SEQ Figure \* ARABIC ">
        <w:r w:rsidR="00731103">
          <w:rPr>
            <w:noProof/>
          </w:rPr>
          <w:t>15</w:t>
        </w:r>
      </w:fldSimple>
      <w:r>
        <w:t>: Treated (Baffles) Point Grill CATT Model</w:t>
      </w:r>
      <w:bookmarkEnd w:id="43"/>
    </w:p>
    <w:p w:rsidR="00B233F0" w:rsidRDefault="00B233F0" w:rsidP="00B233F0">
      <w:pPr>
        <w:pStyle w:val="Heading2"/>
      </w:pPr>
      <w:bookmarkStart w:id="44" w:name="_Toc375212496"/>
      <w:r>
        <w:t>Case 4</w:t>
      </w:r>
      <w:bookmarkEnd w:id="44"/>
    </w:p>
    <w:p w:rsidR="00FF13EB" w:rsidRPr="00FF13EB" w:rsidRDefault="00E3770C" w:rsidP="00FF13EB">
      <w:r>
        <w:t>See the wav files attached.</w:t>
      </w:r>
    </w:p>
    <w:p w:rsidR="00944286" w:rsidRDefault="00E3770C" w:rsidP="00944286">
      <w:pPr>
        <w:pStyle w:val="Heading1"/>
      </w:pPr>
      <w:bookmarkStart w:id="45" w:name="_Toc375212497"/>
      <w:r>
        <w:t>Conclusion</w:t>
      </w:r>
      <w:bookmarkEnd w:id="45"/>
      <w:r>
        <w:t xml:space="preserve"> </w:t>
      </w:r>
    </w:p>
    <w:p w:rsidR="00075C0B" w:rsidRDefault="00CC1D94" w:rsidP="00607AD0">
      <w:pPr>
        <w:rPr>
          <w:rFonts w:ascii="Cambria" w:hAnsi="Cambria"/>
          <w:b/>
          <w:color w:val="365F91"/>
          <w:sz w:val="28"/>
        </w:rPr>
      </w:pPr>
      <w:r>
        <w:t xml:space="preserve">Auralization using ray-tracing is a method </w:t>
      </w:r>
      <w:r w:rsidR="0078550F">
        <w:t xml:space="preserve">that allows a listener </w:t>
      </w:r>
      <w:r>
        <w:t xml:space="preserve">to hear the </w:t>
      </w:r>
      <w:r w:rsidR="004B1D79">
        <w:t xml:space="preserve">effect of the </w:t>
      </w:r>
      <w:r>
        <w:t>treatment of a bad acoustical environment. The process takes a large number of steps, from anechoic recording to modeling and</w:t>
      </w:r>
      <w:r w:rsidR="0078550F">
        <w:t>,</w:t>
      </w:r>
      <w:r>
        <w:t xml:space="preserve"> finally</w:t>
      </w:r>
      <w:r w:rsidR="0078550F">
        <w:t>,</w:t>
      </w:r>
      <w:r>
        <w:t xml:space="preserve"> prediction and convolution. Due to the Sabine/</w:t>
      </w:r>
      <w:proofErr w:type="spellStart"/>
      <w:r>
        <w:t>Eyring</w:t>
      </w:r>
      <w:proofErr w:type="spellEnd"/>
      <w:r>
        <w:t xml:space="preserve"> theory used, the reverberation times for the models are </w:t>
      </w:r>
      <w:r w:rsidR="0078550F">
        <w:t xml:space="preserve">approximate </w:t>
      </w:r>
      <w:r>
        <w:t>and potentially over</w:t>
      </w:r>
      <w:r w:rsidR="0078550F">
        <w:t>-</w:t>
      </w:r>
      <w:r>
        <w:t>estimated. There are no wave effects and the results may not be accurate due to the approximation of absorption coefficients.</w:t>
      </w:r>
      <w:r w:rsidR="0070087D">
        <w:t xml:space="preserve"> </w:t>
      </w:r>
      <w:r>
        <w:t xml:space="preserve">However, for demo audio files, CATT-Acoustics is able to demonstrate the differences in treated and untreated </w:t>
      </w:r>
      <w:r w:rsidR="0070087D">
        <w:t>sound environments. It is a reason</w:t>
      </w:r>
      <w:r w:rsidR="0078550F">
        <w:t>able</w:t>
      </w:r>
      <w:r w:rsidR="0070087D">
        <w:t xml:space="preserve"> program </w:t>
      </w:r>
      <w:r w:rsidR="0078550F">
        <w:t>for</w:t>
      </w:r>
      <w:r w:rsidR="0070087D">
        <w:t xml:space="preserve"> creat</w:t>
      </w:r>
      <w:r w:rsidR="0078550F">
        <w:t>ing</w:t>
      </w:r>
      <w:r w:rsidR="0070087D">
        <w:t xml:space="preserve"> such kinds </w:t>
      </w:r>
      <w:r w:rsidR="00C35018">
        <w:t>of files for the general public. M</w:t>
      </w:r>
      <w:r w:rsidR="0070087D">
        <w:t xml:space="preserve">ore </w:t>
      </w:r>
      <w:r w:rsidR="00C35018">
        <w:t>work and detail</w:t>
      </w:r>
      <w:r w:rsidR="0070087D">
        <w:t xml:space="preserve"> </w:t>
      </w:r>
      <w:r w:rsidR="00C35018">
        <w:t>would</w:t>
      </w:r>
      <w:r w:rsidR="0070087D">
        <w:t xml:space="preserve"> need to be implemented in the Point Grill </w:t>
      </w:r>
      <w:r w:rsidR="00C35018">
        <w:t xml:space="preserve">model </w:t>
      </w:r>
      <w:r w:rsidR="0070087D">
        <w:t>for actual research purposes.</w:t>
      </w:r>
      <w:r w:rsidR="00075C0B">
        <w:br w:type="page"/>
      </w:r>
    </w:p>
    <w:p w:rsidR="004907A5" w:rsidRDefault="00E601E1" w:rsidP="001B19D4">
      <w:pPr>
        <w:pStyle w:val="Heading1"/>
      </w:pPr>
      <w:bookmarkStart w:id="46" w:name="_Toc375212498"/>
      <w:r>
        <w:lastRenderedPageBreak/>
        <w:t>References</w:t>
      </w:r>
      <w:bookmarkEnd w:id="46"/>
    </w:p>
    <w:p w:rsidR="00E601E1" w:rsidRPr="004907A5" w:rsidRDefault="00E601E1" w:rsidP="004907A5">
      <w:pPr>
        <w:spacing w:after="0" w:line="240" w:lineRule="auto"/>
        <w:rPr>
          <w:rFonts w:ascii="Cambria" w:hAnsi="Cambria"/>
          <w:b/>
          <w:color w:val="365F91"/>
          <w:sz w:val="28"/>
        </w:rPr>
      </w:pPr>
    </w:p>
    <w:p w:rsidR="00CE6838" w:rsidRPr="00D36EB9" w:rsidRDefault="00CE6838" w:rsidP="00CE6838">
      <w:pPr>
        <w:spacing w:line="480" w:lineRule="auto"/>
        <w:ind w:left="720" w:hanging="720"/>
      </w:pPr>
      <w:proofErr w:type="spellStart"/>
      <w:proofErr w:type="gramStart"/>
      <w:r w:rsidRPr="00D36EB9">
        <w:t>Dalenbäck</w:t>
      </w:r>
      <w:proofErr w:type="spellEnd"/>
      <w:r w:rsidRPr="00D36EB9">
        <w:t xml:space="preserve">, </w:t>
      </w:r>
      <w:proofErr w:type="spellStart"/>
      <w:r w:rsidRPr="00D36EB9">
        <w:t>Bengt-Inge</w:t>
      </w:r>
      <w:proofErr w:type="spellEnd"/>
      <w:r w:rsidRPr="00D36EB9">
        <w:t>.</w:t>
      </w:r>
      <w:proofErr w:type="gramEnd"/>
      <w:r w:rsidRPr="00D36EB9">
        <w:t xml:space="preserve"> </w:t>
      </w:r>
      <w:proofErr w:type="gramStart"/>
      <w:r w:rsidRPr="00D36EB9">
        <w:t>"CATT-Acoustic V8/v9 Users' Page."</w:t>
      </w:r>
      <w:proofErr w:type="gramEnd"/>
      <w:r w:rsidRPr="00D36EB9">
        <w:t xml:space="preserve"> </w:t>
      </w:r>
      <w:r w:rsidRPr="00D36EB9">
        <w:rPr>
          <w:i/>
          <w:iCs/>
        </w:rPr>
        <w:t>CATT Users Display</w:t>
      </w:r>
      <w:r w:rsidRPr="00D36EB9">
        <w:t xml:space="preserve">. 11 Dec. 2013. </w:t>
      </w:r>
      <w:proofErr w:type="gramStart"/>
      <w:r w:rsidRPr="00D36EB9">
        <w:t>PDF.</w:t>
      </w:r>
      <w:proofErr w:type="gramEnd"/>
    </w:p>
    <w:p w:rsidR="00CE6838" w:rsidRPr="00D36EB9" w:rsidRDefault="00CE6838" w:rsidP="00CE6838">
      <w:pPr>
        <w:spacing w:line="480" w:lineRule="auto"/>
        <w:ind w:left="720" w:hanging="720"/>
      </w:pPr>
      <w:r w:rsidRPr="00D36EB9">
        <w:t xml:space="preserve">Dance, S. and </w:t>
      </w:r>
      <w:proofErr w:type="spellStart"/>
      <w:r w:rsidRPr="00D36EB9">
        <w:t>B.Shield</w:t>
      </w:r>
      <w:proofErr w:type="spellEnd"/>
      <w:r w:rsidRPr="00D36EB9">
        <w:t xml:space="preserve">, “Absorption Coefficients of Common Construction Materials for Use in Computer Modeling of Enclosed Spaces,” Journal of Building Acoustics, Vol.7, No.3, 2000. </w:t>
      </w:r>
    </w:p>
    <w:p w:rsidR="00CE6838" w:rsidRDefault="00CE6838" w:rsidP="00CE6838">
      <w:pPr>
        <w:spacing w:line="480" w:lineRule="auto"/>
        <w:ind w:left="720" w:hanging="720"/>
      </w:pPr>
      <w:r w:rsidRPr="00D36EB9">
        <w:t xml:space="preserve">Hodgson, M. &amp; K. </w:t>
      </w:r>
      <w:proofErr w:type="spellStart"/>
      <w:r w:rsidRPr="00D36EB9">
        <w:t>Scherebnyj</w:t>
      </w:r>
      <w:proofErr w:type="spellEnd"/>
      <w:r w:rsidRPr="00D36EB9">
        <w:t>, “Estimation of the Absorption Coefficients of the Surfaces of Classrooms,” Applied Acoustics, Vol. 67, No. 9, Pp. 936-</w:t>
      </w:r>
      <w:r w:rsidRPr="00D36EB9">
        <w:softHyphen/>
      </w:r>
      <w:r w:rsidRPr="00D36EB9">
        <w:rPr>
          <w:rFonts w:ascii="Cambria Math" w:hAnsi="Cambria Math" w:cs="Cambria Math"/>
        </w:rPr>
        <w:t>‐</w:t>
      </w:r>
      <w:r w:rsidRPr="00D36EB9">
        <w:t xml:space="preserve">944, 2006. </w:t>
      </w:r>
    </w:p>
    <w:p w:rsidR="002D23FC" w:rsidRPr="00D36EB9" w:rsidRDefault="002D23FC" w:rsidP="00CE6838">
      <w:pPr>
        <w:spacing w:line="480" w:lineRule="auto"/>
        <w:ind w:left="720" w:hanging="720"/>
      </w:pPr>
      <w:r>
        <w:t>Hodgson, Murray, “Mech405/543 Class Notes”</w:t>
      </w:r>
    </w:p>
    <w:p w:rsidR="00CE6838" w:rsidRPr="00D36EB9" w:rsidRDefault="00CE6838" w:rsidP="00CE6838">
      <w:pPr>
        <w:spacing w:line="480" w:lineRule="auto"/>
        <w:ind w:left="720" w:hanging="720"/>
      </w:pPr>
      <w:r w:rsidRPr="00D36EB9">
        <w:t xml:space="preserve">Isherwood, Julian. </w:t>
      </w:r>
      <w:proofErr w:type="gramStart"/>
      <w:r w:rsidRPr="00D36EB9">
        <w:t>"Male Speech."</w:t>
      </w:r>
      <w:proofErr w:type="gramEnd"/>
      <w:r w:rsidRPr="00D36EB9">
        <w:t xml:space="preserve"> </w:t>
      </w:r>
      <w:proofErr w:type="gramStart"/>
      <w:r w:rsidRPr="00D36EB9">
        <w:t>Rec. Oct. 1989.</w:t>
      </w:r>
      <w:proofErr w:type="gramEnd"/>
      <w:r w:rsidRPr="00D36EB9">
        <w:t xml:space="preserve"> </w:t>
      </w:r>
      <w:proofErr w:type="gramStart"/>
      <w:r w:rsidRPr="00D36EB9">
        <w:rPr>
          <w:i/>
          <w:iCs/>
        </w:rPr>
        <w:t>Music for Archimedes</w:t>
      </w:r>
      <w:r w:rsidRPr="00D36EB9">
        <w:t>.</w:t>
      </w:r>
      <w:proofErr w:type="gramEnd"/>
      <w:r w:rsidRPr="00D36EB9">
        <w:t xml:space="preserve"> </w:t>
      </w:r>
      <w:proofErr w:type="gramStart"/>
      <w:r w:rsidRPr="00D36EB9">
        <w:t>Various.</w:t>
      </w:r>
      <w:proofErr w:type="gramEnd"/>
      <w:r w:rsidRPr="00D36EB9">
        <w:t xml:space="preserve"> </w:t>
      </w:r>
      <w:proofErr w:type="spellStart"/>
      <w:proofErr w:type="gramStart"/>
      <w:r w:rsidRPr="00D36EB9">
        <w:t>Bang&amp;Oufsen</w:t>
      </w:r>
      <w:proofErr w:type="spellEnd"/>
      <w:r w:rsidRPr="00D36EB9">
        <w:t>, 1991.</w:t>
      </w:r>
      <w:proofErr w:type="gramEnd"/>
      <w:r w:rsidRPr="00D36EB9">
        <w:t xml:space="preserve"> </w:t>
      </w:r>
      <w:proofErr w:type="gramStart"/>
      <w:r w:rsidRPr="00D36EB9">
        <w:t>CD.</w:t>
      </w:r>
      <w:proofErr w:type="gramEnd"/>
      <w:r w:rsidRPr="00D36EB9">
        <w:t xml:space="preserve"> </w:t>
      </w:r>
    </w:p>
    <w:p w:rsidR="00CE6838" w:rsidRPr="00D36EB9" w:rsidRDefault="00CE6838" w:rsidP="00CE6838">
      <w:pPr>
        <w:spacing w:line="480" w:lineRule="auto"/>
        <w:ind w:left="720" w:hanging="720"/>
      </w:pPr>
      <w:proofErr w:type="gramStart"/>
      <w:r w:rsidRPr="00D36EB9">
        <w:t xml:space="preserve">Lei, </w:t>
      </w:r>
      <w:proofErr w:type="spellStart"/>
      <w:r w:rsidRPr="00D36EB9">
        <w:t>Yizhong</w:t>
      </w:r>
      <w:proofErr w:type="spellEnd"/>
      <w:r w:rsidRPr="00D36EB9">
        <w:t>.</w:t>
      </w:r>
      <w:proofErr w:type="gramEnd"/>
      <w:r w:rsidRPr="00D36EB9">
        <w:t xml:space="preserve"> </w:t>
      </w:r>
      <w:proofErr w:type="gramStart"/>
      <w:r w:rsidRPr="00D36EB9">
        <w:rPr>
          <w:i/>
          <w:iCs/>
        </w:rPr>
        <w:t xml:space="preserve">Prediction of the Effect of a Sound-Masking </w:t>
      </w:r>
      <w:proofErr w:type="spellStart"/>
      <w:r w:rsidRPr="00D36EB9">
        <w:rPr>
          <w:i/>
          <w:iCs/>
        </w:rPr>
        <w:t>Systen</w:t>
      </w:r>
      <w:proofErr w:type="spellEnd"/>
      <w:r w:rsidRPr="00D36EB9">
        <w:rPr>
          <w:i/>
          <w:iCs/>
        </w:rPr>
        <w:t xml:space="preserve"> in CIRS including the Lombard Effect</w:t>
      </w:r>
      <w:r w:rsidRPr="00D36EB9">
        <w:t>.</w:t>
      </w:r>
      <w:proofErr w:type="gramEnd"/>
      <w:r w:rsidRPr="00D36EB9">
        <w:t xml:space="preserve"> Rep. Vancouver: Acoustic and Noise Research Group, 2012. </w:t>
      </w:r>
      <w:proofErr w:type="gramStart"/>
      <w:r w:rsidRPr="00D36EB9">
        <w:t>Report.</w:t>
      </w:r>
      <w:proofErr w:type="gramEnd"/>
      <w:r w:rsidRPr="00D36EB9">
        <w:t xml:space="preserve"> </w:t>
      </w:r>
    </w:p>
    <w:p w:rsidR="00CE6838" w:rsidRPr="00D36EB9" w:rsidRDefault="00CE6838" w:rsidP="00CE6838">
      <w:pPr>
        <w:spacing w:line="480" w:lineRule="auto"/>
        <w:ind w:left="720" w:hanging="720"/>
      </w:pPr>
      <w:proofErr w:type="gramStart"/>
      <w:r w:rsidRPr="00D36EB9">
        <w:t>Long, Marshall.</w:t>
      </w:r>
      <w:proofErr w:type="gramEnd"/>
      <w:r w:rsidRPr="00D36EB9">
        <w:t xml:space="preserve"> </w:t>
      </w:r>
      <w:proofErr w:type="gramStart"/>
      <w:r w:rsidRPr="00D36EB9">
        <w:rPr>
          <w:i/>
          <w:iCs/>
        </w:rPr>
        <w:t>Architectural Acoustics</w:t>
      </w:r>
      <w:r w:rsidRPr="00D36EB9">
        <w:t>.</w:t>
      </w:r>
      <w:proofErr w:type="gramEnd"/>
      <w:r w:rsidRPr="00D36EB9">
        <w:t xml:space="preserve"> Amsterdam: Elsevier/Academic, 2006. Print. </w:t>
      </w:r>
    </w:p>
    <w:p w:rsidR="00CE6838" w:rsidRPr="00D36EB9" w:rsidRDefault="00CE6838" w:rsidP="00CE6838">
      <w:pPr>
        <w:spacing w:line="480" w:lineRule="auto"/>
        <w:ind w:left="720" w:hanging="720"/>
      </w:pPr>
      <w:proofErr w:type="gramStart"/>
      <w:r w:rsidRPr="00D36EB9">
        <w:rPr>
          <w:i/>
          <w:iCs/>
        </w:rPr>
        <w:t>The Point Grill UBC Project #C64960</w:t>
      </w:r>
      <w:r w:rsidRPr="00D36EB9">
        <w:t>.</w:t>
      </w:r>
      <w:proofErr w:type="gramEnd"/>
      <w:r w:rsidRPr="00D36EB9">
        <w:t xml:space="preserve"> Vancouver: Denis </w:t>
      </w:r>
      <w:proofErr w:type="spellStart"/>
      <w:r w:rsidRPr="00D36EB9">
        <w:t>Turco</w:t>
      </w:r>
      <w:proofErr w:type="spellEnd"/>
      <w:r w:rsidRPr="00D36EB9">
        <w:t xml:space="preserve"> Architect Inc., 23 July 2009. </w:t>
      </w:r>
      <w:proofErr w:type="gramStart"/>
      <w:r w:rsidRPr="00D36EB9">
        <w:t>PDF.</w:t>
      </w:r>
      <w:proofErr w:type="gramEnd"/>
      <w:r w:rsidRPr="00D36EB9">
        <w:t xml:space="preserve"> </w:t>
      </w:r>
    </w:p>
    <w:p w:rsidR="00D36EB9" w:rsidRPr="00D36EB9" w:rsidRDefault="00D36EB9" w:rsidP="00CE6838">
      <w:pPr>
        <w:spacing w:line="480" w:lineRule="auto"/>
        <w:ind w:left="720" w:hanging="720"/>
      </w:pPr>
      <w:proofErr w:type="spellStart"/>
      <w:r w:rsidRPr="00D36EB9">
        <w:t>Samimi</w:t>
      </w:r>
      <w:proofErr w:type="spellEnd"/>
      <w:r w:rsidRPr="00D36EB9">
        <w:t>, Mina. </w:t>
      </w:r>
      <w:r w:rsidRPr="00D36EB9">
        <w:rPr>
          <w:i/>
          <w:iCs/>
        </w:rPr>
        <w:t>Optimal Silencer Design for an Interior Natural Ventilation Opening: Combined-Performance Characterization</w:t>
      </w:r>
      <w:r w:rsidRPr="00D36EB9">
        <w:t>. Rep. Vancouver: Noise and Acoustic Research Group, 2013. Print.</w:t>
      </w:r>
    </w:p>
    <w:p w:rsidR="00CE6838" w:rsidRPr="00D36EB9" w:rsidRDefault="00CE6838" w:rsidP="00CE6838">
      <w:pPr>
        <w:spacing w:line="480" w:lineRule="auto"/>
        <w:ind w:left="720" w:hanging="720"/>
      </w:pPr>
      <w:proofErr w:type="spellStart"/>
      <w:r w:rsidRPr="00D36EB9">
        <w:t>Willson</w:t>
      </w:r>
      <w:proofErr w:type="spellEnd"/>
      <w:r w:rsidRPr="00D36EB9">
        <w:t xml:space="preserve">, Nathan. </w:t>
      </w:r>
      <w:proofErr w:type="gramStart"/>
      <w:r w:rsidRPr="00D36EB9">
        <w:rPr>
          <w:i/>
          <w:iCs/>
        </w:rPr>
        <w:t>Auralization of the CIRS Acoustic Office Space</w:t>
      </w:r>
      <w:r w:rsidRPr="00D36EB9">
        <w:t>.</w:t>
      </w:r>
      <w:proofErr w:type="gramEnd"/>
      <w:r w:rsidRPr="00D36EB9">
        <w:t xml:space="preserve"> Rep. Vancouver: Acoustic and Noise Research Group, 2012. </w:t>
      </w:r>
      <w:proofErr w:type="gramStart"/>
      <w:r w:rsidRPr="00D36EB9">
        <w:t>Report.</w:t>
      </w:r>
      <w:proofErr w:type="gramEnd"/>
      <w:r w:rsidRPr="00D36EB9">
        <w:t xml:space="preserve"> </w:t>
      </w:r>
    </w:p>
    <w:p w:rsidR="00075C0B" w:rsidRDefault="00075C0B">
      <w:pPr>
        <w:spacing w:after="0" w:line="240" w:lineRule="auto"/>
        <w:rPr>
          <w:rFonts w:ascii="Cambria" w:hAnsi="Cambria"/>
          <w:b/>
          <w:color w:val="365F91"/>
          <w:sz w:val="28"/>
        </w:rPr>
      </w:pPr>
      <w:r>
        <w:br w:type="page"/>
      </w:r>
    </w:p>
    <w:p w:rsidR="0038392D" w:rsidRDefault="0038392D" w:rsidP="00B81E38">
      <w:pPr>
        <w:pStyle w:val="Heading2"/>
        <w:sectPr w:rsidR="0038392D" w:rsidSect="0038392D">
          <w:pgSz w:w="12240" w:h="15840"/>
          <w:pgMar w:top="1440" w:right="1750" w:bottom="1440" w:left="1440" w:header="708" w:footer="708" w:gutter="0"/>
          <w:pgNumType w:start="1"/>
          <w:cols w:space="708"/>
          <w:docGrid w:linePitch="360"/>
        </w:sectPr>
      </w:pPr>
    </w:p>
    <w:p w:rsidR="0045534D" w:rsidRDefault="0045534D" w:rsidP="008B18F7">
      <w:pPr>
        <w:pStyle w:val="Heading1"/>
      </w:pPr>
      <w:bookmarkStart w:id="47" w:name="_Toc375212499"/>
      <w:r>
        <w:lastRenderedPageBreak/>
        <w:t>Appendix A: Walker Module</w:t>
      </w:r>
      <w:bookmarkEnd w:id="47"/>
    </w:p>
    <w:p w:rsidR="004907A5" w:rsidRDefault="00D65AF9" w:rsidP="004907A5">
      <w:r>
        <w:t xml:space="preserve">In CATT-Acoustics, the </w:t>
      </w:r>
      <w:r w:rsidR="001675EE">
        <w:t xml:space="preserve">walkthrough simulation is very similar to static auralization </w:t>
      </w:r>
      <w:r>
        <w:t>with</w:t>
      </w:r>
      <w:r w:rsidR="001675EE">
        <w:t xml:space="preserve"> a few exceptions. </w:t>
      </w:r>
      <w:r w:rsidR="00667073">
        <w:t xml:space="preserve">The Walker module is a plugin that is not a part of the main CATT-Acoustics software. It is real-time auralization through interpolation of a large number of </w:t>
      </w:r>
      <w:r w:rsidR="00D96070">
        <w:t xml:space="preserve">receiver points based </w:t>
      </w:r>
      <w:r>
        <w:t>on</w:t>
      </w:r>
      <w:r w:rsidR="00D96070">
        <w:t xml:space="preserve"> the x, y, </w:t>
      </w:r>
      <w:r w:rsidR="00E35DEE">
        <w:t>and z</w:t>
      </w:r>
      <w:r w:rsidR="00D96070">
        <w:t xml:space="preserve"> positions in the simulation. It outputs B-format input responses that are read using </w:t>
      </w:r>
      <w:r w:rsidR="00E4101E">
        <w:t>Virtual Studio Technology (VST) Host</w:t>
      </w:r>
      <w:r w:rsidR="00D96070">
        <w:t xml:space="preserve"> and </w:t>
      </w:r>
      <w:r w:rsidR="001675EE">
        <w:t xml:space="preserve">the </w:t>
      </w:r>
      <w:r w:rsidR="00D96070">
        <w:t>Virtual Audio Cable</w:t>
      </w:r>
      <w:r w:rsidR="001675EE">
        <w:t xml:space="preserve"> </w:t>
      </w:r>
      <w:r w:rsidR="008008A3">
        <w:t>software</w:t>
      </w:r>
      <w:r w:rsidR="00D96070">
        <w:t xml:space="preserve">. B-format audio files are stored in four mono wav files labeled </w:t>
      </w:r>
      <w:r w:rsidR="00E4101E">
        <w:t>(</w:t>
      </w:r>
      <w:r w:rsidR="00D96070">
        <w:t>W, X, Y Z)</w:t>
      </w:r>
      <w:r w:rsidR="00607AD0">
        <w:t xml:space="preserve">. </w:t>
      </w:r>
      <w:r w:rsidR="00E4101E">
        <w:t xml:space="preserve">VST Host is a software interface that integrates software audio and effect plugins and audio editors and hard-disk recording systems. </w:t>
      </w:r>
      <w:r w:rsidR="00BB7C57">
        <w:t xml:space="preserve">Included is </w:t>
      </w:r>
      <w:r w:rsidR="00E4101E">
        <w:t xml:space="preserve">a </w:t>
      </w:r>
      <w:r w:rsidR="00BB7C57">
        <w:t xml:space="preserve">VST </w:t>
      </w:r>
      <w:r w:rsidR="00E4101E">
        <w:t>plugin that allows reading of this audio file</w:t>
      </w:r>
      <w:r w:rsidR="00BB7C57">
        <w:t xml:space="preserve">, </w:t>
      </w:r>
      <w:r w:rsidR="00BB7C57" w:rsidRPr="00BB7C57">
        <w:rPr>
          <w:i/>
        </w:rPr>
        <w:t>WigAmbiDec_1o_GUI.dll</w:t>
      </w:r>
      <w:r w:rsidR="00BB7C57">
        <w:t xml:space="preserve">. </w:t>
      </w:r>
      <w:r w:rsidR="001675EE">
        <w:t xml:space="preserve">The Virtual Audio Cable feeds the B-format output of the Walker into the VST Host, and converts it using the </w:t>
      </w:r>
      <w:proofErr w:type="spellStart"/>
      <w:r w:rsidR="001675EE">
        <w:t>WigAmbi</w:t>
      </w:r>
      <w:proofErr w:type="spellEnd"/>
      <w:r w:rsidR="001675EE">
        <w:t xml:space="preserve"> plugin, and sends it out as output for headphones.</w:t>
      </w:r>
    </w:p>
    <w:p w:rsidR="00BB7C57" w:rsidRDefault="004907A5" w:rsidP="0045534D">
      <w:r w:rsidRPr="00667073">
        <w:rPr>
          <w:noProof/>
          <w:lang w:val="en-US"/>
        </w:rPr>
        <w:drawing>
          <wp:inline distT="0" distB="0" distL="0" distR="0" wp14:anchorId="03F69232" wp14:editId="25534B3A">
            <wp:extent cx="5943600" cy="2417445"/>
            <wp:effectExtent l="0" t="0" r="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417445"/>
                    </a:xfrm>
                    <a:prstGeom prst="rect">
                      <a:avLst/>
                    </a:prstGeom>
                    <a:noFill/>
                    <a:ln>
                      <a:noFill/>
                    </a:ln>
                  </pic:spPr>
                </pic:pic>
              </a:graphicData>
            </a:graphic>
          </wp:inline>
        </w:drawing>
      </w:r>
    </w:p>
    <w:p w:rsidR="004907A5" w:rsidRDefault="004907A5" w:rsidP="008B18F7">
      <w:pPr>
        <w:pStyle w:val="Heading2"/>
      </w:pPr>
      <w:bookmarkStart w:id="48" w:name="_Toc375212500"/>
      <w:r>
        <w:t>Set-up</w:t>
      </w:r>
      <w:bookmarkEnd w:id="48"/>
    </w:p>
    <w:p w:rsidR="004907A5" w:rsidRDefault="004907A5" w:rsidP="0045534D">
      <w:pPr>
        <w:pStyle w:val="ListParagraph"/>
        <w:numPr>
          <w:ilvl w:val="0"/>
          <w:numId w:val="2"/>
        </w:numPr>
      </w:pPr>
      <w:r>
        <w:t>Open VST</w:t>
      </w:r>
      <w:r w:rsidR="00607AD0">
        <w:t xml:space="preserve"> </w:t>
      </w:r>
      <w:r>
        <w:t>Host</w:t>
      </w:r>
    </w:p>
    <w:p w:rsidR="004907A5" w:rsidRDefault="004907A5" w:rsidP="0045534D">
      <w:pPr>
        <w:pStyle w:val="ListParagraph"/>
        <w:numPr>
          <w:ilvl w:val="0"/>
          <w:numId w:val="2"/>
        </w:numPr>
      </w:pPr>
      <w:r>
        <w:t>I</w:t>
      </w:r>
      <w:r w:rsidR="00BB7C57">
        <w:t xml:space="preserve">f </w:t>
      </w:r>
      <w:proofErr w:type="spellStart"/>
      <w:r w:rsidR="00BB7C57">
        <w:t>WigAmbi</w:t>
      </w:r>
      <w:proofErr w:type="spellEnd"/>
      <w:r w:rsidR="00BB7C57">
        <w:t xml:space="preserve"> does not show up on VST Host when the program starts up, simply drag and drop </w:t>
      </w:r>
      <w:proofErr w:type="spellStart"/>
      <w:r w:rsidR="00BB7C57">
        <w:t>WigAmbi</w:t>
      </w:r>
      <w:proofErr w:type="spellEnd"/>
      <w:r w:rsidR="00BB7C57">
        <w:t xml:space="preserve"> into the software. </w:t>
      </w:r>
    </w:p>
    <w:p w:rsidR="00360824" w:rsidRDefault="00E4101E" w:rsidP="0045534D">
      <w:pPr>
        <w:pStyle w:val="ListParagraph"/>
        <w:numPr>
          <w:ilvl w:val="0"/>
          <w:numId w:val="2"/>
        </w:numPr>
      </w:pPr>
      <w:r>
        <w:t xml:space="preserve">Virtual Audio Cable transfers the audio streams from one application to the second application, and then output headphones. </w:t>
      </w:r>
      <w:r w:rsidR="00360824">
        <w:t xml:space="preserve">It should be set in the input port inside VST Host, which can be accessed in Wave Device Setting dialog in the Devices menu. </w:t>
      </w:r>
    </w:p>
    <w:p w:rsidR="004907A5" w:rsidRDefault="004907A5" w:rsidP="0045534D">
      <w:pPr>
        <w:pStyle w:val="ListParagraph"/>
        <w:numPr>
          <w:ilvl w:val="0"/>
          <w:numId w:val="2"/>
        </w:numPr>
      </w:pPr>
      <w:r>
        <w:t>Do not close VST</w:t>
      </w:r>
      <w:r w:rsidR="00607AD0">
        <w:t xml:space="preserve"> </w:t>
      </w:r>
      <w:r>
        <w:t>Host. It should be open for the Walker module to function properly.</w:t>
      </w:r>
    </w:p>
    <w:p w:rsidR="00360824" w:rsidRDefault="00360824" w:rsidP="00360824">
      <w:pPr>
        <w:jc w:val="center"/>
      </w:pPr>
      <w:r>
        <w:rPr>
          <w:noProof/>
          <w:lang w:val="en-US"/>
        </w:rPr>
        <w:lastRenderedPageBreak/>
        <w:drawing>
          <wp:inline distT="0" distB="0" distL="0" distR="0" wp14:anchorId="0779B95B" wp14:editId="63C87DE5">
            <wp:extent cx="1285240" cy="854075"/>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85240" cy="854075"/>
                    </a:xfrm>
                    <a:prstGeom prst="rect">
                      <a:avLst/>
                    </a:prstGeom>
                    <a:noFill/>
                    <a:ln>
                      <a:noFill/>
                    </a:ln>
                  </pic:spPr>
                </pic:pic>
              </a:graphicData>
            </a:graphic>
          </wp:inline>
        </w:drawing>
      </w:r>
      <w:r>
        <w:rPr>
          <w:noProof/>
          <w:lang w:val="en-US"/>
        </w:rPr>
        <w:drawing>
          <wp:inline distT="0" distB="0" distL="0" distR="0" wp14:anchorId="1D92AFFB" wp14:editId="1F75F858">
            <wp:extent cx="2579370" cy="135445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79370" cy="1354455"/>
                    </a:xfrm>
                    <a:prstGeom prst="rect">
                      <a:avLst/>
                    </a:prstGeom>
                    <a:noFill/>
                    <a:ln>
                      <a:noFill/>
                    </a:ln>
                  </pic:spPr>
                </pic:pic>
              </a:graphicData>
            </a:graphic>
          </wp:inline>
        </w:drawing>
      </w:r>
    </w:p>
    <w:p w:rsidR="004907A5" w:rsidRDefault="004907A5" w:rsidP="008B18F7">
      <w:pPr>
        <w:pStyle w:val="Heading2"/>
      </w:pPr>
      <w:bookmarkStart w:id="49" w:name="_Toc375212501"/>
      <w:r>
        <w:t>In CATT-Acoustic Software</w:t>
      </w:r>
      <w:bookmarkEnd w:id="49"/>
    </w:p>
    <w:p w:rsidR="004907A5" w:rsidRPr="004907A5" w:rsidRDefault="004907A5" w:rsidP="004907A5">
      <w:r>
        <w:t>There are two files that are needed for the Walker module, the .CAG</w:t>
      </w:r>
      <w:r w:rsidR="00E37F9C">
        <w:t xml:space="preserve"> (CATT-Acoustics </w:t>
      </w:r>
      <w:r w:rsidR="00D65AF9">
        <w:t>Geometry</w:t>
      </w:r>
      <w:r w:rsidR="00E37F9C">
        <w:t xml:space="preserve"> File), which</w:t>
      </w:r>
      <w:r>
        <w:t xml:space="preserve"> </w:t>
      </w:r>
      <w:r w:rsidR="00105346">
        <w:t xml:space="preserve">has information about geometry, </w:t>
      </w:r>
      <w:r w:rsidR="00E37F9C">
        <w:t>sources</w:t>
      </w:r>
      <w:r w:rsidR="00105346">
        <w:t>,</w:t>
      </w:r>
      <w:r w:rsidR="00E37F9C">
        <w:t xml:space="preserve"> and receivers used for the prediction, </w:t>
      </w:r>
      <w:r>
        <w:t>and .CWI</w:t>
      </w:r>
      <w:r w:rsidR="00105346">
        <w:t>, which contains the impulse response calculations. A</w:t>
      </w:r>
      <w:r>
        <w:t xml:space="preserve"> separate receiver file </w:t>
      </w:r>
      <w:r w:rsidR="00105346">
        <w:t xml:space="preserve">to be used in the prediction module </w:t>
      </w:r>
      <w:r>
        <w:t xml:space="preserve">is </w:t>
      </w:r>
      <w:r w:rsidR="00105346">
        <w:t>suggested</w:t>
      </w:r>
      <w:r>
        <w:t>, but</w:t>
      </w:r>
      <w:r w:rsidR="00105346">
        <w:t>,</w:t>
      </w:r>
      <w:r>
        <w:t xml:space="preserve"> </w:t>
      </w:r>
      <w:r w:rsidR="00105346">
        <w:t xml:space="preserve">alternatively, </w:t>
      </w:r>
      <w:r>
        <w:t xml:space="preserve">receiver points can also </w:t>
      </w:r>
      <w:r w:rsidR="00105346">
        <w:t>be toggled on and off.</w:t>
      </w:r>
    </w:p>
    <w:p w:rsidR="00E37F9C" w:rsidRDefault="00B81E38" w:rsidP="0045534D">
      <w:r>
        <w:t xml:space="preserve">In the </w:t>
      </w:r>
      <w:r w:rsidRPr="007263A5">
        <w:rPr>
          <w:b/>
        </w:rPr>
        <w:t>Prediction</w:t>
      </w:r>
      <w:r w:rsidR="00E37F9C">
        <w:t xml:space="preserve"> Module</w:t>
      </w:r>
    </w:p>
    <w:p w:rsidR="00E37F9C" w:rsidRDefault="00E37F9C" w:rsidP="00E37F9C">
      <w:pPr>
        <w:pStyle w:val="ListParagraph"/>
        <w:numPr>
          <w:ilvl w:val="0"/>
          <w:numId w:val="4"/>
        </w:numPr>
      </w:pPr>
      <w:r>
        <w:t>C</w:t>
      </w:r>
      <w:r w:rsidR="00B81E38">
        <w:t xml:space="preserve">reate a </w:t>
      </w:r>
      <w:r w:rsidR="00105346">
        <w:t>.</w:t>
      </w:r>
      <w:r>
        <w:t>REC file with a large number of receiver points</w:t>
      </w:r>
      <w:r w:rsidR="00B81E38">
        <w:t xml:space="preserve">. The </w:t>
      </w:r>
      <w:r w:rsidR="00607AD0">
        <w:t>more</w:t>
      </w:r>
      <w:r w:rsidR="00B81E38">
        <w:t xml:space="preserve"> the impulse responses are expected to change while the listen position or head direction moves, the </w:t>
      </w:r>
      <w:r w:rsidR="00607AD0">
        <w:t>more</w:t>
      </w:r>
      <w:r w:rsidR="00B81E38">
        <w:t xml:space="preserve"> density is required. Some functions such as </w:t>
      </w:r>
      <w:proofErr w:type="spellStart"/>
      <w:proofErr w:type="gramStart"/>
      <w:r w:rsidR="00B81E38" w:rsidRPr="00E37F9C">
        <w:rPr>
          <w:i/>
        </w:rPr>
        <w:t>recwalk</w:t>
      </w:r>
      <w:proofErr w:type="spellEnd"/>
      <w:r w:rsidR="00B81E38" w:rsidRPr="00E37F9C">
        <w:rPr>
          <w:i/>
        </w:rPr>
        <w:t>(</w:t>
      </w:r>
      <w:proofErr w:type="gramEnd"/>
      <w:r w:rsidR="00B81E38" w:rsidRPr="00E37F9C">
        <w:rPr>
          <w:i/>
        </w:rPr>
        <w:t xml:space="preserve">), </w:t>
      </w:r>
      <w:proofErr w:type="spellStart"/>
      <w:r w:rsidR="00B81E38" w:rsidRPr="00E37F9C">
        <w:rPr>
          <w:i/>
        </w:rPr>
        <w:t>recloop</w:t>
      </w:r>
      <w:proofErr w:type="spellEnd"/>
      <w:r w:rsidR="00B81E38" w:rsidRPr="00E37F9C">
        <w:rPr>
          <w:i/>
        </w:rPr>
        <w:t>()</w:t>
      </w:r>
      <w:r w:rsidR="00B81E38">
        <w:t xml:space="preserve"> and </w:t>
      </w:r>
      <w:r w:rsidR="00B81E38" w:rsidRPr="00E37F9C">
        <w:rPr>
          <w:i/>
        </w:rPr>
        <w:t>recloop2()</w:t>
      </w:r>
      <w:r w:rsidR="00B81E38">
        <w:t xml:space="preserve"> can be helpful to create large arrays or receiver points. The head </w:t>
      </w:r>
      <w:r w:rsidR="007263A5">
        <w:t>direction of these receivers does</w:t>
      </w:r>
      <w:r w:rsidR="00B81E38">
        <w:t xml:space="preserve"> not matter.</w:t>
      </w:r>
    </w:p>
    <w:p w:rsidR="00E37F9C" w:rsidRDefault="00E37F9C" w:rsidP="0045534D">
      <w:pPr>
        <w:pStyle w:val="ListParagraph"/>
        <w:numPr>
          <w:ilvl w:val="0"/>
          <w:numId w:val="4"/>
        </w:numPr>
      </w:pPr>
      <w:r>
        <w:t xml:space="preserve">Check </w:t>
      </w:r>
      <w:r w:rsidRPr="00E37F9C">
        <w:rPr>
          <w:i/>
        </w:rPr>
        <w:t xml:space="preserve">Save data for post-processing </w:t>
      </w:r>
      <w:r w:rsidRPr="0056271C">
        <w:t>in</w:t>
      </w:r>
      <w:r w:rsidR="0056271C">
        <w:t xml:space="preserve"> Full Detailed Calculation</w:t>
      </w:r>
      <w:r>
        <w:t xml:space="preserve">.  </w:t>
      </w:r>
      <w:r w:rsidR="00105346">
        <w:t xml:space="preserve">A </w:t>
      </w:r>
      <w:r>
        <w:t xml:space="preserve">.CAG file </w:t>
      </w:r>
      <w:r w:rsidR="0056271C">
        <w:t>will</w:t>
      </w:r>
      <w:r>
        <w:t xml:space="preserve"> created</w:t>
      </w:r>
      <w:r w:rsidR="0056271C">
        <w:t>.</w:t>
      </w:r>
    </w:p>
    <w:p w:rsidR="0056271C" w:rsidRDefault="0056271C" w:rsidP="0045534D">
      <w:pPr>
        <w:pStyle w:val="ListParagraph"/>
        <w:numPr>
          <w:ilvl w:val="0"/>
          <w:numId w:val="4"/>
        </w:numPr>
      </w:pPr>
      <w:r>
        <w:t>Run Prediction</w:t>
      </w:r>
    </w:p>
    <w:p w:rsidR="0056271C" w:rsidRPr="00953C9C" w:rsidRDefault="007263A5" w:rsidP="0045534D">
      <w:r w:rsidRPr="00953C9C">
        <w:t xml:space="preserve">In </w:t>
      </w:r>
      <w:r w:rsidRPr="00953C9C">
        <w:rPr>
          <w:b/>
        </w:rPr>
        <w:t>Post-Processing</w:t>
      </w:r>
      <w:r w:rsidRPr="00953C9C">
        <w:t xml:space="preserve"> Module</w:t>
      </w:r>
    </w:p>
    <w:p w:rsidR="00953C9C" w:rsidRPr="00953C9C" w:rsidRDefault="00A066AC" w:rsidP="00953C9C">
      <w:pPr>
        <w:pStyle w:val="ListParagraph"/>
        <w:numPr>
          <w:ilvl w:val="0"/>
          <w:numId w:val="6"/>
        </w:numPr>
      </w:pPr>
      <w:r w:rsidRPr="00953C9C">
        <w:t>Click</w:t>
      </w:r>
      <w:r w:rsidR="00953C9C" w:rsidRPr="00953C9C">
        <w:t xml:space="preserve"> on General Settings</w:t>
      </w:r>
    </w:p>
    <w:p w:rsidR="00953C9C" w:rsidRPr="00953C9C" w:rsidRDefault="00953C9C" w:rsidP="00953C9C">
      <w:pPr>
        <w:pStyle w:val="ListParagraph"/>
        <w:numPr>
          <w:ilvl w:val="0"/>
          <w:numId w:val="6"/>
        </w:numPr>
      </w:pPr>
      <w:r w:rsidRPr="00953C9C">
        <w:t>Select B-Format file for the receiver file</w:t>
      </w:r>
    </w:p>
    <w:p w:rsidR="00953C9C" w:rsidRPr="00953C9C" w:rsidRDefault="00953C9C" w:rsidP="00953C9C">
      <w:pPr>
        <w:pStyle w:val="ListParagraph"/>
        <w:numPr>
          <w:ilvl w:val="0"/>
          <w:numId w:val="6"/>
        </w:numPr>
      </w:pPr>
      <w:r w:rsidRPr="00953C9C">
        <w:t>Select OK</w:t>
      </w:r>
    </w:p>
    <w:p w:rsidR="00953C9C" w:rsidRPr="00953C9C" w:rsidRDefault="00953C9C" w:rsidP="00953C9C">
      <w:pPr>
        <w:pStyle w:val="ListParagraph"/>
        <w:numPr>
          <w:ilvl w:val="0"/>
          <w:numId w:val="6"/>
        </w:numPr>
      </w:pPr>
      <w:r w:rsidRPr="00953C9C">
        <w:t>Check</w:t>
      </w:r>
      <w:r w:rsidR="00105346">
        <w:t xml:space="preserve">-mark </w:t>
      </w:r>
      <w:r w:rsidRPr="00953C9C">
        <w:t xml:space="preserve">the box next to </w:t>
      </w:r>
      <w:r w:rsidR="007263A5" w:rsidRPr="00953C9C">
        <w:rPr>
          <w:i/>
        </w:rPr>
        <w:t>Create CWI-file for CATT-Walker</w:t>
      </w:r>
    </w:p>
    <w:p w:rsidR="00E37F9C" w:rsidRDefault="00953C9C" w:rsidP="0045534D">
      <w:pPr>
        <w:pStyle w:val="ListParagraph"/>
        <w:numPr>
          <w:ilvl w:val="0"/>
          <w:numId w:val="6"/>
        </w:numPr>
      </w:pPr>
      <w:r>
        <w:t xml:space="preserve">Select </w:t>
      </w:r>
      <w:r w:rsidRPr="004109FA">
        <w:rPr>
          <w:i/>
        </w:rPr>
        <w:t>Save and Run</w:t>
      </w:r>
    </w:p>
    <w:p w:rsidR="00E37F9C" w:rsidRDefault="00E37F9C" w:rsidP="008B18F7">
      <w:pPr>
        <w:pStyle w:val="Heading2"/>
      </w:pPr>
      <w:bookmarkStart w:id="50" w:name="_Toc375212502"/>
      <w:r>
        <w:t>HRTF and Headphone EQ</w:t>
      </w:r>
      <w:bookmarkEnd w:id="50"/>
    </w:p>
    <w:p w:rsidR="007263A5" w:rsidRDefault="00E37F9C" w:rsidP="0045534D">
      <w:r>
        <w:t>If a new HRTF and/or Headphone EQ</w:t>
      </w:r>
      <w:r w:rsidR="007263A5">
        <w:t xml:space="preserve"> </w:t>
      </w:r>
      <w:proofErr w:type="gramStart"/>
      <w:r w:rsidR="00607AD0">
        <w:t>is</w:t>
      </w:r>
      <w:proofErr w:type="gramEnd"/>
      <w:r w:rsidR="007263A5">
        <w:t xml:space="preserve"> used, a separate program called MakeWalkerBinDec.EXE needs to be called so that the preferred filters will be saved as the file BinDec.DAT for CATT-Walker. It only needs to be run </w:t>
      </w:r>
      <w:r w:rsidR="00105346">
        <w:t xml:space="preserve">every time the </w:t>
      </w:r>
      <w:r w:rsidR="007263A5">
        <w:t xml:space="preserve">headphone </w:t>
      </w:r>
      <w:r>
        <w:t>EQ</w:t>
      </w:r>
      <w:r w:rsidR="007263A5">
        <w:t xml:space="preserve"> or HRTF</w:t>
      </w:r>
      <w:r w:rsidR="00105346">
        <w:t xml:space="preserve"> is changed</w:t>
      </w:r>
      <w:r w:rsidR="007263A5">
        <w:t>.</w:t>
      </w:r>
    </w:p>
    <w:p w:rsidR="00E37F9C" w:rsidRDefault="00E37F9C" w:rsidP="008B18F7">
      <w:pPr>
        <w:pStyle w:val="Heading2"/>
      </w:pPr>
      <w:bookmarkStart w:id="51" w:name="_Toc375212503"/>
      <w:r>
        <w:t>Walker Module</w:t>
      </w:r>
      <w:bookmarkEnd w:id="51"/>
    </w:p>
    <w:p w:rsidR="007263A5" w:rsidRDefault="007263A5" w:rsidP="00E37F9C">
      <w:pPr>
        <w:pStyle w:val="ListParagraph"/>
        <w:numPr>
          <w:ilvl w:val="0"/>
          <w:numId w:val="5"/>
        </w:numPr>
      </w:pPr>
      <w:r>
        <w:t>Open up Walker.EXE a</w:t>
      </w:r>
      <w:r w:rsidR="002635A2">
        <w:t xml:space="preserve">nd press </w:t>
      </w:r>
      <w:proofErr w:type="spellStart"/>
      <w:r w:rsidR="002635A2">
        <w:t>Config</w:t>
      </w:r>
      <w:proofErr w:type="spellEnd"/>
      <w:r>
        <w:t xml:space="preserve"> </w:t>
      </w:r>
    </w:p>
    <w:p w:rsidR="007263A5" w:rsidRDefault="007263A5" w:rsidP="007263A5">
      <w:pPr>
        <w:jc w:val="center"/>
      </w:pPr>
      <w:r>
        <w:rPr>
          <w:noProof/>
          <w:lang w:val="en-US"/>
        </w:rPr>
        <w:lastRenderedPageBreak/>
        <w:drawing>
          <wp:inline distT="0" distB="0" distL="0" distR="0" wp14:anchorId="0BC4F860" wp14:editId="1E793B64">
            <wp:extent cx="2432685" cy="2113280"/>
            <wp:effectExtent l="0" t="0" r="5715"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32685" cy="2113280"/>
                    </a:xfrm>
                    <a:prstGeom prst="rect">
                      <a:avLst/>
                    </a:prstGeom>
                    <a:noFill/>
                    <a:ln>
                      <a:noFill/>
                    </a:ln>
                  </pic:spPr>
                </pic:pic>
              </a:graphicData>
            </a:graphic>
          </wp:inline>
        </w:drawing>
      </w:r>
    </w:p>
    <w:p w:rsidR="007263A5" w:rsidRDefault="007263A5" w:rsidP="00E37F9C">
      <w:pPr>
        <w:pStyle w:val="ListParagraph"/>
        <w:numPr>
          <w:ilvl w:val="0"/>
          <w:numId w:val="5"/>
        </w:numPr>
      </w:pPr>
      <w:r>
        <w:t>This dialog will show up:</w:t>
      </w:r>
    </w:p>
    <w:p w:rsidR="007263A5" w:rsidRPr="007263A5" w:rsidRDefault="007263A5" w:rsidP="007263A5">
      <w:pPr>
        <w:jc w:val="center"/>
      </w:pPr>
      <w:r>
        <w:rPr>
          <w:noProof/>
          <w:lang w:val="en-US"/>
        </w:rPr>
        <w:drawing>
          <wp:inline distT="0" distB="0" distL="0" distR="0" wp14:anchorId="2BE82DDE" wp14:editId="05345C84">
            <wp:extent cx="3079750" cy="3502025"/>
            <wp:effectExtent l="0" t="0" r="635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79750" cy="3502025"/>
                    </a:xfrm>
                    <a:prstGeom prst="rect">
                      <a:avLst/>
                    </a:prstGeom>
                    <a:noFill/>
                    <a:ln>
                      <a:noFill/>
                    </a:ln>
                  </pic:spPr>
                </pic:pic>
              </a:graphicData>
            </a:graphic>
          </wp:inline>
        </w:drawing>
      </w:r>
    </w:p>
    <w:p w:rsidR="00E37F9C" w:rsidRDefault="007263A5" w:rsidP="00E37F9C">
      <w:pPr>
        <w:pStyle w:val="ListParagraph"/>
        <w:numPr>
          <w:ilvl w:val="0"/>
          <w:numId w:val="5"/>
        </w:numPr>
      </w:pPr>
      <w:r>
        <w:t xml:space="preserve">Select the .CAG and .CWI </w:t>
      </w:r>
      <w:r w:rsidR="00155175">
        <w:t>files previously created</w:t>
      </w:r>
      <w:r>
        <w:t xml:space="preserve">. </w:t>
      </w:r>
    </w:p>
    <w:p w:rsidR="00155175" w:rsidRDefault="007263A5" w:rsidP="00E37F9C">
      <w:pPr>
        <w:pStyle w:val="ListParagraph"/>
        <w:numPr>
          <w:ilvl w:val="0"/>
          <w:numId w:val="5"/>
        </w:numPr>
      </w:pPr>
      <w:r>
        <w:t xml:space="preserve">Select the anechoic wav file </w:t>
      </w:r>
    </w:p>
    <w:p w:rsidR="00E37F9C" w:rsidRDefault="00155175" w:rsidP="00E37F9C">
      <w:pPr>
        <w:pStyle w:val="ListParagraph"/>
        <w:numPr>
          <w:ilvl w:val="0"/>
          <w:numId w:val="5"/>
        </w:numPr>
      </w:pPr>
      <w:r>
        <w:t>P</w:t>
      </w:r>
      <w:r w:rsidR="007263A5">
        <w:t xml:space="preserve">ress start. </w:t>
      </w:r>
    </w:p>
    <w:p w:rsidR="00C95865" w:rsidRDefault="007263A5" w:rsidP="00E37F9C">
      <w:pPr>
        <w:pStyle w:val="ListParagraph"/>
        <w:numPr>
          <w:ilvl w:val="0"/>
          <w:numId w:val="5"/>
        </w:numPr>
      </w:pPr>
      <w:r>
        <w:t>Use the arrow keys to move around and the mouse to change the head direction of the Walker.</w:t>
      </w:r>
    </w:p>
    <w:p w:rsidR="008B18F7" w:rsidRDefault="008B18F7">
      <w:pPr>
        <w:spacing w:after="0" w:line="240" w:lineRule="auto"/>
      </w:pPr>
      <w:r>
        <w:br w:type="page"/>
      </w:r>
    </w:p>
    <w:p w:rsidR="008B18F7" w:rsidRPr="008B18F7" w:rsidRDefault="008B18F7" w:rsidP="008B18F7">
      <w:pPr>
        <w:pStyle w:val="Heading1"/>
        <w:rPr>
          <w:lang w:val="en-US"/>
        </w:rPr>
      </w:pPr>
      <w:bookmarkStart w:id="52" w:name="_Toc375212504"/>
      <w:r w:rsidRPr="008B18F7">
        <w:rPr>
          <w:lang w:val="en-US"/>
        </w:rPr>
        <w:lastRenderedPageBreak/>
        <w:t>Appendix B: File Descriptions</w:t>
      </w:r>
      <w:bookmarkEnd w:id="52"/>
    </w:p>
    <w:p w:rsidR="008B18F7" w:rsidRPr="008B18F7" w:rsidRDefault="008B18F7" w:rsidP="008B18F7">
      <w:pPr>
        <w:pStyle w:val="Heading2"/>
        <w:rPr>
          <w:lang w:val="en-US"/>
        </w:rPr>
      </w:pPr>
      <w:bookmarkStart w:id="53" w:name="_Toc375212505"/>
      <w:r w:rsidRPr="008B18F7">
        <w:rPr>
          <w:lang w:val="en-US"/>
        </w:rPr>
        <w:t>Folder: Reverberation Differences</w:t>
      </w:r>
      <w:bookmarkEnd w:id="53"/>
    </w:p>
    <w:tbl>
      <w:tblPr>
        <w:tblStyle w:val="MediumList2-Accent1"/>
        <w:tblW w:w="9360" w:type="dxa"/>
        <w:tblLook w:val="04A0" w:firstRow="1" w:lastRow="0" w:firstColumn="1" w:lastColumn="0" w:noHBand="0" w:noVBand="1"/>
      </w:tblPr>
      <w:tblGrid>
        <w:gridCol w:w="2355"/>
        <w:gridCol w:w="7005"/>
      </w:tblGrid>
      <w:tr w:rsidR="008B18F7" w:rsidRPr="008B18F7" w:rsidTr="008B18F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point5s.txt</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Quantitative information for auralization</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point5s.wav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Reverberation time of 0.5 second</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1s.txt</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Quantitative information for auralization</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1s.wav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Reverberation time of 1 second</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2s.txt</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Quantitative information for auralization</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2s.wav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Reverberation time of 2 second</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3s.txt</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Quantitative information for auralization</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3s.wav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Reverberation time of 3 second</w:t>
            </w:r>
          </w:p>
        </w:tc>
      </w:tr>
    </w:tbl>
    <w:p w:rsidR="008B18F7" w:rsidRPr="008B18F7" w:rsidRDefault="008B18F7" w:rsidP="008B18F7">
      <w:pPr>
        <w:rPr>
          <w:lang w:val="en-US"/>
        </w:rPr>
      </w:pPr>
      <w:r w:rsidRPr="008B18F7">
        <w:rPr>
          <w:lang w:val="en-US"/>
        </w:rPr>
        <w:br/>
      </w:r>
    </w:p>
    <w:p w:rsidR="008B18F7" w:rsidRPr="008B18F7" w:rsidRDefault="008B18F7" w:rsidP="008B18F7">
      <w:pPr>
        <w:pStyle w:val="Heading2"/>
        <w:rPr>
          <w:lang w:val="en-US"/>
        </w:rPr>
      </w:pPr>
      <w:bookmarkStart w:id="54" w:name="_Toc375212506"/>
      <w:r w:rsidRPr="008B18F7">
        <w:rPr>
          <w:lang w:val="en-US"/>
        </w:rPr>
        <w:t>Folder: Point Grill</w:t>
      </w:r>
      <w:bookmarkEnd w:id="54"/>
    </w:p>
    <w:tbl>
      <w:tblPr>
        <w:tblStyle w:val="MediumList2-Accent1"/>
        <w:tblW w:w="9360" w:type="dxa"/>
        <w:tblLook w:val="04A0" w:firstRow="1" w:lastRow="0" w:firstColumn="1" w:lastColumn="0" w:noHBand="0" w:noVBand="1"/>
      </w:tblPr>
      <w:tblGrid>
        <w:gridCol w:w="2260"/>
        <w:gridCol w:w="7100"/>
      </w:tblGrid>
      <w:tr w:rsidR="008B18F7" w:rsidRPr="008B18F7" w:rsidTr="008B18F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Point Grill Untreated.wav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Quantitative information for auralization</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Point Grill with Baffles.wav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Reverberation time of 0.5 second</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 xml:space="preserve">Point Grill </w:t>
            </w:r>
            <w:proofErr w:type="spellStart"/>
            <w:r w:rsidRPr="008B18F7">
              <w:rPr>
                <w:lang w:val="en-US"/>
              </w:rPr>
              <w:t>AutoCad</w:t>
            </w:r>
            <w:proofErr w:type="spellEnd"/>
            <w:r w:rsidRPr="008B18F7">
              <w:rPr>
                <w:lang w:val="en-US"/>
              </w:rPr>
              <w:t xml:space="preserve"> Model</w:t>
            </w:r>
          </w:p>
        </w:tc>
        <w:tc>
          <w:tcPr>
            <w:tcW w:w="0" w:type="auto"/>
            <w:hideMark/>
          </w:tcPr>
          <w:p w:rsidR="008B18F7" w:rsidRPr="008B18F7" w:rsidRDefault="000E591D" w:rsidP="008B18F7">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Model of Point Grill for </w:t>
            </w:r>
            <w:proofErr w:type="spellStart"/>
            <w:r>
              <w:rPr>
                <w:lang w:val="en-US"/>
              </w:rPr>
              <w:t>AutoCad</w:t>
            </w:r>
            <w:proofErr w:type="spellEnd"/>
            <w:r>
              <w:rPr>
                <w:lang w:val="en-US"/>
              </w:rPr>
              <w:t>. Meshed.</w:t>
            </w:r>
            <w:r w:rsidR="008B18F7" w:rsidRPr="008B18F7">
              <w:rPr>
                <w:lang w:val="en-US"/>
              </w:rPr>
              <w:br/>
            </w:r>
          </w:p>
        </w:tc>
      </w:tr>
      <w:tr w:rsidR="00105346" w:rsidRPr="008B18F7" w:rsidTr="001A11D7">
        <w:tc>
          <w:tcPr>
            <w:cnfStyle w:val="001000000000" w:firstRow="0" w:lastRow="0" w:firstColumn="1" w:lastColumn="0" w:oddVBand="0" w:evenVBand="0" w:oddHBand="0" w:evenHBand="0" w:firstRowFirstColumn="0" w:firstRowLastColumn="0" w:lastRowFirstColumn="0" w:lastRowLastColumn="0"/>
            <w:tcW w:w="0" w:type="auto"/>
            <w:hideMark/>
          </w:tcPr>
          <w:p w:rsidR="00105346" w:rsidRPr="008B18F7" w:rsidRDefault="00105346" w:rsidP="001A11D7">
            <w:pPr>
              <w:rPr>
                <w:lang w:val="en-US"/>
              </w:rPr>
            </w:pPr>
            <w:r w:rsidRPr="008B18F7">
              <w:rPr>
                <w:lang w:val="en-US"/>
              </w:rPr>
              <w:t>Point Grill CATT Files</w:t>
            </w:r>
          </w:p>
        </w:tc>
        <w:tc>
          <w:tcPr>
            <w:tcW w:w="0" w:type="auto"/>
            <w:hideMark/>
          </w:tcPr>
          <w:p w:rsidR="00105346" w:rsidRPr="008B18F7" w:rsidRDefault="00105346" w:rsidP="001A11D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 xml:space="preserve">These files can be used to recreate the point grill in CATT. The model can also be exported into </w:t>
            </w:r>
            <w:proofErr w:type="spellStart"/>
            <w:r w:rsidRPr="008B18F7">
              <w:rPr>
                <w:lang w:val="en-US"/>
              </w:rPr>
              <w:t>AutoCad</w:t>
            </w:r>
            <w:proofErr w:type="spellEnd"/>
            <w:r w:rsidRPr="008B18F7">
              <w:rPr>
                <w:lang w:val="en-US"/>
              </w:rPr>
              <w:t xml:space="preserve"> from CATT. A new Prediction file should be created.</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105346" w:rsidP="008B18F7">
            <w:pPr>
              <w:rPr>
                <w:lang w:val="en-US"/>
              </w:rPr>
            </w:pPr>
            <w:r>
              <w:rPr>
                <w:lang w:val="en-US"/>
              </w:rPr>
              <w:t xml:space="preserve">Point Grill </w:t>
            </w:r>
            <w:proofErr w:type="spellStart"/>
            <w:r>
              <w:rPr>
                <w:lang w:val="en-US"/>
              </w:rPr>
              <w:t>Architecutral</w:t>
            </w:r>
            <w:proofErr w:type="spellEnd"/>
            <w:r>
              <w:rPr>
                <w:lang w:val="en-US"/>
              </w:rPr>
              <w:t xml:space="preserve"> File.zip</w:t>
            </w:r>
          </w:p>
        </w:tc>
        <w:tc>
          <w:tcPr>
            <w:tcW w:w="0" w:type="auto"/>
            <w:hideMark/>
          </w:tcPr>
          <w:p w:rsidR="00F076C2" w:rsidRPr="008B18F7" w:rsidRDefault="00105346" w:rsidP="008008A3">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CAD Files from </w:t>
            </w:r>
            <w:proofErr w:type="spellStart"/>
            <w:r>
              <w:rPr>
                <w:lang w:val="en-US"/>
              </w:rPr>
              <w:t>Loriann</w:t>
            </w:r>
            <w:proofErr w:type="spellEnd"/>
            <w:r>
              <w:rPr>
                <w:lang w:val="en-US"/>
              </w:rPr>
              <w:t xml:space="preserve"> </w:t>
            </w:r>
            <w:proofErr w:type="spellStart"/>
            <w:r>
              <w:rPr>
                <w:lang w:val="en-US"/>
              </w:rPr>
              <w:t>McGowen</w:t>
            </w:r>
            <w:proofErr w:type="spellEnd"/>
            <w:r>
              <w:rPr>
                <w:lang w:val="en-US"/>
              </w:rPr>
              <w:t xml:space="preserve">. </w:t>
            </w:r>
            <w:r w:rsidR="008008A3">
              <w:rPr>
                <w:lang w:val="en-US"/>
              </w:rPr>
              <w:t>It h</w:t>
            </w:r>
            <w:r>
              <w:rPr>
                <w:lang w:val="en-US"/>
              </w:rPr>
              <w:t>as material details and measurements</w:t>
            </w:r>
            <w:r w:rsidR="007B77E4">
              <w:rPr>
                <w:lang w:val="en-US"/>
              </w:rPr>
              <w:t xml:space="preserve"> of the building.</w:t>
            </w:r>
          </w:p>
        </w:tc>
      </w:tr>
    </w:tbl>
    <w:p w:rsidR="008B18F7" w:rsidRDefault="008B18F7" w:rsidP="008B18F7">
      <w:pPr>
        <w:rPr>
          <w:lang w:val="en-US"/>
        </w:rPr>
      </w:pPr>
      <w:r w:rsidRPr="008B18F7">
        <w:rPr>
          <w:lang w:val="en-US"/>
        </w:rPr>
        <w:br/>
      </w:r>
    </w:p>
    <w:p w:rsidR="008B18F7" w:rsidRDefault="008B18F7">
      <w:pPr>
        <w:spacing w:after="0" w:line="240" w:lineRule="auto"/>
        <w:rPr>
          <w:lang w:val="en-US"/>
        </w:rPr>
      </w:pPr>
      <w:r>
        <w:rPr>
          <w:lang w:val="en-US"/>
        </w:rPr>
        <w:br w:type="page"/>
      </w:r>
    </w:p>
    <w:p w:rsidR="008B18F7" w:rsidRPr="008B18F7" w:rsidRDefault="008B18F7" w:rsidP="008B18F7">
      <w:pPr>
        <w:rPr>
          <w:lang w:val="en-US"/>
        </w:rPr>
      </w:pPr>
    </w:p>
    <w:p w:rsidR="008B18F7" w:rsidRPr="008B18F7" w:rsidRDefault="008B18F7" w:rsidP="008B18F7">
      <w:pPr>
        <w:pStyle w:val="Heading2"/>
        <w:rPr>
          <w:lang w:val="en-US"/>
        </w:rPr>
      </w:pPr>
      <w:bookmarkStart w:id="55" w:name="_Toc375212507"/>
      <w:r w:rsidRPr="008B18F7">
        <w:rPr>
          <w:lang w:val="en-US"/>
        </w:rPr>
        <w:t>Folder: Decibel Decrease</w:t>
      </w:r>
      <w:bookmarkEnd w:id="55"/>
    </w:p>
    <w:tbl>
      <w:tblPr>
        <w:tblStyle w:val="MediumList2-Accent1"/>
        <w:tblW w:w="9360" w:type="dxa"/>
        <w:tblLook w:val="04A0" w:firstRow="1" w:lastRow="0" w:firstColumn="1" w:lastColumn="0" w:noHBand="0" w:noVBand="1"/>
      </w:tblPr>
      <w:tblGrid>
        <w:gridCol w:w="1174"/>
        <w:gridCol w:w="8186"/>
      </w:tblGrid>
      <w:tr w:rsidR="008B18F7" w:rsidRPr="008B18F7" w:rsidTr="008B18F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60DB.wav</w:t>
            </w:r>
          </w:p>
        </w:tc>
        <w:tc>
          <w:tcPr>
            <w:tcW w:w="0" w:type="auto"/>
            <w:vMerge w:val="restart"/>
            <w:hideMark/>
          </w:tcPr>
          <w:p w:rsidR="00BB2412" w:rsidRDefault="00BB2412" w:rsidP="008B18F7">
            <w:pPr>
              <w:cnfStyle w:val="000000100000" w:firstRow="0" w:lastRow="0" w:firstColumn="0" w:lastColumn="0" w:oddVBand="0" w:evenVBand="0" w:oddHBand="1" w:evenHBand="0" w:firstRowFirstColumn="0" w:firstRowLastColumn="0" w:lastRowFirstColumn="0" w:lastRowLastColumn="0"/>
              <w:rPr>
                <w:lang w:val="en-US"/>
              </w:rPr>
            </w:pPr>
          </w:p>
          <w:p w:rsidR="008B18F7" w:rsidRPr="008B18F7" w:rsidRDefault="008B18F7" w:rsidP="00BB2412">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File amplitude will be determined by headphone output gain. If unchanged, the three files will allow the listener to hear increases in 10dB between each of the files</w:t>
            </w:r>
            <w:r w:rsidRPr="008B18F7">
              <w:rPr>
                <w:lang w:val="en-US"/>
              </w:rPr>
              <w:br/>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70DB.wav</w:t>
            </w:r>
          </w:p>
        </w:tc>
        <w:tc>
          <w:tcPr>
            <w:tcW w:w="0" w:type="auto"/>
            <w:vMerge/>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80DB.wav</w:t>
            </w:r>
          </w:p>
        </w:tc>
        <w:tc>
          <w:tcPr>
            <w:tcW w:w="0" w:type="auto"/>
            <w:vMerge/>
            <w:hideMark/>
          </w:tcPr>
          <w:p w:rsidR="008B18F7"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p>
        </w:tc>
      </w:tr>
    </w:tbl>
    <w:p w:rsidR="008B18F7" w:rsidRPr="008B18F7" w:rsidRDefault="008B18F7" w:rsidP="008B18F7">
      <w:pPr>
        <w:rPr>
          <w:lang w:val="en-US"/>
        </w:rPr>
      </w:pPr>
      <w:r w:rsidRPr="008B18F7">
        <w:rPr>
          <w:lang w:val="en-US"/>
        </w:rPr>
        <w:br/>
      </w:r>
    </w:p>
    <w:p w:rsidR="008B18F7" w:rsidRPr="008B18F7" w:rsidRDefault="008B18F7" w:rsidP="008B18F7">
      <w:pPr>
        <w:pStyle w:val="Heading2"/>
        <w:rPr>
          <w:lang w:val="en-US"/>
        </w:rPr>
      </w:pPr>
      <w:bookmarkStart w:id="56" w:name="_Toc375212508"/>
      <w:r w:rsidRPr="008B18F7">
        <w:rPr>
          <w:lang w:val="en-US"/>
        </w:rPr>
        <w:t>Folder: BSS Labs</w:t>
      </w:r>
      <w:bookmarkEnd w:id="56"/>
    </w:p>
    <w:tbl>
      <w:tblPr>
        <w:tblStyle w:val="MediumList2-Accent1"/>
        <w:tblW w:w="9360" w:type="dxa"/>
        <w:tblLook w:val="04A0" w:firstRow="1" w:lastRow="0" w:firstColumn="1" w:lastColumn="0" w:noHBand="0" w:noVBand="1"/>
      </w:tblPr>
      <w:tblGrid>
        <w:gridCol w:w="2024"/>
        <w:gridCol w:w="5309"/>
        <w:gridCol w:w="918"/>
        <w:gridCol w:w="1109"/>
      </w:tblGrid>
      <w:tr w:rsidR="008B18F7" w:rsidRPr="008B18F7" w:rsidTr="008B18F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Source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Receiver</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Masking A0,A1-R01.WAV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Long-distance speech sources with one receiver position, with sound masking system sound addition</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A0-A1</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R01</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Masking A2-R02.WAV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Short-distance speech source, receiver position far from source, with sound masking system sound addition</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A2</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R02</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Masking A2-R03.WAV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Short-distance speech source, receiver position near source, with sound masking system sound addition</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A2</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R03</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No Masking A0,A1-R01.WAV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Long-distance speech sources with one receiver position</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A0-A1</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R01</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No Masking A2-R02.WAV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Short-distance speech source, receiver position far from source</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A2</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R02</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No Masking A2-R03.WAV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Short-distance speech source, receiver position near source</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A2</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R03</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BSS Labs </w:t>
            </w:r>
            <w:proofErr w:type="spellStart"/>
            <w:r w:rsidRPr="008B18F7">
              <w:rPr>
                <w:lang w:val="en-US"/>
              </w:rPr>
              <w:t>Walker.CAG</w:t>
            </w:r>
            <w:proofErr w:type="spellEnd"/>
          </w:p>
        </w:tc>
        <w:tc>
          <w:tcPr>
            <w:tcW w:w="0" w:type="auto"/>
            <w:vMerge w:val="restart"/>
            <w:hideMark/>
          </w:tcPr>
          <w:p w:rsidR="00BB2412" w:rsidRDefault="00BB2412" w:rsidP="008B18F7">
            <w:pPr>
              <w:cnfStyle w:val="000000100000" w:firstRow="0" w:lastRow="0" w:firstColumn="0" w:lastColumn="0" w:oddVBand="0" w:evenVBand="0" w:oddHBand="1" w:evenHBand="0" w:firstRowFirstColumn="0" w:firstRowLastColumn="0" w:lastRowFirstColumn="0" w:lastRowLastColumn="0"/>
              <w:rPr>
                <w:lang w:val="en-US"/>
              </w:rPr>
            </w:pPr>
          </w:p>
          <w:p w:rsidR="008B18F7" w:rsidRPr="008B18F7" w:rsidRDefault="008B18F7" w:rsidP="00BB2412">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Untreated BSS Lab environment real-time simulation using walker.exe</w:t>
            </w:r>
            <w:r w:rsidRPr="008B18F7">
              <w:rPr>
                <w:lang w:val="en-US"/>
              </w:rPr>
              <w:br/>
            </w:r>
          </w:p>
        </w:tc>
        <w:tc>
          <w:tcPr>
            <w:tcW w:w="0" w:type="auto"/>
            <w:hideMark/>
          </w:tcPr>
          <w:p w:rsidR="008B18F7"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br/>
            </w:r>
            <w:r w:rsidR="00417BC0">
              <w:rPr>
                <w:lang w:val="en-US"/>
              </w:rPr>
              <w:t>N/A</w:t>
            </w:r>
          </w:p>
        </w:tc>
        <w:tc>
          <w:tcPr>
            <w:tcW w:w="0" w:type="auto"/>
            <w:hideMark/>
          </w:tcPr>
          <w:p w:rsidR="008B18F7"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br/>
            </w:r>
            <w:r w:rsidR="00417BC0">
              <w:rPr>
                <w:lang w:val="en-US"/>
              </w:rPr>
              <w:t>N/A</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BSS Labs </w:t>
            </w:r>
            <w:proofErr w:type="spellStart"/>
            <w:r w:rsidRPr="008B18F7">
              <w:rPr>
                <w:lang w:val="en-US"/>
              </w:rPr>
              <w:t>Walker.CWI</w:t>
            </w:r>
            <w:proofErr w:type="spellEnd"/>
          </w:p>
        </w:tc>
        <w:tc>
          <w:tcPr>
            <w:tcW w:w="0" w:type="auto"/>
            <w:vMerge/>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p>
        </w:tc>
        <w:tc>
          <w:tcPr>
            <w:tcW w:w="0" w:type="auto"/>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br/>
            </w:r>
            <w:r w:rsidR="00417BC0">
              <w:rPr>
                <w:lang w:val="en-US"/>
              </w:rPr>
              <w:t>N/A</w:t>
            </w:r>
          </w:p>
        </w:tc>
        <w:tc>
          <w:tcPr>
            <w:tcW w:w="0" w:type="auto"/>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br/>
            </w:r>
            <w:r w:rsidR="00417BC0">
              <w:rPr>
                <w:lang w:val="en-US"/>
              </w:rPr>
              <w:t>N/A</w:t>
            </w:r>
          </w:p>
        </w:tc>
      </w:tr>
    </w:tbl>
    <w:p w:rsidR="008B18F7" w:rsidRPr="008B18F7" w:rsidRDefault="008B18F7" w:rsidP="008B18F7">
      <w:pPr>
        <w:rPr>
          <w:lang w:val="en-US"/>
        </w:rPr>
      </w:pPr>
      <w:r w:rsidRPr="008B18F7">
        <w:rPr>
          <w:lang w:val="en-US"/>
        </w:rPr>
        <w:br/>
      </w:r>
      <w:r w:rsidRPr="008B18F7">
        <w:rPr>
          <w:lang w:val="en-US"/>
        </w:rPr>
        <w:br/>
      </w:r>
    </w:p>
    <w:p w:rsidR="008B18F7" w:rsidRPr="008B18F7" w:rsidRDefault="008B18F7" w:rsidP="008B18F7">
      <w:pPr>
        <w:pStyle w:val="Heading2"/>
        <w:rPr>
          <w:lang w:val="en-US"/>
        </w:rPr>
      </w:pPr>
      <w:bookmarkStart w:id="57" w:name="_Toc375212509"/>
      <w:r w:rsidRPr="008B18F7">
        <w:rPr>
          <w:lang w:val="en-US"/>
        </w:rPr>
        <w:lastRenderedPageBreak/>
        <w:t>Folder: Acoustic and Noise Control Office</w:t>
      </w:r>
      <w:bookmarkEnd w:id="57"/>
    </w:p>
    <w:p w:rsidR="008B18F7" w:rsidRPr="008B18F7" w:rsidRDefault="008B18F7" w:rsidP="008B18F7">
      <w:pPr>
        <w:rPr>
          <w:lang w:val="en-US"/>
        </w:rPr>
      </w:pPr>
      <w:r w:rsidRPr="008B18F7">
        <w:rPr>
          <w:lang w:val="en-US"/>
        </w:rPr>
        <w:br/>
      </w:r>
    </w:p>
    <w:tbl>
      <w:tblPr>
        <w:tblStyle w:val="MediumList2-Accent1"/>
        <w:tblW w:w="0" w:type="auto"/>
        <w:tblLook w:val="04A0" w:firstRow="1" w:lastRow="0" w:firstColumn="1" w:lastColumn="0" w:noHBand="0" w:noVBand="1"/>
      </w:tblPr>
      <w:tblGrid>
        <w:gridCol w:w="2362"/>
        <w:gridCol w:w="2622"/>
        <w:gridCol w:w="918"/>
        <w:gridCol w:w="1109"/>
      </w:tblGrid>
      <w:tr w:rsidR="008B18F7" w:rsidRPr="008B18F7" w:rsidTr="008B18F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Source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Receiver</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OPENSPACE_R01.WAV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Natural Ventilation</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R01</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SILENCER_R01.WAV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Silencer above partition</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R01</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SOLIDWALL_R01.WAV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Solid wall above partition</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R01</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OPENSPACE_R02.WAV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Natural Ventilation</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R02</w:t>
            </w:r>
          </w:p>
        </w:tc>
      </w:tr>
      <w:tr w:rsidR="008B18F7" w:rsidRPr="008B18F7" w:rsidTr="008B1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SILENCER_R02.WAV</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Silencer above partition</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R02</w:t>
            </w:r>
          </w:p>
        </w:tc>
      </w:tr>
      <w:tr w:rsidR="008B18F7" w:rsidRPr="008B18F7" w:rsidTr="008B18F7">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r w:rsidRPr="008B18F7">
              <w:rPr>
                <w:lang w:val="en-US"/>
              </w:rPr>
              <w:t>SOLIDWALL_R02.WAV</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Solid wall above partition</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B0</w:t>
            </w:r>
          </w:p>
        </w:tc>
        <w:tc>
          <w:tcPr>
            <w:tcW w:w="0" w:type="auto"/>
            <w:hideMark/>
          </w:tcPr>
          <w:p w:rsidR="00F076C2"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r w:rsidRPr="008B18F7">
              <w:rPr>
                <w:lang w:val="en-US"/>
              </w:rPr>
              <w:t>R02</w:t>
            </w:r>
          </w:p>
        </w:tc>
      </w:tr>
    </w:tbl>
    <w:p w:rsidR="008B18F7" w:rsidRPr="008B18F7" w:rsidRDefault="008B18F7" w:rsidP="008B18F7">
      <w:pPr>
        <w:rPr>
          <w:lang w:val="en-US"/>
        </w:rPr>
      </w:pPr>
      <w:r w:rsidRPr="008B18F7">
        <w:rPr>
          <w:lang w:val="en-US"/>
        </w:rPr>
        <w:br/>
      </w:r>
      <w:r w:rsidRPr="008B18F7">
        <w:rPr>
          <w:lang w:val="en-US"/>
        </w:rPr>
        <w:br/>
      </w:r>
    </w:p>
    <w:tbl>
      <w:tblPr>
        <w:tblStyle w:val="MediumList2-Accent1"/>
        <w:tblW w:w="9360" w:type="dxa"/>
        <w:tblLook w:val="04A0" w:firstRow="1" w:lastRow="0" w:firstColumn="1" w:lastColumn="0" w:noHBand="0" w:noVBand="1"/>
      </w:tblPr>
      <w:tblGrid>
        <w:gridCol w:w="2176"/>
        <w:gridCol w:w="7184"/>
      </w:tblGrid>
      <w:tr w:rsidR="008B18F7" w:rsidRPr="008B18F7" w:rsidTr="007B77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rsidR="00F076C2" w:rsidRPr="008B18F7" w:rsidRDefault="008B18F7" w:rsidP="008B18F7">
            <w:pPr>
              <w:rPr>
                <w:lang w:val="en-US"/>
              </w:rPr>
            </w:pPr>
            <w:r w:rsidRPr="008B18F7">
              <w:rPr>
                <w:lang w:val="en-US"/>
              </w:rPr>
              <w:t>File</w:t>
            </w:r>
          </w:p>
        </w:tc>
        <w:tc>
          <w:tcPr>
            <w:tcW w:w="0" w:type="auto"/>
            <w:hideMark/>
          </w:tcPr>
          <w:p w:rsidR="00F076C2" w:rsidRPr="008B18F7" w:rsidRDefault="008B18F7" w:rsidP="008B18F7">
            <w:pPr>
              <w:cnfStyle w:val="100000000000" w:firstRow="1" w:lastRow="0" w:firstColumn="0" w:lastColumn="0" w:oddVBand="0" w:evenVBand="0" w:oddHBand="0" w:evenHBand="0" w:firstRowFirstColumn="0" w:firstRowLastColumn="0" w:lastRowFirstColumn="0" w:lastRowLastColumn="0"/>
              <w:rPr>
                <w:lang w:val="en-US"/>
              </w:rPr>
            </w:pPr>
            <w:r w:rsidRPr="008B18F7">
              <w:rPr>
                <w:lang w:val="en-US"/>
              </w:rPr>
              <w:t>Description</w:t>
            </w:r>
          </w:p>
        </w:tc>
      </w:tr>
      <w:tr w:rsidR="008B18F7" w:rsidRPr="008B18F7" w:rsidTr="007B77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Acoustic Office </w:t>
            </w:r>
            <w:proofErr w:type="spellStart"/>
            <w:r w:rsidRPr="008B18F7">
              <w:rPr>
                <w:lang w:val="en-US"/>
              </w:rPr>
              <w:t>Walker.CAG</w:t>
            </w:r>
            <w:proofErr w:type="spellEnd"/>
          </w:p>
        </w:tc>
        <w:tc>
          <w:tcPr>
            <w:tcW w:w="0" w:type="auto"/>
            <w:vMerge w:val="restart"/>
            <w:hideMark/>
          </w:tcPr>
          <w:p w:rsidR="00BB2412" w:rsidRDefault="00BB2412" w:rsidP="00BB2412">
            <w:pPr>
              <w:cnfStyle w:val="000000100000" w:firstRow="0" w:lastRow="0" w:firstColumn="0" w:lastColumn="0" w:oddVBand="0" w:evenVBand="0" w:oddHBand="1" w:evenHBand="0" w:firstRowFirstColumn="0" w:firstRowLastColumn="0" w:lastRowFirstColumn="0" w:lastRowLastColumn="0"/>
              <w:rPr>
                <w:lang w:val="en-US"/>
              </w:rPr>
            </w:pPr>
          </w:p>
          <w:p w:rsidR="008B18F7" w:rsidRPr="008B18F7" w:rsidRDefault="008B18F7" w:rsidP="00BB2412">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Used to make natural ventilation real-time walker simulation.</w:t>
            </w:r>
          </w:p>
        </w:tc>
      </w:tr>
      <w:tr w:rsidR="008B18F7" w:rsidRPr="008B18F7" w:rsidTr="007B77E4">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Acoustic Office </w:t>
            </w:r>
            <w:proofErr w:type="spellStart"/>
            <w:r w:rsidRPr="008B18F7">
              <w:rPr>
                <w:lang w:val="en-US"/>
              </w:rPr>
              <w:t>Walker.CWI</w:t>
            </w:r>
            <w:proofErr w:type="spellEnd"/>
          </w:p>
        </w:tc>
        <w:tc>
          <w:tcPr>
            <w:tcW w:w="0" w:type="auto"/>
            <w:vMerge/>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p>
        </w:tc>
      </w:tr>
      <w:tr w:rsidR="008B18F7" w:rsidRPr="008B18F7" w:rsidTr="007B77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Silencer </w:t>
            </w:r>
            <w:proofErr w:type="spellStart"/>
            <w:r w:rsidRPr="008B18F7">
              <w:rPr>
                <w:lang w:val="en-US"/>
              </w:rPr>
              <w:t>Walker.CAG</w:t>
            </w:r>
            <w:proofErr w:type="spellEnd"/>
          </w:p>
        </w:tc>
        <w:tc>
          <w:tcPr>
            <w:tcW w:w="0" w:type="auto"/>
            <w:vMerge w:val="restart"/>
            <w:hideMark/>
          </w:tcPr>
          <w:p w:rsidR="008008A3" w:rsidRDefault="008008A3" w:rsidP="00BB2412">
            <w:pPr>
              <w:cnfStyle w:val="000000100000" w:firstRow="0" w:lastRow="0" w:firstColumn="0" w:lastColumn="0" w:oddVBand="0" w:evenVBand="0" w:oddHBand="1" w:evenHBand="0" w:firstRowFirstColumn="0" w:firstRowLastColumn="0" w:lastRowFirstColumn="0" w:lastRowLastColumn="0"/>
              <w:rPr>
                <w:lang w:val="en-US"/>
              </w:rPr>
            </w:pPr>
          </w:p>
          <w:p w:rsidR="008008A3" w:rsidRPr="008B18F7" w:rsidRDefault="008B18F7" w:rsidP="00BB2412">
            <w:pPr>
              <w:cnfStyle w:val="000000100000" w:firstRow="0" w:lastRow="0" w:firstColumn="0" w:lastColumn="0" w:oddVBand="0" w:evenVBand="0" w:oddHBand="1" w:evenHBand="0" w:firstRowFirstColumn="0" w:firstRowLastColumn="0" w:lastRowFirstColumn="0" w:lastRowLastColumn="0"/>
              <w:rPr>
                <w:lang w:val="en-US"/>
              </w:rPr>
            </w:pPr>
            <w:r w:rsidRPr="008B18F7">
              <w:rPr>
                <w:lang w:val="en-US"/>
              </w:rPr>
              <w:t>CIRS Acoustics lab with silencer, real-time walker simulation</w:t>
            </w:r>
          </w:p>
        </w:tc>
      </w:tr>
      <w:tr w:rsidR="008B18F7" w:rsidRPr="008B18F7" w:rsidTr="007B77E4">
        <w:tc>
          <w:tcPr>
            <w:cnfStyle w:val="001000000000" w:firstRow="0" w:lastRow="0" w:firstColumn="1" w:lastColumn="0" w:oddVBand="0" w:evenVBand="0" w:oddHBand="0" w:evenHBand="0" w:firstRowFirstColumn="0" w:firstRowLastColumn="0" w:lastRowFirstColumn="0" w:lastRowLastColumn="0"/>
            <w:tcW w:w="0" w:type="auto"/>
            <w:hideMark/>
          </w:tcPr>
          <w:p w:rsidR="008B18F7" w:rsidRPr="008B18F7" w:rsidRDefault="008B18F7" w:rsidP="008B18F7">
            <w:pPr>
              <w:rPr>
                <w:lang w:val="en-US"/>
              </w:rPr>
            </w:pPr>
            <w:r w:rsidRPr="008B18F7">
              <w:rPr>
                <w:lang w:val="en-US"/>
              </w:rPr>
              <w:t xml:space="preserve">Silencer </w:t>
            </w:r>
            <w:proofErr w:type="spellStart"/>
            <w:r w:rsidRPr="008B18F7">
              <w:rPr>
                <w:lang w:val="en-US"/>
              </w:rPr>
              <w:t>Walker.CAG</w:t>
            </w:r>
            <w:proofErr w:type="spellEnd"/>
          </w:p>
        </w:tc>
        <w:tc>
          <w:tcPr>
            <w:tcW w:w="0" w:type="auto"/>
            <w:vMerge/>
            <w:hideMark/>
          </w:tcPr>
          <w:p w:rsidR="008B18F7" w:rsidRPr="008B18F7" w:rsidRDefault="008B18F7" w:rsidP="008B18F7">
            <w:pPr>
              <w:cnfStyle w:val="000000000000" w:firstRow="0" w:lastRow="0" w:firstColumn="0" w:lastColumn="0" w:oddVBand="0" w:evenVBand="0" w:oddHBand="0" w:evenHBand="0" w:firstRowFirstColumn="0" w:firstRowLastColumn="0" w:lastRowFirstColumn="0" w:lastRowLastColumn="0"/>
              <w:rPr>
                <w:lang w:val="en-US"/>
              </w:rPr>
            </w:pPr>
          </w:p>
        </w:tc>
      </w:tr>
      <w:tr w:rsidR="008B18F7" w:rsidRPr="008B18F7" w:rsidTr="007B77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rsidR="00F076C2" w:rsidRPr="008B18F7" w:rsidRDefault="008B18F7" w:rsidP="008B18F7">
            <w:pPr>
              <w:rPr>
                <w:lang w:val="en-US"/>
              </w:rPr>
            </w:pPr>
            <w:proofErr w:type="spellStart"/>
            <w:r w:rsidRPr="008B18F7">
              <w:rPr>
                <w:lang w:val="en-US"/>
              </w:rPr>
              <w:t>Silencer.skp</w:t>
            </w:r>
            <w:proofErr w:type="spellEnd"/>
          </w:p>
        </w:tc>
        <w:tc>
          <w:tcPr>
            <w:tcW w:w="0" w:type="auto"/>
            <w:hideMark/>
          </w:tcPr>
          <w:p w:rsidR="00F076C2" w:rsidRPr="008B18F7" w:rsidRDefault="008008A3" w:rsidP="008008A3">
            <w:pPr>
              <w:cnfStyle w:val="000000100000" w:firstRow="0" w:lastRow="0" w:firstColumn="0" w:lastColumn="0" w:oddVBand="0" w:evenVBand="0" w:oddHBand="1" w:evenHBand="0" w:firstRowFirstColumn="0" w:firstRowLastColumn="0" w:lastRowFirstColumn="0" w:lastRowLastColumn="0"/>
              <w:rPr>
                <w:lang w:val="en-US"/>
              </w:rPr>
            </w:pPr>
            <w:r>
              <w:rPr>
                <w:lang w:val="en-US"/>
              </w:rPr>
              <w:t>Sketch-Up file of s</w:t>
            </w:r>
            <w:r w:rsidR="008B18F7" w:rsidRPr="008B18F7">
              <w:rPr>
                <w:lang w:val="en-US"/>
              </w:rPr>
              <w:t xml:space="preserve">ilencer. </w:t>
            </w:r>
            <w:r>
              <w:rPr>
                <w:lang w:val="en-US"/>
              </w:rPr>
              <w:t>The file c</w:t>
            </w:r>
            <w:r w:rsidR="008B18F7" w:rsidRPr="008B18F7">
              <w:rPr>
                <w:lang w:val="en-US"/>
              </w:rPr>
              <w:t>an be imported into CATT using SU2CATT plugin. A demo can be downloaded online.</w:t>
            </w:r>
          </w:p>
        </w:tc>
      </w:tr>
    </w:tbl>
    <w:p w:rsidR="008B18F7" w:rsidRDefault="008B18F7" w:rsidP="008B18F7">
      <w:r w:rsidRPr="008B18F7">
        <w:rPr>
          <w:lang w:val="en-US"/>
        </w:rPr>
        <w:br/>
      </w:r>
    </w:p>
    <w:p w:rsidR="001675EE" w:rsidRDefault="001675EE" w:rsidP="0056271C"/>
    <w:sectPr w:rsidR="001675EE" w:rsidSect="0038392D">
      <w:pgSz w:w="12240" w:h="15840"/>
      <w:pgMar w:top="1440" w:right="1750" w:bottom="1440" w:left="1440" w:header="708" w:footer="708" w:gutter="0"/>
      <w:pgNumType w:fmt="lowerLetter"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D8D" w:rsidRDefault="00284D8D" w:rsidP="0038392D">
      <w:pPr>
        <w:spacing w:after="0" w:line="240" w:lineRule="auto"/>
      </w:pPr>
      <w:r>
        <w:separator/>
      </w:r>
    </w:p>
  </w:endnote>
  <w:endnote w:type="continuationSeparator" w:id="0">
    <w:p w:rsidR="00284D8D" w:rsidRDefault="00284D8D" w:rsidP="00383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499391"/>
      <w:docPartObj>
        <w:docPartGallery w:val="Page Numbers (Bottom of Page)"/>
        <w:docPartUnique/>
      </w:docPartObj>
    </w:sdtPr>
    <w:sdtEndPr>
      <w:rPr>
        <w:noProof/>
      </w:rPr>
    </w:sdtEndPr>
    <w:sdtContent>
      <w:p w:rsidR="00284D8D" w:rsidRDefault="00284D8D">
        <w:pPr>
          <w:pStyle w:val="Footer"/>
          <w:jc w:val="right"/>
        </w:pPr>
        <w:r>
          <w:fldChar w:fldCharType="begin"/>
        </w:r>
        <w:r>
          <w:instrText xml:space="preserve"> PAGE   \* MERGEFORMAT </w:instrText>
        </w:r>
        <w:r>
          <w:fldChar w:fldCharType="separate"/>
        </w:r>
        <w:r w:rsidR="00923F37">
          <w:rPr>
            <w:noProof/>
          </w:rPr>
          <w:t>f</w:t>
        </w:r>
        <w:r>
          <w:rPr>
            <w:noProof/>
          </w:rPr>
          <w:fldChar w:fldCharType="end"/>
        </w:r>
      </w:p>
    </w:sdtContent>
  </w:sdt>
  <w:p w:rsidR="00284D8D" w:rsidRDefault="00284D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D8D" w:rsidRDefault="00284D8D" w:rsidP="0038392D">
      <w:pPr>
        <w:spacing w:after="0" w:line="240" w:lineRule="auto"/>
      </w:pPr>
      <w:r>
        <w:separator/>
      </w:r>
    </w:p>
  </w:footnote>
  <w:footnote w:type="continuationSeparator" w:id="0">
    <w:p w:rsidR="00284D8D" w:rsidRDefault="00284D8D" w:rsidP="003839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90C31"/>
    <w:multiLevelType w:val="hybridMultilevel"/>
    <w:tmpl w:val="BCE67D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BF501F4"/>
    <w:multiLevelType w:val="hybridMultilevel"/>
    <w:tmpl w:val="2BB640C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465145F1"/>
    <w:multiLevelType w:val="hybridMultilevel"/>
    <w:tmpl w:val="FB0815B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48967327"/>
    <w:multiLevelType w:val="hybridMultilevel"/>
    <w:tmpl w:val="F1F87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3F15AF"/>
    <w:multiLevelType w:val="hybridMultilevel"/>
    <w:tmpl w:val="3AB240A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694961D6"/>
    <w:multiLevelType w:val="hybridMultilevel"/>
    <w:tmpl w:val="351826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865"/>
    <w:rsid w:val="00000DD2"/>
    <w:rsid w:val="00001E93"/>
    <w:rsid w:val="0000344B"/>
    <w:rsid w:val="00006AF3"/>
    <w:rsid w:val="000103A3"/>
    <w:rsid w:val="000204AD"/>
    <w:rsid w:val="00022EA9"/>
    <w:rsid w:val="0002751F"/>
    <w:rsid w:val="00030EE3"/>
    <w:rsid w:val="00034E52"/>
    <w:rsid w:val="00035231"/>
    <w:rsid w:val="00053F36"/>
    <w:rsid w:val="000547CE"/>
    <w:rsid w:val="00061701"/>
    <w:rsid w:val="00064D8A"/>
    <w:rsid w:val="00067AB3"/>
    <w:rsid w:val="00067CEE"/>
    <w:rsid w:val="00067F6F"/>
    <w:rsid w:val="00070D38"/>
    <w:rsid w:val="00070E16"/>
    <w:rsid w:val="00072235"/>
    <w:rsid w:val="00075C0B"/>
    <w:rsid w:val="00077430"/>
    <w:rsid w:val="00081DA9"/>
    <w:rsid w:val="00084FF6"/>
    <w:rsid w:val="00093C46"/>
    <w:rsid w:val="000955E3"/>
    <w:rsid w:val="000A0700"/>
    <w:rsid w:val="000A16CF"/>
    <w:rsid w:val="000B3044"/>
    <w:rsid w:val="000B3A3D"/>
    <w:rsid w:val="000B50D1"/>
    <w:rsid w:val="000B7BB9"/>
    <w:rsid w:val="000C055B"/>
    <w:rsid w:val="000C226B"/>
    <w:rsid w:val="000D7820"/>
    <w:rsid w:val="000E4B49"/>
    <w:rsid w:val="000E591D"/>
    <w:rsid w:val="000E60D5"/>
    <w:rsid w:val="000F075D"/>
    <w:rsid w:val="000F1C50"/>
    <w:rsid w:val="000F6986"/>
    <w:rsid w:val="000F7BEE"/>
    <w:rsid w:val="00104023"/>
    <w:rsid w:val="00105346"/>
    <w:rsid w:val="0011042E"/>
    <w:rsid w:val="00112077"/>
    <w:rsid w:val="0011407B"/>
    <w:rsid w:val="00115837"/>
    <w:rsid w:val="00122923"/>
    <w:rsid w:val="00125C9B"/>
    <w:rsid w:val="00125ED6"/>
    <w:rsid w:val="00127AF9"/>
    <w:rsid w:val="001371D3"/>
    <w:rsid w:val="00143C7B"/>
    <w:rsid w:val="001531BB"/>
    <w:rsid w:val="00155008"/>
    <w:rsid w:val="00155175"/>
    <w:rsid w:val="001578B7"/>
    <w:rsid w:val="00164C61"/>
    <w:rsid w:val="00165541"/>
    <w:rsid w:val="001675EE"/>
    <w:rsid w:val="00175D02"/>
    <w:rsid w:val="00177013"/>
    <w:rsid w:val="0018353D"/>
    <w:rsid w:val="00185928"/>
    <w:rsid w:val="001901F6"/>
    <w:rsid w:val="00190791"/>
    <w:rsid w:val="00192FAC"/>
    <w:rsid w:val="00195A78"/>
    <w:rsid w:val="00195CBC"/>
    <w:rsid w:val="00196DB9"/>
    <w:rsid w:val="001A3D07"/>
    <w:rsid w:val="001A4AF1"/>
    <w:rsid w:val="001B01A4"/>
    <w:rsid w:val="001B19D4"/>
    <w:rsid w:val="001B3066"/>
    <w:rsid w:val="001B3831"/>
    <w:rsid w:val="001B667B"/>
    <w:rsid w:val="001C0D4C"/>
    <w:rsid w:val="001C3199"/>
    <w:rsid w:val="001C3A04"/>
    <w:rsid w:val="001C4061"/>
    <w:rsid w:val="001C5A74"/>
    <w:rsid w:val="001C6DCA"/>
    <w:rsid w:val="001C7614"/>
    <w:rsid w:val="001D3B2D"/>
    <w:rsid w:val="001D54F0"/>
    <w:rsid w:val="001E0043"/>
    <w:rsid w:val="001E1CA0"/>
    <w:rsid w:val="001E2662"/>
    <w:rsid w:val="001E282A"/>
    <w:rsid w:val="001E3493"/>
    <w:rsid w:val="001F0AC8"/>
    <w:rsid w:val="001F78F9"/>
    <w:rsid w:val="00200A3B"/>
    <w:rsid w:val="002067BA"/>
    <w:rsid w:val="00206D40"/>
    <w:rsid w:val="0020787C"/>
    <w:rsid w:val="00207F1E"/>
    <w:rsid w:val="0021084B"/>
    <w:rsid w:val="00210E6B"/>
    <w:rsid w:val="00211EFE"/>
    <w:rsid w:val="002215BB"/>
    <w:rsid w:val="00221EAC"/>
    <w:rsid w:val="00222701"/>
    <w:rsid w:val="00224CC2"/>
    <w:rsid w:val="00226B00"/>
    <w:rsid w:val="002275F4"/>
    <w:rsid w:val="00227BDE"/>
    <w:rsid w:val="00227F20"/>
    <w:rsid w:val="00231E5D"/>
    <w:rsid w:val="0023334A"/>
    <w:rsid w:val="002337CF"/>
    <w:rsid w:val="00244745"/>
    <w:rsid w:val="0024502A"/>
    <w:rsid w:val="00256F0A"/>
    <w:rsid w:val="00261ECC"/>
    <w:rsid w:val="00262057"/>
    <w:rsid w:val="002635A2"/>
    <w:rsid w:val="00270615"/>
    <w:rsid w:val="0027250D"/>
    <w:rsid w:val="00276E49"/>
    <w:rsid w:val="00277525"/>
    <w:rsid w:val="00284D8D"/>
    <w:rsid w:val="00285A97"/>
    <w:rsid w:val="00290C99"/>
    <w:rsid w:val="0029106B"/>
    <w:rsid w:val="00291B44"/>
    <w:rsid w:val="00293809"/>
    <w:rsid w:val="00294CEE"/>
    <w:rsid w:val="002971CD"/>
    <w:rsid w:val="002A5413"/>
    <w:rsid w:val="002A5C3C"/>
    <w:rsid w:val="002A6EBA"/>
    <w:rsid w:val="002A7793"/>
    <w:rsid w:val="002B1D36"/>
    <w:rsid w:val="002C0160"/>
    <w:rsid w:val="002C1EE5"/>
    <w:rsid w:val="002C244F"/>
    <w:rsid w:val="002C6FA9"/>
    <w:rsid w:val="002C78D8"/>
    <w:rsid w:val="002D23FC"/>
    <w:rsid w:val="002D2458"/>
    <w:rsid w:val="002D5019"/>
    <w:rsid w:val="002E164E"/>
    <w:rsid w:val="002E2804"/>
    <w:rsid w:val="002E2805"/>
    <w:rsid w:val="002E3ADD"/>
    <w:rsid w:val="002F08DC"/>
    <w:rsid w:val="002F238B"/>
    <w:rsid w:val="0030268A"/>
    <w:rsid w:val="00312818"/>
    <w:rsid w:val="00312F8A"/>
    <w:rsid w:val="003136B1"/>
    <w:rsid w:val="0032017B"/>
    <w:rsid w:val="00320C24"/>
    <w:rsid w:val="00323F9D"/>
    <w:rsid w:val="00324410"/>
    <w:rsid w:val="00324917"/>
    <w:rsid w:val="0032608D"/>
    <w:rsid w:val="003262D2"/>
    <w:rsid w:val="00327B4D"/>
    <w:rsid w:val="00331CB5"/>
    <w:rsid w:val="0033281D"/>
    <w:rsid w:val="00332F95"/>
    <w:rsid w:val="00333A71"/>
    <w:rsid w:val="00335630"/>
    <w:rsid w:val="0035234A"/>
    <w:rsid w:val="00352ACA"/>
    <w:rsid w:val="003561E6"/>
    <w:rsid w:val="00360824"/>
    <w:rsid w:val="00361C51"/>
    <w:rsid w:val="003644AF"/>
    <w:rsid w:val="00373C18"/>
    <w:rsid w:val="0037403A"/>
    <w:rsid w:val="003743CD"/>
    <w:rsid w:val="0038392D"/>
    <w:rsid w:val="00385331"/>
    <w:rsid w:val="00390C2B"/>
    <w:rsid w:val="0039296A"/>
    <w:rsid w:val="00395AA2"/>
    <w:rsid w:val="003A169D"/>
    <w:rsid w:val="003A39AC"/>
    <w:rsid w:val="003A5497"/>
    <w:rsid w:val="003B058D"/>
    <w:rsid w:val="003B2794"/>
    <w:rsid w:val="003B4431"/>
    <w:rsid w:val="003B71E3"/>
    <w:rsid w:val="003C04B7"/>
    <w:rsid w:val="003C73A8"/>
    <w:rsid w:val="003D0F74"/>
    <w:rsid w:val="003D284C"/>
    <w:rsid w:val="003D346B"/>
    <w:rsid w:val="003E08F4"/>
    <w:rsid w:val="003E5497"/>
    <w:rsid w:val="003F4683"/>
    <w:rsid w:val="003F773A"/>
    <w:rsid w:val="003F795F"/>
    <w:rsid w:val="0040036C"/>
    <w:rsid w:val="00402118"/>
    <w:rsid w:val="00404BC6"/>
    <w:rsid w:val="00404FE8"/>
    <w:rsid w:val="00407187"/>
    <w:rsid w:val="004073E1"/>
    <w:rsid w:val="004109FA"/>
    <w:rsid w:val="00410BF0"/>
    <w:rsid w:val="00410CB9"/>
    <w:rsid w:val="004116E6"/>
    <w:rsid w:val="00412FE5"/>
    <w:rsid w:val="004136A8"/>
    <w:rsid w:val="00415D97"/>
    <w:rsid w:val="00417405"/>
    <w:rsid w:val="00417BC0"/>
    <w:rsid w:val="004278BA"/>
    <w:rsid w:val="00431017"/>
    <w:rsid w:val="00433BC9"/>
    <w:rsid w:val="004343FB"/>
    <w:rsid w:val="004403AF"/>
    <w:rsid w:val="0044355E"/>
    <w:rsid w:val="004445AF"/>
    <w:rsid w:val="00444ED0"/>
    <w:rsid w:val="00446244"/>
    <w:rsid w:val="00450F80"/>
    <w:rsid w:val="0045534D"/>
    <w:rsid w:val="00460FDE"/>
    <w:rsid w:val="00464BB7"/>
    <w:rsid w:val="00464DC1"/>
    <w:rsid w:val="00466165"/>
    <w:rsid w:val="004706AC"/>
    <w:rsid w:val="004727C1"/>
    <w:rsid w:val="00475FB0"/>
    <w:rsid w:val="00481A8B"/>
    <w:rsid w:val="00483AF7"/>
    <w:rsid w:val="0048567E"/>
    <w:rsid w:val="00485980"/>
    <w:rsid w:val="004907A5"/>
    <w:rsid w:val="00491459"/>
    <w:rsid w:val="00491FFB"/>
    <w:rsid w:val="00492C2D"/>
    <w:rsid w:val="00492EA6"/>
    <w:rsid w:val="00494CA7"/>
    <w:rsid w:val="0049709A"/>
    <w:rsid w:val="004A1404"/>
    <w:rsid w:val="004A1468"/>
    <w:rsid w:val="004A4A73"/>
    <w:rsid w:val="004A589C"/>
    <w:rsid w:val="004B1A4B"/>
    <w:rsid w:val="004B1D79"/>
    <w:rsid w:val="004B2D0D"/>
    <w:rsid w:val="004B5544"/>
    <w:rsid w:val="004B7484"/>
    <w:rsid w:val="004C1D5A"/>
    <w:rsid w:val="004C2137"/>
    <w:rsid w:val="004C48B4"/>
    <w:rsid w:val="004C6F42"/>
    <w:rsid w:val="004D1DEA"/>
    <w:rsid w:val="004E4414"/>
    <w:rsid w:val="004E50ED"/>
    <w:rsid w:val="004E644C"/>
    <w:rsid w:val="004E71D5"/>
    <w:rsid w:val="004F1E4A"/>
    <w:rsid w:val="00500E69"/>
    <w:rsid w:val="00501427"/>
    <w:rsid w:val="00501653"/>
    <w:rsid w:val="00506B3B"/>
    <w:rsid w:val="0050761E"/>
    <w:rsid w:val="0051034E"/>
    <w:rsid w:val="00511146"/>
    <w:rsid w:val="005116EE"/>
    <w:rsid w:val="00512477"/>
    <w:rsid w:val="00512618"/>
    <w:rsid w:val="00515419"/>
    <w:rsid w:val="005201A3"/>
    <w:rsid w:val="00526CA2"/>
    <w:rsid w:val="00527A69"/>
    <w:rsid w:val="00535B5D"/>
    <w:rsid w:val="00540DF3"/>
    <w:rsid w:val="005479A2"/>
    <w:rsid w:val="00554680"/>
    <w:rsid w:val="0056271C"/>
    <w:rsid w:val="00562E2B"/>
    <w:rsid w:val="00566963"/>
    <w:rsid w:val="005710B0"/>
    <w:rsid w:val="005714C8"/>
    <w:rsid w:val="00572B9D"/>
    <w:rsid w:val="005761B4"/>
    <w:rsid w:val="0057694F"/>
    <w:rsid w:val="005803D0"/>
    <w:rsid w:val="0059321D"/>
    <w:rsid w:val="00594449"/>
    <w:rsid w:val="00595414"/>
    <w:rsid w:val="0059563E"/>
    <w:rsid w:val="005A0779"/>
    <w:rsid w:val="005A1132"/>
    <w:rsid w:val="005A2252"/>
    <w:rsid w:val="005A56C0"/>
    <w:rsid w:val="005A5F61"/>
    <w:rsid w:val="005A6F09"/>
    <w:rsid w:val="005B0A88"/>
    <w:rsid w:val="005B3597"/>
    <w:rsid w:val="005B527E"/>
    <w:rsid w:val="005B739F"/>
    <w:rsid w:val="005C1AF8"/>
    <w:rsid w:val="005C1EA4"/>
    <w:rsid w:val="005C3CDC"/>
    <w:rsid w:val="005C43EA"/>
    <w:rsid w:val="005C4C49"/>
    <w:rsid w:val="005D28E5"/>
    <w:rsid w:val="005D5282"/>
    <w:rsid w:val="005D5B85"/>
    <w:rsid w:val="005E0581"/>
    <w:rsid w:val="005E12A8"/>
    <w:rsid w:val="005E2E04"/>
    <w:rsid w:val="005E3BEB"/>
    <w:rsid w:val="005E63BB"/>
    <w:rsid w:val="005E6FA7"/>
    <w:rsid w:val="005F05D3"/>
    <w:rsid w:val="005F0702"/>
    <w:rsid w:val="00603798"/>
    <w:rsid w:val="0060408E"/>
    <w:rsid w:val="00604A1D"/>
    <w:rsid w:val="00607AD0"/>
    <w:rsid w:val="0061112A"/>
    <w:rsid w:val="006114CE"/>
    <w:rsid w:val="00615A4C"/>
    <w:rsid w:val="00617CD4"/>
    <w:rsid w:val="00625CC0"/>
    <w:rsid w:val="006268DD"/>
    <w:rsid w:val="00631C6F"/>
    <w:rsid w:val="00632841"/>
    <w:rsid w:val="00633616"/>
    <w:rsid w:val="006360B8"/>
    <w:rsid w:val="00637A22"/>
    <w:rsid w:val="006423BF"/>
    <w:rsid w:val="00643197"/>
    <w:rsid w:val="00643404"/>
    <w:rsid w:val="006467C9"/>
    <w:rsid w:val="00647094"/>
    <w:rsid w:val="00656886"/>
    <w:rsid w:val="00664F08"/>
    <w:rsid w:val="00667073"/>
    <w:rsid w:val="00671B3F"/>
    <w:rsid w:val="00671E5A"/>
    <w:rsid w:val="0067250E"/>
    <w:rsid w:val="006821A4"/>
    <w:rsid w:val="00685126"/>
    <w:rsid w:val="006917AF"/>
    <w:rsid w:val="006934BF"/>
    <w:rsid w:val="00694987"/>
    <w:rsid w:val="00696BA7"/>
    <w:rsid w:val="006A5EB5"/>
    <w:rsid w:val="006C2EF2"/>
    <w:rsid w:val="006C5A35"/>
    <w:rsid w:val="006C616B"/>
    <w:rsid w:val="006D106B"/>
    <w:rsid w:val="006D27D1"/>
    <w:rsid w:val="006D4733"/>
    <w:rsid w:val="006D7B19"/>
    <w:rsid w:val="006E06DB"/>
    <w:rsid w:val="006E4540"/>
    <w:rsid w:val="006E563A"/>
    <w:rsid w:val="006E6ECF"/>
    <w:rsid w:val="006E6FF4"/>
    <w:rsid w:val="006F0B5C"/>
    <w:rsid w:val="006F158A"/>
    <w:rsid w:val="006F77C5"/>
    <w:rsid w:val="0070087D"/>
    <w:rsid w:val="00702770"/>
    <w:rsid w:val="007028E2"/>
    <w:rsid w:val="00703B14"/>
    <w:rsid w:val="00706C87"/>
    <w:rsid w:val="0071236A"/>
    <w:rsid w:val="007134BB"/>
    <w:rsid w:val="00714FB3"/>
    <w:rsid w:val="00716214"/>
    <w:rsid w:val="007165D1"/>
    <w:rsid w:val="0072005F"/>
    <w:rsid w:val="00722E6F"/>
    <w:rsid w:val="0072400B"/>
    <w:rsid w:val="007244A1"/>
    <w:rsid w:val="007263A5"/>
    <w:rsid w:val="00731103"/>
    <w:rsid w:val="00740358"/>
    <w:rsid w:val="00744292"/>
    <w:rsid w:val="00744CA0"/>
    <w:rsid w:val="00751624"/>
    <w:rsid w:val="007539B2"/>
    <w:rsid w:val="0075524B"/>
    <w:rsid w:val="007571B2"/>
    <w:rsid w:val="0076298B"/>
    <w:rsid w:val="00766868"/>
    <w:rsid w:val="0077483D"/>
    <w:rsid w:val="00776332"/>
    <w:rsid w:val="00780BA9"/>
    <w:rsid w:val="00780D56"/>
    <w:rsid w:val="00782A0E"/>
    <w:rsid w:val="00784F87"/>
    <w:rsid w:val="0078550F"/>
    <w:rsid w:val="00792778"/>
    <w:rsid w:val="007949A8"/>
    <w:rsid w:val="00795793"/>
    <w:rsid w:val="00796810"/>
    <w:rsid w:val="00797494"/>
    <w:rsid w:val="00797D75"/>
    <w:rsid w:val="007A2D95"/>
    <w:rsid w:val="007B046A"/>
    <w:rsid w:val="007B77E4"/>
    <w:rsid w:val="007C387E"/>
    <w:rsid w:val="007C447C"/>
    <w:rsid w:val="007C56A8"/>
    <w:rsid w:val="007C71E1"/>
    <w:rsid w:val="007C743B"/>
    <w:rsid w:val="007C7978"/>
    <w:rsid w:val="007D17C2"/>
    <w:rsid w:val="007D2A92"/>
    <w:rsid w:val="007D7A70"/>
    <w:rsid w:val="007E0389"/>
    <w:rsid w:val="007E2660"/>
    <w:rsid w:val="007E503D"/>
    <w:rsid w:val="007E6A70"/>
    <w:rsid w:val="007F4746"/>
    <w:rsid w:val="007F4F3C"/>
    <w:rsid w:val="008008A3"/>
    <w:rsid w:val="008015FA"/>
    <w:rsid w:val="00802C69"/>
    <w:rsid w:val="00803C65"/>
    <w:rsid w:val="00807D86"/>
    <w:rsid w:val="00816986"/>
    <w:rsid w:val="0082012F"/>
    <w:rsid w:val="0082797F"/>
    <w:rsid w:val="00830206"/>
    <w:rsid w:val="00835B17"/>
    <w:rsid w:val="00840EE6"/>
    <w:rsid w:val="0084139F"/>
    <w:rsid w:val="0084460C"/>
    <w:rsid w:val="008474C7"/>
    <w:rsid w:val="00851439"/>
    <w:rsid w:val="00851696"/>
    <w:rsid w:val="00852B05"/>
    <w:rsid w:val="008562F1"/>
    <w:rsid w:val="0086552E"/>
    <w:rsid w:val="008655F0"/>
    <w:rsid w:val="0086703D"/>
    <w:rsid w:val="0087150E"/>
    <w:rsid w:val="008719B0"/>
    <w:rsid w:val="00873176"/>
    <w:rsid w:val="008737F0"/>
    <w:rsid w:val="00877B3E"/>
    <w:rsid w:val="008806E6"/>
    <w:rsid w:val="00880F45"/>
    <w:rsid w:val="00882F6E"/>
    <w:rsid w:val="008874AA"/>
    <w:rsid w:val="00890AE6"/>
    <w:rsid w:val="008924EF"/>
    <w:rsid w:val="00897157"/>
    <w:rsid w:val="00897BD3"/>
    <w:rsid w:val="008A385F"/>
    <w:rsid w:val="008A3A35"/>
    <w:rsid w:val="008A5F37"/>
    <w:rsid w:val="008A65AD"/>
    <w:rsid w:val="008B18F7"/>
    <w:rsid w:val="008B3C52"/>
    <w:rsid w:val="008C5F61"/>
    <w:rsid w:val="008D0250"/>
    <w:rsid w:val="008D7207"/>
    <w:rsid w:val="008E1B63"/>
    <w:rsid w:val="008E30DC"/>
    <w:rsid w:val="008E664C"/>
    <w:rsid w:val="008E74A3"/>
    <w:rsid w:val="008F2265"/>
    <w:rsid w:val="008F2803"/>
    <w:rsid w:val="008F4466"/>
    <w:rsid w:val="008F7050"/>
    <w:rsid w:val="00900979"/>
    <w:rsid w:val="009015E5"/>
    <w:rsid w:val="00901B5E"/>
    <w:rsid w:val="00902EDC"/>
    <w:rsid w:val="0090314F"/>
    <w:rsid w:val="00910D6F"/>
    <w:rsid w:val="00911E4E"/>
    <w:rsid w:val="00912977"/>
    <w:rsid w:val="00914AE9"/>
    <w:rsid w:val="00921655"/>
    <w:rsid w:val="00923F37"/>
    <w:rsid w:val="009259E4"/>
    <w:rsid w:val="00934253"/>
    <w:rsid w:val="00944286"/>
    <w:rsid w:val="00944AFB"/>
    <w:rsid w:val="00946DCB"/>
    <w:rsid w:val="00953AC0"/>
    <w:rsid w:val="00953C9C"/>
    <w:rsid w:val="00960A22"/>
    <w:rsid w:val="009637F8"/>
    <w:rsid w:val="009659D9"/>
    <w:rsid w:val="00970AA3"/>
    <w:rsid w:val="00973200"/>
    <w:rsid w:val="0097390C"/>
    <w:rsid w:val="00980838"/>
    <w:rsid w:val="009915DD"/>
    <w:rsid w:val="00992FC9"/>
    <w:rsid w:val="00993B40"/>
    <w:rsid w:val="00997BC3"/>
    <w:rsid w:val="009A5634"/>
    <w:rsid w:val="009A5E62"/>
    <w:rsid w:val="009A755A"/>
    <w:rsid w:val="009A761C"/>
    <w:rsid w:val="009B0429"/>
    <w:rsid w:val="009B0AE6"/>
    <w:rsid w:val="009B0FCE"/>
    <w:rsid w:val="009B33E1"/>
    <w:rsid w:val="009B65B7"/>
    <w:rsid w:val="009C4228"/>
    <w:rsid w:val="009C72F6"/>
    <w:rsid w:val="009D05E6"/>
    <w:rsid w:val="009D19AC"/>
    <w:rsid w:val="009D6DCD"/>
    <w:rsid w:val="009E22D0"/>
    <w:rsid w:val="009E5141"/>
    <w:rsid w:val="009E7BDB"/>
    <w:rsid w:val="009E7C60"/>
    <w:rsid w:val="009F5AB5"/>
    <w:rsid w:val="009F6294"/>
    <w:rsid w:val="00A02B42"/>
    <w:rsid w:val="00A066AC"/>
    <w:rsid w:val="00A0760B"/>
    <w:rsid w:val="00A07D73"/>
    <w:rsid w:val="00A10086"/>
    <w:rsid w:val="00A10EF7"/>
    <w:rsid w:val="00A1206F"/>
    <w:rsid w:val="00A149FB"/>
    <w:rsid w:val="00A14C5E"/>
    <w:rsid w:val="00A21739"/>
    <w:rsid w:val="00A240E8"/>
    <w:rsid w:val="00A248E4"/>
    <w:rsid w:val="00A30B61"/>
    <w:rsid w:val="00A3218B"/>
    <w:rsid w:val="00A327C4"/>
    <w:rsid w:val="00A35BBA"/>
    <w:rsid w:val="00A35FBA"/>
    <w:rsid w:val="00A36D23"/>
    <w:rsid w:val="00A4170C"/>
    <w:rsid w:val="00A45598"/>
    <w:rsid w:val="00A5134B"/>
    <w:rsid w:val="00A5204C"/>
    <w:rsid w:val="00A552A1"/>
    <w:rsid w:val="00A5559C"/>
    <w:rsid w:val="00A55926"/>
    <w:rsid w:val="00A56198"/>
    <w:rsid w:val="00A56C0A"/>
    <w:rsid w:val="00A579EF"/>
    <w:rsid w:val="00A66A9C"/>
    <w:rsid w:val="00A66DE7"/>
    <w:rsid w:val="00A712EB"/>
    <w:rsid w:val="00A72968"/>
    <w:rsid w:val="00A73D47"/>
    <w:rsid w:val="00A73FA3"/>
    <w:rsid w:val="00A7442D"/>
    <w:rsid w:val="00A76A01"/>
    <w:rsid w:val="00A813BE"/>
    <w:rsid w:val="00A87C4A"/>
    <w:rsid w:val="00A9380F"/>
    <w:rsid w:val="00A955FF"/>
    <w:rsid w:val="00A9627F"/>
    <w:rsid w:val="00A96501"/>
    <w:rsid w:val="00AA03ED"/>
    <w:rsid w:val="00AA1007"/>
    <w:rsid w:val="00AA19A6"/>
    <w:rsid w:val="00AB02DD"/>
    <w:rsid w:val="00AB4226"/>
    <w:rsid w:val="00AC1E92"/>
    <w:rsid w:val="00AC4D5F"/>
    <w:rsid w:val="00AC71A4"/>
    <w:rsid w:val="00AD4CB1"/>
    <w:rsid w:val="00AD5734"/>
    <w:rsid w:val="00AD60CE"/>
    <w:rsid w:val="00AD7E46"/>
    <w:rsid w:val="00AE201D"/>
    <w:rsid w:val="00AE7917"/>
    <w:rsid w:val="00AF57A6"/>
    <w:rsid w:val="00B000CA"/>
    <w:rsid w:val="00B00247"/>
    <w:rsid w:val="00B13692"/>
    <w:rsid w:val="00B13E69"/>
    <w:rsid w:val="00B233F0"/>
    <w:rsid w:val="00B245EC"/>
    <w:rsid w:val="00B25447"/>
    <w:rsid w:val="00B26704"/>
    <w:rsid w:val="00B276B1"/>
    <w:rsid w:val="00B33319"/>
    <w:rsid w:val="00B3378B"/>
    <w:rsid w:val="00B378BE"/>
    <w:rsid w:val="00B40BB3"/>
    <w:rsid w:val="00B43A6B"/>
    <w:rsid w:val="00B53216"/>
    <w:rsid w:val="00B5620F"/>
    <w:rsid w:val="00B57E07"/>
    <w:rsid w:val="00B61020"/>
    <w:rsid w:val="00B62DB0"/>
    <w:rsid w:val="00B6421C"/>
    <w:rsid w:val="00B654C0"/>
    <w:rsid w:val="00B7195C"/>
    <w:rsid w:val="00B71BEC"/>
    <w:rsid w:val="00B74548"/>
    <w:rsid w:val="00B758C9"/>
    <w:rsid w:val="00B81E38"/>
    <w:rsid w:val="00B8246A"/>
    <w:rsid w:val="00B86BF1"/>
    <w:rsid w:val="00B91106"/>
    <w:rsid w:val="00B91E6D"/>
    <w:rsid w:val="00B923A5"/>
    <w:rsid w:val="00B9403D"/>
    <w:rsid w:val="00B951C1"/>
    <w:rsid w:val="00BA366F"/>
    <w:rsid w:val="00BA473B"/>
    <w:rsid w:val="00BA5664"/>
    <w:rsid w:val="00BB2412"/>
    <w:rsid w:val="00BB6D09"/>
    <w:rsid w:val="00BB7C57"/>
    <w:rsid w:val="00BC1F35"/>
    <w:rsid w:val="00BC2E0D"/>
    <w:rsid w:val="00BD2349"/>
    <w:rsid w:val="00BD3102"/>
    <w:rsid w:val="00BD4BF5"/>
    <w:rsid w:val="00BE0536"/>
    <w:rsid w:val="00BE1EA8"/>
    <w:rsid w:val="00BE51B1"/>
    <w:rsid w:val="00BE591A"/>
    <w:rsid w:val="00BE6170"/>
    <w:rsid w:val="00BF06F9"/>
    <w:rsid w:val="00BF4CAD"/>
    <w:rsid w:val="00BF4F84"/>
    <w:rsid w:val="00C023BC"/>
    <w:rsid w:val="00C03207"/>
    <w:rsid w:val="00C0484C"/>
    <w:rsid w:val="00C0714A"/>
    <w:rsid w:val="00C14902"/>
    <w:rsid w:val="00C16760"/>
    <w:rsid w:val="00C21797"/>
    <w:rsid w:val="00C224B2"/>
    <w:rsid w:val="00C23D91"/>
    <w:rsid w:val="00C301C1"/>
    <w:rsid w:val="00C33ED3"/>
    <w:rsid w:val="00C35018"/>
    <w:rsid w:val="00C4592D"/>
    <w:rsid w:val="00C50490"/>
    <w:rsid w:val="00C52BD9"/>
    <w:rsid w:val="00C53007"/>
    <w:rsid w:val="00C5651C"/>
    <w:rsid w:val="00C576E8"/>
    <w:rsid w:val="00C602CC"/>
    <w:rsid w:val="00C60351"/>
    <w:rsid w:val="00C60B12"/>
    <w:rsid w:val="00C6274F"/>
    <w:rsid w:val="00C703C3"/>
    <w:rsid w:val="00C710CC"/>
    <w:rsid w:val="00C75C0D"/>
    <w:rsid w:val="00C8608A"/>
    <w:rsid w:val="00C90554"/>
    <w:rsid w:val="00C91F04"/>
    <w:rsid w:val="00C94E85"/>
    <w:rsid w:val="00C950F8"/>
    <w:rsid w:val="00C95722"/>
    <w:rsid w:val="00C95865"/>
    <w:rsid w:val="00CA17BB"/>
    <w:rsid w:val="00CA5616"/>
    <w:rsid w:val="00CA57B2"/>
    <w:rsid w:val="00CB04F2"/>
    <w:rsid w:val="00CB22BD"/>
    <w:rsid w:val="00CB2740"/>
    <w:rsid w:val="00CB48B2"/>
    <w:rsid w:val="00CB6823"/>
    <w:rsid w:val="00CC1D94"/>
    <w:rsid w:val="00CC23EC"/>
    <w:rsid w:val="00CC2599"/>
    <w:rsid w:val="00CD1444"/>
    <w:rsid w:val="00CD62E9"/>
    <w:rsid w:val="00CD73A7"/>
    <w:rsid w:val="00CE402C"/>
    <w:rsid w:val="00CE4BF8"/>
    <w:rsid w:val="00CE4F7B"/>
    <w:rsid w:val="00CE6838"/>
    <w:rsid w:val="00CE72B3"/>
    <w:rsid w:val="00CF3F4E"/>
    <w:rsid w:val="00D012A3"/>
    <w:rsid w:val="00D014A7"/>
    <w:rsid w:val="00D0190E"/>
    <w:rsid w:val="00D05C00"/>
    <w:rsid w:val="00D071C2"/>
    <w:rsid w:val="00D07A76"/>
    <w:rsid w:val="00D16F33"/>
    <w:rsid w:val="00D21BEE"/>
    <w:rsid w:val="00D23D9C"/>
    <w:rsid w:val="00D24990"/>
    <w:rsid w:val="00D26A28"/>
    <w:rsid w:val="00D34EF3"/>
    <w:rsid w:val="00D352BA"/>
    <w:rsid w:val="00D36EB9"/>
    <w:rsid w:val="00D37467"/>
    <w:rsid w:val="00D405F1"/>
    <w:rsid w:val="00D4777E"/>
    <w:rsid w:val="00D51196"/>
    <w:rsid w:val="00D5647F"/>
    <w:rsid w:val="00D6316F"/>
    <w:rsid w:val="00D65AF9"/>
    <w:rsid w:val="00D6764A"/>
    <w:rsid w:val="00D67B3F"/>
    <w:rsid w:val="00D7128A"/>
    <w:rsid w:val="00D74279"/>
    <w:rsid w:val="00D77741"/>
    <w:rsid w:val="00D81620"/>
    <w:rsid w:val="00D9244B"/>
    <w:rsid w:val="00D96070"/>
    <w:rsid w:val="00D96EC9"/>
    <w:rsid w:val="00DA0F23"/>
    <w:rsid w:val="00DA5B9C"/>
    <w:rsid w:val="00DB0A5F"/>
    <w:rsid w:val="00DB699E"/>
    <w:rsid w:val="00DB723A"/>
    <w:rsid w:val="00DB7DAB"/>
    <w:rsid w:val="00DC0404"/>
    <w:rsid w:val="00DC17C9"/>
    <w:rsid w:val="00DC2071"/>
    <w:rsid w:val="00DC252C"/>
    <w:rsid w:val="00DC5192"/>
    <w:rsid w:val="00DC7FDC"/>
    <w:rsid w:val="00DD004C"/>
    <w:rsid w:val="00DD5790"/>
    <w:rsid w:val="00DD5BB8"/>
    <w:rsid w:val="00DD5C0F"/>
    <w:rsid w:val="00DE1B8D"/>
    <w:rsid w:val="00DE4DC6"/>
    <w:rsid w:val="00DE508B"/>
    <w:rsid w:val="00DF00AF"/>
    <w:rsid w:val="00DF2E12"/>
    <w:rsid w:val="00DF30A3"/>
    <w:rsid w:val="00DF6D00"/>
    <w:rsid w:val="00E00ACB"/>
    <w:rsid w:val="00E00FB9"/>
    <w:rsid w:val="00E03AE3"/>
    <w:rsid w:val="00E048D4"/>
    <w:rsid w:val="00E06446"/>
    <w:rsid w:val="00E07236"/>
    <w:rsid w:val="00E13C53"/>
    <w:rsid w:val="00E15D27"/>
    <w:rsid w:val="00E21A5B"/>
    <w:rsid w:val="00E24B0F"/>
    <w:rsid w:val="00E3118D"/>
    <w:rsid w:val="00E325BB"/>
    <w:rsid w:val="00E35DEE"/>
    <w:rsid w:val="00E3770C"/>
    <w:rsid w:val="00E37F9C"/>
    <w:rsid w:val="00E4101E"/>
    <w:rsid w:val="00E42CC6"/>
    <w:rsid w:val="00E46CDC"/>
    <w:rsid w:val="00E50A0B"/>
    <w:rsid w:val="00E525F2"/>
    <w:rsid w:val="00E52EEF"/>
    <w:rsid w:val="00E601C9"/>
    <w:rsid w:val="00E601E1"/>
    <w:rsid w:val="00E6122D"/>
    <w:rsid w:val="00E64033"/>
    <w:rsid w:val="00E6724B"/>
    <w:rsid w:val="00E7171D"/>
    <w:rsid w:val="00E71E1C"/>
    <w:rsid w:val="00E7278A"/>
    <w:rsid w:val="00E95215"/>
    <w:rsid w:val="00EA1307"/>
    <w:rsid w:val="00EA1A00"/>
    <w:rsid w:val="00EA3B80"/>
    <w:rsid w:val="00EA47AC"/>
    <w:rsid w:val="00EB0CCB"/>
    <w:rsid w:val="00EB2F19"/>
    <w:rsid w:val="00EB6A60"/>
    <w:rsid w:val="00EB6A77"/>
    <w:rsid w:val="00EC5777"/>
    <w:rsid w:val="00EC65BE"/>
    <w:rsid w:val="00ED3878"/>
    <w:rsid w:val="00EE0729"/>
    <w:rsid w:val="00EE0761"/>
    <w:rsid w:val="00EE2E16"/>
    <w:rsid w:val="00EE4CFE"/>
    <w:rsid w:val="00EF7714"/>
    <w:rsid w:val="00EF7D18"/>
    <w:rsid w:val="00F03004"/>
    <w:rsid w:val="00F04BC7"/>
    <w:rsid w:val="00F05987"/>
    <w:rsid w:val="00F072C0"/>
    <w:rsid w:val="00F076C2"/>
    <w:rsid w:val="00F12174"/>
    <w:rsid w:val="00F12B47"/>
    <w:rsid w:val="00F13AB6"/>
    <w:rsid w:val="00F168DE"/>
    <w:rsid w:val="00F17108"/>
    <w:rsid w:val="00F31A70"/>
    <w:rsid w:val="00F32DC1"/>
    <w:rsid w:val="00F3337B"/>
    <w:rsid w:val="00F37815"/>
    <w:rsid w:val="00F3786C"/>
    <w:rsid w:val="00F401B6"/>
    <w:rsid w:val="00F5089B"/>
    <w:rsid w:val="00F52761"/>
    <w:rsid w:val="00F53503"/>
    <w:rsid w:val="00F62000"/>
    <w:rsid w:val="00F66850"/>
    <w:rsid w:val="00F6750C"/>
    <w:rsid w:val="00F73F65"/>
    <w:rsid w:val="00F757D7"/>
    <w:rsid w:val="00F86EA8"/>
    <w:rsid w:val="00F94385"/>
    <w:rsid w:val="00F96B06"/>
    <w:rsid w:val="00FA0A8A"/>
    <w:rsid w:val="00FA4555"/>
    <w:rsid w:val="00FA4951"/>
    <w:rsid w:val="00FB3936"/>
    <w:rsid w:val="00FB5F9F"/>
    <w:rsid w:val="00FD1D42"/>
    <w:rsid w:val="00FD23C0"/>
    <w:rsid w:val="00FD2E53"/>
    <w:rsid w:val="00FD6611"/>
    <w:rsid w:val="00FE1D38"/>
    <w:rsid w:val="00FE6965"/>
    <w:rsid w:val="00FE7344"/>
    <w:rsid w:val="00FF13EB"/>
    <w:rsid w:val="00FF1D5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06F"/>
    <w:pPr>
      <w:spacing w:after="200" w:line="276" w:lineRule="auto"/>
    </w:pPr>
  </w:style>
  <w:style w:type="paragraph" w:styleId="Heading1">
    <w:name w:val="heading 1"/>
    <w:basedOn w:val="Normal"/>
    <w:next w:val="Normal"/>
    <w:link w:val="Heading1Char"/>
    <w:uiPriority w:val="99"/>
    <w:qFormat/>
    <w:rsid w:val="00A1206F"/>
    <w:pPr>
      <w:keepNext/>
      <w:keepLines/>
      <w:spacing w:before="480" w:after="0"/>
      <w:outlineLvl w:val="0"/>
    </w:pPr>
    <w:rPr>
      <w:rFonts w:ascii="Cambria" w:hAnsi="Cambria"/>
      <w:b/>
      <w:color w:val="365F91"/>
      <w:sz w:val="28"/>
    </w:rPr>
  </w:style>
  <w:style w:type="paragraph" w:styleId="Heading2">
    <w:name w:val="heading 2"/>
    <w:basedOn w:val="Normal"/>
    <w:next w:val="Normal"/>
    <w:link w:val="Heading2Char"/>
    <w:uiPriority w:val="99"/>
    <w:qFormat/>
    <w:rsid w:val="00A1206F"/>
    <w:pPr>
      <w:keepNext/>
      <w:keepLines/>
      <w:spacing w:before="200" w:after="0"/>
      <w:outlineLvl w:val="1"/>
    </w:pPr>
    <w:rPr>
      <w:rFonts w:ascii="Cambria" w:hAnsi="Cambria"/>
      <w:b/>
      <w:color w:val="4F81BD"/>
      <w:sz w:val="26"/>
    </w:rPr>
  </w:style>
  <w:style w:type="paragraph" w:styleId="Heading3">
    <w:name w:val="heading 3"/>
    <w:basedOn w:val="Normal"/>
    <w:next w:val="Normal"/>
    <w:link w:val="Heading3Char"/>
    <w:unhideWhenUsed/>
    <w:qFormat/>
    <w:locked/>
    <w:rsid w:val="00960A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A1206F"/>
    <w:rPr>
      <w:rFonts w:ascii="Cambria" w:hAnsi="Cambria"/>
      <w:b/>
      <w:color w:val="365F91"/>
      <w:sz w:val="28"/>
    </w:rPr>
  </w:style>
  <w:style w:type="character" w:customStyle="1" w:styleId="Heading2Char">
    <w:name w:val="Heading 2 Char"/>
    <w:basedOn w:val="DefaultParagraphFont"/>
    <w:link w:val="Heading2"/>
    <w:uiPriority w:val="99"/>
    <w:rsid w:val="00A1206F"/>
    <w:rPr>
      <w:rFonts w:ascii="Cambria" w:hAnsi="Cambria"/>
      <w:b/>
      <w:color w:val="4F81BD"/>
      <w:sz w:val="26"/>
    </w:rPr>
  </w:style>
  <w:style w:type="paragraph" w:styleId="Caption">
    <w:name w:val="caption"/>
    <w:basedOn w:val="Normal"/>
    <w:next w:val="Normal"/>
    <w:unhideWhenUsed/>
    <w:qFormat/>
    <w:rsid w:val="00A1206F"/>
    <w:rPr>
      <w:b/>
      <w:bCs/>
      <w:sz w:val="20"/>
      <w:szCs w:val="20"/>
    </w:rPr>
  </w:style>
  <w:style w:type="paragraph" w:styleId="NoSpacing">
    <w:name w:val="No Spacing"/>
    <w:link w:val="NoSpacingChar"/>
    <w:uiPriority w:val="1"/>
    <w:qFormat/>
    <w:rsid w:val="00A1206F"/>
    <w:rPr>
      <w:rFonts w:eastAsia="Times New Roman"/>
      <w:lang w:val="en-US" w:eastAsia="ja-JP"/>
    </w:rPr>
  </w:style>
  <w:style w:type="character" w:customStyle="1" w:styleId="NoSpacingChar">
    <w:name w:val="No Spacing Char"/>
    <w:link w:val="NoSpacing"/>
    <w:uiPriority w:val="1"/>
    <w:locked/>
    <w:rsid w:val="00A1206F"/>
    <w:rPr>
      <w:rFonts w:eastAsia="Times New Roman"/>
      <w:lang w:val="en-US" w:eastAsia="ja-JP"/>
    </w:rPr>
  </w:style>
  <w:style w:type="paragraph" w:styleId="BalloonText">
    <w:name w:val="Balloon Text"/>
    <w:basedOn w:val="Normal"/>
    <w:link w:val="BalloonTextChar"/>
    <w:uiPriority w:val="99"/>
    <w:semiHidden/>
    <w:unhideWhenUsed/>
    <w:rsid w:val="00D23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D9C"/>
    <w:rPr>
      <w:rFonts w:ascii="Tahoma" w:hAnsi="Tahoma" w:cs="Tahoma"/>
      <w:sz w:val="16"/>
      <w:szCs w:val="16"/>
    </w:rPr>
  </w:style>
  <w:style w:type="table" w:styleId="MediumGrid1">
    <w:name w:val="Medium Grid 1"/>
    <w:basedOn w:val="TableNormal"/>
    <w:uiPriority w:val="67"/>
    <w:rsid w:val="007A2D9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7A2D9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ListParagraph">
    <w:name w:val="List Paragraph"/>
    <w:basedOn w:val="Normal"/>
    <w:uiPriority w:val="34"/>
    <w:qFormat/>
    <w:rsid w:val="00FF13EB"/>
    <w:pPr>
      <w:ind w:left="720"/>
      <w:contextualSpacing/>
    </w:pPr>
  </w:style>
  <w:style w:type="character" w:customStyle="1" w:styleId="Heading3Char">
    <w:name w:val="Heading 3 Char"/>
    <w:basedOn w:val="DefaultParagraphFont"/>
    <w:link w:val="Heading3"/>
    <w:rsid w:val="00960A22"/>
    <w:rPr>
      <w:rFonts w:asciiTheme="majorHAnsi" w:eastAsiaTheme="majorEastAsia" w:hAnsiTheme="majorHAnsi" w:cstheme="majorBidi"/>
      <w:b/>
      <w:bCs/>
      <w:color w:val="4F81BD" w:themeColor="accent1"/>
    </w:rPr>
  </w:style>
  <w:style w:type="table" w:styleId="TableGrid">
    <w:name w:val="Table Grid"/>
    <w:basedOn w:val="TableNormal"/>
    <w:uiPriority w:val="59"/>
    <w:rsid w:val="008670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3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92D"/>
  </w:style>
  <w:style w:type="paragraph" w:styleId="Footer">
    <w:name w:val="footer"/>
    <w:basedOn w:val="Normal"/>
    <w:link w:val="FooterChar"/>
    <w:uiPriority w:val="99"/>
    <w:unhideWhenUsed/>
    <w:rsid w:val="00383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92D"/>
  </w:style>
  <w:style w:type="paragraph" w:styleId="TOCHeading">
    <w:name w:val="TOC Heading"/>
    <w:basedOn w:val="Heading1"/>
    <w:next w:val="Normal"/>
    <w:uiPriority w:val="39"/>
    <w:semiHidden/>
    <w:unhideWhenUsed/>
    <w:qFormat/>
    <w:rsid w:val="0038392D"/>
    <w:pPr>
      <w:outlineLvl w:val="9"/>
    </w:pPr>
    <w:rPr>
      <w:rFonts w:asciiTheme="majorHAnsi" w:eastAsiaTheme="majorEastAsia" w:hAnsiTheme="majorHAnsi" w:cstheme="majorBidi"/>
      <w:bCs/>
      <w:color w:val="365F91" w:themeColor="accent1" w:themeShade="BF"/>
      <w:szCs w:val="28"/>
      <w:lang w:val="en-US" w:eastAsia="ja-JP"/>
    </w:rPr>
  </w:style>
  <w:style w:type="paragraph" w:styleId="TOC1">
    <w:name w:val="toc 1"/>
    <w:basedOn w:val="Normal"/>
    <w:next w:val="Normal"/>
    <w:autoRedefine/>
    <w:uiPriority w:val="39"/>
    <w:unhideWhenUsed/>
    <w:rsid w:val="0038392D"/>
    <w:pPr>
      <w:spacing w:after="100"/>
    </w:pPr>
  </w:style>
  <w:style w:type="paragraph" w:styleId="TOC2">
    <w:name w:val="toc 2"/>
    <w:basedOn w:val="Normal"/>
    <w:next w:val="Normal"/>
    <w:autoRedefine/>
    <w:uiPriority w:val="39"/>
    <w:unhideWhenUsed/>
    <w:rsid w:val="0038392D"/>
    <w:pPr>
      <w:spacing w:after="100"/>
      <w:ind w:left="220"/>
    </w:pPr>
  </w:style>
  <w:style w:type="paragraph" w:styleId="TOC3">
    <w:name w:val="toc 3"/>
    <w:basedOn w:val="Normal"/>
    <w:next w:val="Normal"/>
    <w:autoRedefine/>
    <w:uiPriority w:val="39"/>
    <w:unhideWhenUsed/>
    <w:rsid w:val="0038392D"/>
    <w:pPr>
      <w:spacing w:after="100"/>
      <w:ind w:left="440"/>
    </w:pPr>
  </w:style>
  <w:style w:type="character" w:styleId="Hyperlink">
    <w:name w:val="Hyperlink"/>
    <w:basedOn w:val="DefaultParagraphFont"/>
    <w:uiPriority w:val="99"/>
    <w:unhideWhenUsed/>
    <w:rsid w:val="0038392D"/>
    <w:rPr>
      <w:color w:val="0000FF" w:themeColor="hyperlink"/>
      <w:u w:val="single"/>
    </w:rPr>
  </w:style>
  <w:style w:type="paragraph" w:styleId="TableofFigures">
    <w:name w:val="table of figures"/>
    <w:basedOn w:val="Normal"/>
    <w:next w:val="Normal"/>
    <w:uiPriority w:val="99"/>
    <w:unhideWhenUsed/>
    <w:rsid w:val="0038392D"/>
    <w:pPr>
      <w:spacing w:after="0"/>
    </w:pPr>
  </w:style>
  <w:style w:type="table" w:styleId="MediumList2-Accent1">
    <w:name w:val="Medium List 2 Accent 1"/>
    <w:basedOn w:val="TableNormal"/>
    <w:uiPriority w:val="66"/>
    <w:rsid w:val="008B18F7"/>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06F"/>
    <w:pPr>
      <w:spacing w:after="200" w:line="276" w:lineRule="auto"/>
    </w:pPr>
  </w:style>
  <w:style w:type="paragraph" w:styleId="Heading1">
    <w:name w:val="heading 1"/>
    <w:basedOn w:val="Normal"/>
    <w:next w:val="Normal"/>
    <w:link w:val="Heading1Char"/>
    <w:uiPriority w:val="99"/>
    <w:qFormat/>
    <w:rsid w:val="00A1206F"/>
    <w:pPr>
      <w:keepNext/>
      <w:keepLines/>
      <w:spacing w:before="480" w:after="0"/>
      <w:outlineLvl w:val="0"/>
    </w:pPr>
    <w:rPr>
      <w:rFonts w:ascii="Cambria" w:hAnsi="Cambria"/>
      <w:b/>
      <w:color w:val="365F91"/>
      <w:sz w:val="28"/>
    </w:rPr>
  </w:style>
  <w:style w:type="paragraph" w:styleId="Heading2">
    <w:name w:val="heading 2"/>
    <w:basedOn w:val="Normal"/>
    <w:next w:val="Normal"/>
    <w:link w:val="Heading2Char"/>
    <w:uiPriority w:val="99"/>
    <w:qFormat/>
    <w:rsid w:val="00A1206F"/>
    <w:pPr>
      <w:keepNext/>
      <w:keepLines/>
      <w:spacing w:before="200" w:after="0"/>
      <w:outlineLvl w:val="1"/>
    </w:pPr>
    <w:rPr>
      <w:rFonts w:ascii="Cambria" w:hAnsi="Cambria"/>
      <w:b/>
      <w:color w:val="4F81BD"/>
      <w:sz w:val="26"/>
    </w:rPr>
  </w:style>
  <w:style w:type="paragraph" w:styleId="Heading3">
    <w:name w:val="heading 3"/>
    <w:basedOn w:val="Normal"/>
    <w:next w:val="Normal"/>
    <w:link w:val="Heading3Char"/>
    <w:unhideWhenUsed/>
    <w:qFormat/>
    <w:locked/>
    <w:rsid w:val="00960A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A1206F"/>
    <w:rPr>
      <w:rFonts w:ascii="Cambria" w:hAnsi="Cambria"/>
      <w:b/>
      <w:color w:val="365F91"/>
      <w:sz w:val="28"/>
    </w:rPr>
  </w:style>
  <w:style w:type="character" w:customStyle="1" w:styleId="Heading2Char">
    <w:name w:val="Heading 2 Char"/>
    <w:basedOn w:val="DefaultParagraphFont"/>
    <w:link w:val="Heading2"/>
    <w:uiPriority w:val="99"/>
    <w:rsid w:val="00A1206F"/>
    <w:rPr>
      <w:rFonts w:ascii="Cambria" w:hAnsi="Cambria"/>
      <w:b/>
      <w:color w:val="4F81BD"/>
      <w:sz w:val="26"/>
    </w:rPr>
  </w:style>
  <w:style w:type="paragraph" w:styleId="Caption">
    <w:name w:val="caption"/>
    <w:basedOn w:val="Normal"/>
    <w:next w:val="Normal"/>
    <w:unhideWhenUsed/>
    <w:qFormat/>
    <w:rsid w:val="00A1206F"/>
    <w:rPr>
      <w:b/>
      <w:bCs/>
      <w:sz w:val="20"/>
      <w:szCs w:val="20"/>
    </w:rPr>
  </w:style>
  <w:style w:type="paragraph" w:styleId="NoSpacing">
    <w:name w:val="No Spacing"/>
    <w:link w:val="NoSpacingChar"/>
    <w:uiPriority w:val="1"/>
    <w:qFormat/>
    <w:rsid w:val="00A1206F"/>
    <w:rPr>
      <w:rFonts w:eastAsia="Times New Roman"/>
      <w:lang w:val="en-US" w:eastAsia="ja-JP"/>
    </w:rPr>
  </w:style>
  <w:style w:type="character" w:customStyle="1" w:styleId="NoSpacingChar">
    <w:name w:val="No Spacing Char"/>
    <w:link w:val="NoSpacing"/>
    <w:uiPriority w:val="1"/>
    <w:locked/>
    <w:rsid w:val="00A1206F"/>
    <w:rPr>
      <w:rFonts w:eastAsia="Times New Roman"/>
      <w:lang w:val="en-US" w:eastAsia="ja-JP"/>
    </w:rPr>
  </w:style>
  <w:style w:type="paragraph" w:styleId="BalloonText">
    <w:name w:val="Balloon Text"/>
    <w:basedOn w:val="Normal"/>
    <w:link w:val="BalloonTextChar"/>
    <w:uiPriority w:val="99"/>
    <w:semiHidden/>
    <w:unhideWhenUsed/>
    <w:rsid w:val="00D23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D9C"/>
    <w:rPr>
      <w:rFonts w:ascii="Tahoma" w:hAnsi="Tahoma" w:cs="Tahoma"/>
      <w:sz w:val="16"/>
      <w:szCs w:val="16"/>
    </w:rPr>
  </w:style>
  <w:style w:type="table" w:styleId="MediumGrid1">
    <w:name w:val="Medium Grid 1"/>
    <w:basedOn w:val="TableNormal"/>
    <w:uiPriority w:val="67"/>
    <w:rsid w:val="007A2D9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7A2D9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ListParagraph">
    <w:name w:val="List Paragraph"/>
    <w:basedOn w:val="Normal"/>
    <w:uiPriority w:val="34"/>
    <w:qFormat/>
    <w:rsid w:val="00FF13EB"/>
    <w:pPr>
      <w:ind w:left="720"/>
      <w:contextualSpacing/>
    </w:pPr>
  </w:style>
  <w:style w:type="character" w:customStyle="1" w:styleId="Heading3Char">
    <w:name w:val="Heading 3 Char"/>
    <w:basedOn w:val="DefaultParagraphFont"/>
    <w:link w:val="Heading3"/>
    <w:rsid w:val="00960A22"/>
    <w:rPr>
      <w:rFonts w:asciiTheme="majorHAnsi" w:eastAsiaTheme="majorEastAsia" w:hAnsiTheme="majorHAnsi" w:cstheme="majorBidi"/>
      <w:b/>
      <w:bCs/>
      <w:color w:val="4F81BD" w:themeColor="accent1"/>
    </w:rPr>
  </w:style>
  <w:style w:type="table" w:styleId="TableGrid">
    <w:name w:val="Table Grid"/>
    <w:basedOn w:val="TableNormal"/>
    <w:uiPriority w:val="59"/>
    <w:rsid w:val="008670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3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92D"/>
  </w:style>
  <w:style w:type="paragraph" w:styleId="Footer">
    <w:name w:val="footer"/>
    <w:basedOn w:val="Normal"/>
    <w:link w:val="FooterChar"/>
    <w:uiPriority w:val="99"/>
    <w:unhideWhenUsed/>
    <w:rsid w:val="00383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92D"/>
  </w:style>
  <w:style w:type="paragraph" w:styleId="TOCHeading">
    <w:name w:val="TOC Heading"/>
    <w:basedOn w:val="Heading1"/>
    <w:next w:val="Normal"/>
    <w:uiPriority w:val="39"/>
    <w:semiHidden/>
    <w:unhideWhenUsed/>
    <w:qFormat/>
    <w:rsid w:val="0038392D"/>
    <w:pPr>
      <w:outlineLvl w:val="9"/>
    </w:pPr>
    <w:rPr>
      <w:rFonts w:asciiTheme="majorHAnsi" w:eastAsiaTheme="majorEastAsia" w:hAnsiTheme="majorHAnsi" w:cstheme="majorBidi"/>
      <w:bCs/>
      <w:color w:val="365F91" w:themeColor="accent1" w:themeShade="BF"/>
      <w:szCs w:val="28"/>
      <w:lang w:val="en-US" w:eastAsia="ja-JP"/>
    </w:rPr>
  </w:style>
  <w:style w:type="paragraph" w:styleId="TOC1">
    <w:name w:val="toc 1"/>
    <w:basedOn w:val="Normal"/>
    <w:next w:val="Normal"/>
    <w:autoRedefine/>
    <w:uiPriority w:val="39"/>
    <w:unhideWhenUsed/>
    <w:rsid w:val="0038392D"/>
    <w:pPr>
      <w:spacing w:after="100"/>
    </w:pPr>
  </w:style>
  <w:style w:type="paragraph" w:styleId="TOC2">
    <w:name w:val="toc 2"/>
    <w:basedOn w:val="Normal"/>
    <w:next w:val="Normal"/>
    <w:autoRedefine/>
    <w:uiPriority w:val="39"/>
    <w:unhideWhenUsed/>
    <w:rsid w:val="0038392D"/>
    <w:pPr>
      <w:spacing w:after="100"/>
      <w:ind w:left="220"/>
    </w:pPr>
  </w:style>
  <w:style w:type="paragraph" w:styleId="TOC3">
    <w:name w:val="toc 3"/>
    <w:basedOn w:val="Normal"/>
    <w:next w:val="Normal"/>
    <w:autoRedefine/>
    <w:uiPriority w:val="39"/>
    <w:unhideWhenUsed/>
    <w:rsid w:val="0038392D"/>
    <w:pPr>
      <w:spacing w:after="100"/>
      <w:ind w:left="440"/>
    </w:pPr>
  </w:style>
  <w:style w:type="character" w:styleId="Hyperlink">
    <w:name w:val="Hyperlink"/>
    <w:basedOn w:val="DefaultParagraphFont"/>
    <w:uiPriority w:val="99"/>
    <w:unhideWhenUsed/>
    <w:rsid w:val="0038392D"/>
    <w:rPr>
      <w:color w:val="0000FF" w:themeColor="hyperlink"/>
      <w:u w:val="single"/>
    </w:rPr>
  </w:style>
  <w:style w:type="paragraph" w:styleId="TableofFigures">
    <w:name w:val="table of figures"/>
    <w:basedOn w:val="Normal"/>
    <w:next w:val="Normal"/>
    <w:uiPriority w:val="99"/>
    <w:unhideWhenUsed/>
    <w:rsid w:val="0038392D"/>
    <w:pPr>
      <w:spacing w:after="0"/>
    </w:pPr>
  </w:style>
  <w:style w:type="table" w:styleId="MediumList2-Accent1">
    <w:name w:val="Medium List 2 Accent 1"/>
    <w:basedOn w:val="TableNormal"/>
    <w:uiPriority w:val="66"/>
    <w:rsid w:val="008B18F7"/>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519596">
      <w:bodyDiv w:val="1"/>
      <w:marLeft w:val="0"/>
      <w:marRight w:val="0"/>
      <w:marTop w:val="0"/>
      <w:marBottom w:val="0"/>
      <w:divBdr>
        <w:top w:val="none" w:sz="0" w:space="0" w:color="auto"/>
        <w:left w:val="none" w:sz="0" w:space="0" w:color="auto"/>
        <w:bottom w:val="none" w:sz="0" w:space="0" w:color="auto"/>
        <w:right w:val="none" w:sz="0" w:space="0" w:color="auto"/>
      </w:divBdr>
    </w:div>
    <w:div w:id="906842801">
      <w:bodyDiv w:val="1"/>
      <w:marLeft w:val="0"/>
      <w:marRight w:val="0"/>
      <w:marTop w:val="0"/>
      <w:marBottom w:val="0"/>
      <w:divBdr>
        <w:top w:val="none" w:sz="0" w:space="0" w:color="auto"/>
        <w:left w:val="none" w:sz="0" w:space="0" w:color="auto"/>
        <w:bottom w:val="none" w:sz="0" w:space="0" w:color="auto"/>
        <w:right w:val="none" w:sz="0" w:space="0" w:color="auto"/>
      </w:divBdr>
      <w:divsChild>
        <w:div w:id="1903518748">
          <w:marLeft w:val="0"/>
          <w:marRight w:val="0"/>
          <w:marTop w:val="0"/>
          <w:marBottom w:val="0"/>
          <w:divBdr>
            <w:top w:val="none" w:sz="0" w:space="0" w:color="auto"/>
            <w:left w:val="none" w:sz="0" w:space="0" w:color="auto"/>
            <w:bottom w:val="none" w:sz="0" w:space="0" w:color="auto"/>
            <w:right w:val="none" w:sz="0" w:space="0" w:color="auto"/>
          </w:divBdr>
        </w:div>
        <w:div w:id="623079153">
          <w:marLeft w:val="0"/>
          <w:marRight w:val="0"/>
          <w:marTop w:val="0"/>
          <w:marBottom w:val="0"/>
          <w:divBdr>
            <w:top w:val="none" w:sz="0" w:space="0" w:color="auto"/>
            <w:left w:val="none" w:sz="0" w:space="0" w:color="auto"/>
            <w:bottom w:val="none" w:sz="0" w:space="0" w:color="auto"/>
            <w:right w:val="none" w:sz="0" w:space="0" w:color="auto"/>
          </w:divBdr>
        </w:div>
        <w:div w:id="202793736">
          <w:marLeft w:val="0"/>
          <w:marRight w:val="0"/>
          <w:marTop w:val="0"/>
          <w:marBottom w:val="0"/>
          <w:divBdr>
            <w:top w:val="none" w:sz="0" w:space="0" w:color="auto"/>
            <w:left w:val="none" w:sz="0" w:space="0" w:color="auto"/>
            <w:bottom w:val="none" w:sz="0" w:space="0" w:color="auto"/>
            <w:right w:val="none" w:sz="0" w:space="0" w:color="auto"/>
          </w:divBdr>
        </w:div>
        <w:div w:id="539973448">
          <w:marLeft w:val="0"/>
          <w:marRight w:val="0"/>
          <w:marTop w:val="0"/>
          <w:marBottom w:val="0"/>
          <w:divBdr>
            <w:top w:val="none" w:sz="0" w:space="0" w:color="auto"/>
            <w:left w:val="none" w:sz="0" w:space="0" w:color="auto"/>
            <w:bottom w:val="none" w:sz="0" w:space="0" w:color="auto"/>
            <w:right w:val="none" w:sz="0" w:space="0" w:color="auto"/>
          </w:divBdr>
        </w:div>
        <w:div w:id="27683332">
          <w:marLeft w:val="0"/>
          <w:marRight w:val="0"/>
          <w:marTop w:val="0"/>
          <w:marBottom w:val="0"/>
          <w:divBdr>
            <w:top w:val="none" w:sz="0" w:space="0" w:color="auto"/>
            <w:left w:val="none" w:sz="0" w:space="0" w:color="auto"/>
            <w:bottom w:val="none" w:sz="0" w:space="0" w:color="auto"/>
            <w:right w:val="none" w:sz="0" w:space="0" w:color="auto"/>
          </w:divBdr>
        </w:div>
        <w:div w:id="1096750697">
          <w:marLeft w:val="0"/>
          <w:marRight w:val="0"/>
          <w:marTop w:val="0"/>
          <w:marBottom w:val="0"/>
          <w:divBdr>
            <w:top w:val="none" w:sz="0" w:space="0" w:color="auto"/>
            <w:left w:val="none" w:sz="0" w:space="0" w:color="auto"/>
            <w:bottom w:val="none" w:sz="0" w:space="0" w:color="auto"/>
            <w:right w:val="none" w:sz="0" w:space="0" w:color="auto"/>
          </w:divBdr>
        </w:div>
      </w:divsChild>
    </w:div>
    <w:div w:id="983969485">
      <w:bodyDiv w:val="1"/>
      <w:marLeft w:val="0"/>
      <w:marRight w:val="0"/>
      <w:marTop w:val="0"/>
      <w:marBottom w:val="0"/>
      <w:divBdr>
        <w:top w:val="none" w:sz="0" w:space="0" w:color="auto"/>
        <w:left w:val="none" w:sz="0" w:space="0" w:color="auto"/>
        <w:bottom w:val="none" w:sz="0" w:space="0" w:color="auto"/>
        <w:right w:val="none" w:sz="0" w:space="0" w:color="auto"/>
      </w:divBdr>
      <w:divsChild>
        <w:div w:id="1800800402">
          <w:marLeft w:val="0"/>
          <w:marRight w:val="0"/>
          <w:marTop w:val="0"/>
          <w:marBottom w:val="0"/>
          <w:divBdr>
            <w:top w:val="none" w:sz="0" w:space="0" w:color="auto"/>
            <w:left w:val="none" w:sz="0" w:space="0" w:color="auto"/>
            <w:bottom w:val="none" w:sz="0" w:space="0" w:color="auto"/>
            <w:right w:val="none" w:sz="0" w:space="0" w:color="auto"/>
          </w:divBdr>
        </w:div>
        <w:div w:id="231551714">
          <w:marLeft w:val="0"/>
          <w:marRight w:val="0"/>
          <w:marTop w:val="0"/>
          <w:marBottom w:val="0"/>
          <w:divBdr>
            <w:top w:val="none" w:sz="0" w:space="0" w:color="auto"/>
            <w:left w:val="none" w:sz="0" w:space="0" w:color="auto"/>
            <w:bottom w:val="none" w:sz="0" w:space="0" w:color="auto"/>
            <w:right w:val="none" w:sz="0" w:space="0" w:color="auto"/>
          </w:divBdr>
        </w:div>
        <w:div w:id="1301887970">
          <w:marLeft w:val="0"/>
          <w:marRight w:val="0"/>
          <w:marTop w:val="0"/>
          <w:marBottom w:val="0"/>
          <w:divBdr>
            <w:top w:val="none" w:sz="0" w:space="0" w:color="auto"/>
            <w:left w:val="none" w:sz="0" w:space="0" w:color="auto"/>
            <w:bottom w:val="none" w:sz="0" w:space="0" w:color="auto"/>
            <w:right w:val="none" w:sz="0" w:space="0" w:color="auto"/>
          </w:divBdr>
        </w:div>
        <w:div w:id="1187213237">
          <w:marLeft w:val="0"/>
          <w:marRight w:val="0"/>
          <w:marTop w:val="0"/>
          <w:marBottom w:val="0"/>
          <w:divBdr>
            <w:top w:val="none" w:sz="0" w:space="0" w:color="auto"/>
            <w:left w:val="none" w:sz="0" w:space="0" w:color="auto"/>
            <w:bottom w:val="none" w:sz="0" w:space="0" w:color="auto"/>
            <w:right w:val="none" w:sz="0" w:space="0" w:color="auto"/>
          </w:divBdr>
        </w:div>
        <w:div w:id="1411776891">
          <w:marLeft w:val="0"/>
          <w:marRight w:val="0"/>
          <w:marTop w:val="0"/>
          <w:marBottom w:val="0"/>
          <w:divBdr>
            <w:top w:val="none" w:sz="0" w:space="0" w:color="auto"/>
            <w:left w:val="none" w:sz="0" w:space="0" w:color="auto"/>
            <w:bottom w:val="none" w:sz="0" w:space="0" w:color="auto"/>
            <w:right w:val="none" w:sz="0" w:space="0" w:color="auto"/>
          </w:divBdr>
        </w:div>
        <w:div w:id="870074308">
          <w:marLeft w:val="0"/>
          <w:marRight w:val="0"/>
          <w:marTop w:val="0"/>
          <w:marBottom w:val="0"/>
          <w:divBdr>
            <w:top w:val="none" w:sz="0" w:space="0" w:color="auto"/>
            <w:left w:val="none" w:sz="0" w:space="0" w:color="auto"/>
            <w:bottom w:val="none" w:sz="0" w:space="0" w:color="auto"/>
            <w:right w:val="none" w:sz="0" w:space="0" w:color="auto"/>
          </w:divBdr>
        </w:div>
      </w:divsChild>
    </w:div>
    <w:div w:id="1249194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24" Type="http://schemas.openxmlformats.org/officeDocument/2006/relationships/image" Target="media/image14.png"/><Relationship Id="rId32" Type="http://schemas.openxmlformats.org/officeDocument/2006/relationships/image" Target="media/image22.emf"/><Relationship Id="rId5" Type="http://schemas.microsoft.com/office/2007/relationships/stylesWithEffects" Target="stylesWithEffect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emf"/><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Fall 2013</PublishDate>
  <Abstract>CATT-Acoustics Models and auralization audio demo files for three real environments, the CIRS Acoustic and Noise Research Lab, the CIRS Building Simulation Software Lab and the UBC Point Grill Restaurant, and two simple acoustical virtual environments, were created in this project. The effects of a silencer, sound masking system and baffles were investigated for auralization. Differences in reverberation times in a large room, and decibel decrease sound files, were auralized.</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AA5E58-EC66-4B8E-A3CC-F9209BAE3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1450</TotalTime>
  <Pages>21</Pages>
  <Words>4043</Words>
  <Characters>23046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Auralization of Good and Bad Acoustic Spaces</vt:lpstr>
    </vt:vector>
  </TitlesOfParts>
  <Company>Acoustic and Noise Research Group</Company>
  <LinksUpToDate>false</LinksUpToDate>
  <CharactersWithSpaces>27035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Auralization of Good and Bad Acoustic Spaces</dc:title>
  <dc:subject>MECH Co-op Work Term Report</dc:subject>
  <dc:creator>Yihan Yanglou</dc:creator>
  <cp:lastModifiedBy>noise lab</cp:lastModifiedBy>
  <cp:revision>73</cp:revision>
  <cp:lastPrinted>2013-12-18T17:01:00Z</cp:lastPrinted>
  <dcterms:created xsi:type="dcterms:W3CDTF">2013-11-21T21:55:00Z</dcterms:created>
  <dcterms:modified xsi:type="dcterms:W3CDTF">2013-12-19T21:47:00Z</dcterms:modified>
</cp:coreProperties>
</file>