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424536919"/>
        <w:docPartObj>
          <w:docPartGallery w:val="Cover Pages"/>
          <w:docPartUnique/>
        </w:docPartObj>
      </w:sdtPr>
      <w:sdtContent>
        <w:p w:rsidR="00065008" w:rsidRDefault="00065008"/>
        <w:p w:rsidR="009D2105" w:rsidRPr="00510C5A" w:rsidRDefault="009D2105" w:rsidP="009D2105">
          <w:pPr>
            <w:spacing w:line="360" w:lineRule="auto"/>
            <w:jc w:val="center"/>
            <w:rPr>
              <w:b/>
              <w:smallCaps/>
              <w:sz w:val="28"/>
            </w:rPr>
          </w:pPr>
          <w:r w:rsidRPr="00510C5A">
            <w:rPr>
              <w:b/>
              <w:smallCaps/>
              <w:sz w:val="28"/>
            </w:rPr>
            <w:t>--- Research Report ---</w:t>
          </w:r>
        </w:p>
        <w:p w:rsidR="009D2105" w:rsidRDefault="009D2105" w:rsidP="009D2105">
          <w:pPr>
            <w:jc w:val="center"/>
            <w:rPr>
              <w:b/>
              <w:smallCaps/>
            </w:rPr>
          </w:pPr>
        </w:p>
        <w:p w:rsidR="00DA6FF7" w:rsidRDefault="00DA6FF7" w:rsidP="009D2105">
          <w:pPr>
            <w:jc w:val="center"/>
            <w:rPr>
              <w:b/>
              <w:smallCaps/>
            </w:rPr>
          </w:pPr>
        </w:p>
        <w:p w:rsidR="00DA6FF7" w:rsidRDefault="00DA6FF7" w:rsidP="009D2105">
          <w:pPr>
            <w:jc w:val="center"/>
            <w:rPr>
              <w:b/>
              <w:smallCaps/>
            </w:rPr>
          </w:pPr>
        </w:p>
        <w:p w:rsidR="009D2105" w:rsidRDefault="009D2105" w:rsidP="009D2105">
          <w:pPr>
            <w:jc w:val="center"/>
            <w:rPr>
              <w:b/>
              <w:smallCaps/>
            </w:rPr>
          </w:pPr>
        </w:p>
        <w:p w:rsidR="009D2105" w:rsidRDefault="009D2105" w:rsidP="009D2105">
          <w:pPr>
            <w:jc w:val="center"/>
            <w:rPr>
              <w:b/>
              <w:smallCaps/>
            </w:rPr>
          </w:pPr>
        </w:p>
        <w:p w:rsidR="009D2105" w:rsidRDefault="00AF6AEB" w:rsidP="009D2105">
          <w:pPr>
            <w:spacing w:line="360" w:lineRule="auto"/>
            <w:jc w:val="center"/>
            <w:rPr>
              <w:b/>
              <w:sz w:val="40"/>
            </w:rPr>
          </w:pPr>
          <w:sdt>
            <w:sdtPr>
              <w:rPr>
                <w:b/>
                <w:sz w:val="40"/>
              </w:rPr>
              <w:alias w:val="Title"/>
              <w:id w:val="15524250"/>
              <w:dataBinding w:prefixMappings="xmlns:ns0='http://schemas.openxmlformats.org/package/2006/metadata/core-properties' xmlns:ns1='http://purl.org/dc/elements/1.1/'" w:xpath="/ns0:coreProperties[1]/ns1:title[1]" w:storeItemID="{6C3C8BC8-F283-45AE-878A-BAB7291924A1}"/>
              <w:text/>
            </w:sdtPr>
            <w:sdtContent>
              <w:r w:rsidR="009D2105" w:rsidRPr="009D2105">
                <w:rPr>
                  <w:b/>
                  <w:sz w:val="40"/>
                </w:rPr>
                <w:t xml:space="preserve">The effects of vegetation associated with highway noise barriers on </w:t>
              </w:r>
              <w:r w:rsidR="009D2105">
                <w:rPr>
                  <w:b/>
                  <w:sz w:val="40"/>
                </w:rPr>
                <w:t xml:space="preserve">residential </w:t>
              </w:r>
              <w:r w:rsidR="009D2105" w:rsidRPr="009D2105">
                <w:rPr>
                  <w:b/>
                  <w:sz w:val="40"/>
                </w:rPr>
                <w:t>soundscapes</w:t>
              </w:r>
            </w:sdtContent>
          </w:sdt>
          <w:r w:rsidR="009D2105" w:rsidRPr="009D2105">
            <w:rPr>
              <w:b/>
              <w:sz w:val="40"/>
            </w:rPr>
            <w:t xml:space="preserve"> </w:t>
          </w:r>
        </w:p>
        <w:p w:rsidR="009D2105" w:rsidRDefault="009D2105" w:rsidP="009D2105">
          <w:pPr>
            <w:spacing w:line="360" w:lineRule="auto"/>
            <w:jc w:val="center"/>
            <w:rPr>
              <w:b/>
              <w:sz w:val="40"/>
            </w:rPr>
          </w:pPr>
        </w:p>
        <w:p w:rsidR="009D2105" w:rsidRPr="00687CB2" w:rsidRDefault="009D2105" w:rsidP="009D2105">
          <w:pPr>
            <w:spacing w:line="360" w:lineRule="auto"/>
            <w:jc w:val="center"/>
          </w:pPr>
        </w:p>
        <w:p w:rsidR="009D2105" w:rsidRPr="00B977C9" w:rsidRDefault="00AF2BF6" w:rsidP="009D2105">
          <w:pPr>
            <w:pStyle w:val="NoSpacing"/>
            <w:rPr>
              <w:rFonts w:ascii="Times New Roman" w:hAnsi="Times New Roman"/>
              <w:i/>
              <w:sz w:val="28"/>
              <w:szCs w:val="28"/>
            </w:rPr>
          </w:pPr>
          <w:r>
            <w:rPr>
              <w:rFonts w:ascii="Times New Roman" w:hAnsi="Times New Roman"/>
              <w:b/>
              <w:i/>
              <w:iCs/>
              <w:sz w:val="28"/>
              <w:szCs w:val="28"/>
            </w:rPr>
            <w:t>Maureen Connelly, MAIBC Ph</w:t>
          </w:r>
          <w:r w:rsidR="009D2105" w:rsidRPr="00B977C9">
            <w:rPr>
              <w:rFonts w:ascii="Times New Roman" w:hAnsi="Times New Roman"/>
              <w:b/>
              <w:i/>
              <w:iCs/>
              <w:sz w:val="28"/>
              <w:szCs w:val="28"/>
            </w:rPr>
            <w:t>D</w:t>
          </w:r>
          <w:r w:rsidR="009D2105" w:rsidRPr="00B977C9">
            <w:rPr>
              <w:rStyle w:val="Emphasis"/>
              <w:rFonts w:eastAsiaTheme="majorEastAsia"/>
              <w:sz w:val="28"/>
              <w:szCs w:val="28"/>
            </w:rPr>
            <w:t xml:space="preserve">, </w:t>
          </w:r>
          <w:r w:rsidR="009D2105" w:rsidRPr="00B977C9">
            <w:rPr>
              <w:rFonts w:ascii="Times New Roman" w:hAnsi="Times New Roman"/>
              <w:i/>
              <w:sz w:val="28"/>
              <w:szCs w:val="28"/>
            </w:rPr>
            <w:t xml:space="preserve">British Columbia Institute of Technology Centre of Architectural Ecology, </w:t>
          </w:r>
          <w:hyperlink r:id="rId10" w:history="1">
            <w:r w:rsidR="009D2105" w:rsidRPr="00B977C9">
              <w:rPr>
                <w:rStyle w:val="Hyperlink"/>
                <w:rFonts w:ascii="Times New Roman" w:hAnsi="Times New Roman"/>
                <w:i/>
                <w:sz w:val="28"/>
                <w:szCs w:val="28"/>
              </w:rPr>
              <w:t>maureen_connelly@bcit.ca</w:t>
            </w:r>
          </w:hyperlink>
        </w:p>
        <w:p w:rsidR="009D2105" w:rsidRPr="00B977C9" w:rsidRDefault="009D2105" w:rsidP="009D2105">
          <w:pPr>
            <w:pStyle w:val="NoSpacing"/>
            <w:rPr>
              <w:rFonts w:ascii="Times New Roman" w:hAnsi="Times New Roman"/>
              <w:i/>
              <w:sz w:val="28"/>
              <w:szCs w:val="28"/>
            </w:rPr>
          </w:pPr>
        </w:p>
        <w:p w:rsidR="009D2105" w:rsidRPr="00B977C9" w:rsidRDefault="009D2105" w:rsidP="009D2105">
          <w:pPr>
            <w:pStyle w:val="NoSpacing"/>
            <w:rPr>
              <w:rFonts w:ascii="Times New Roman" w:hAnsi="Times New Roman"/>
              <w:i/>
              <w:sz w:val="28"/>
              <w:szCs w:val="28"/>
            </w:rPr>
          </w:pPr>
          <w:proofErr w:type="spellStart"/>
          <w:r w:rsidRPr="00B977C9">
            <w:rPr>
              <w:rFonts w:ascii="Times New Roman" w:hAnsi="Times New Roman"/>
              <w:b/>
              <w:sz w:val="28"/>
              <w:szCs w:val="28"/>
            </w:rPr>
            <w:t>Yihan</w:t>
          </w:r>
          <w:proofErr w:type="spellEnd"/>
          <w:r w:rsidRPr="00B977C9">
            <w:rPr>
              <w:rFonts w:ascii="Times New Roman" w:hAnsi="Times New Roman"/>
              <w:b/>
              <w:sz w:val="28"/>
              <w:szCs w:val="28"/>
            </w:rPr>
            <w:t xml:space="preserve"> </w:t>
          </w:r>
          <w:proofErr w:type="spellStart"/>
          <w:r w:rsidRPr="00B977C9">
            <w:rPr>
              <w:rFonts w:ascii="Times New Roman" w:hAnsi="Times New Roman"/>
              <w:b/>
              <w:sz w:val="28"/>
              <w:szCs w:val="28"/>
            </w:rPr>
            <w:t>Yanglou</w:t>
          </w:r>
          <w:proofErr w:type="spellEnd"/>
          <w:r w:rsidRPr="00B977C9">
            <w:rPr>
              <w:rStyle w:val="Emphasis"/>
              <w:sz w:val="28"/>
              <w:szCs w:val="28"/>
            </w:rPr>
            <w:t xml:space="preserve">, </w:t>
          </w:r>
          <w:r w:rsidRPr="00B977C9">
            <w:rPr>
              <w:rFonts w:ascii="Times New Roman" w:hAnsi="Times New Roman"/>
              <w:iCs/>
              <w:sz w:val="28"/>
              <w:szCs w:val="28"/>
            </w:rPr>
            <w:t>University of British Columbia, Mechanical Engineering</w:t>
          </w:r>
        </w:p>
        <w:p w:rsidR="009D2105" w:rsidRPr="00687CB2" w:rsidRDefault="009D2105" w:rsidP="009D2105">
          <w:pPr>
            <w:spacing w:line="360" w:lineRule="auto"/>
            <w:jc w:val="center"/>
            <w:rPr>
              <w:b/>
            </w:rPr>
          </w:pPr>
        </w:p>
        <w:p w:rsidR="009D2105" w:rsidRDefault="009D2105" w:rsidP="009D2105">
          <w:pPr>
            <w:spacing w:line="360" w:lineRule="auto"/>
            <w:jc w:val="center"/>
            <w:rPr>
              <w:b/>
            </w:rPr>
          </w:pPr>
        </w:p>
        <w:p w:rsidR="009D2105" w:rsidRDefault="009D2105" w:rsidP="009D2105">
          <w:pPr>
            <w:spacing w:line="360" w:lineRule="auto"/>
            <w:jc w:val="center"/>
            <w:rPr>
              <w:b/>
            </w:rPr>
          </w:pPr>
        </w:p>
        <w:p w:rsidR="009D2105" w:rsidRDefault="009D2105" w:rsidP="009D2105">
          <w:pPr>
            <w:spacing w:line="360" w:lineRule="auto"/>
            <w:jc w:val="center"/>
            <w:rPr>
              <w:b/>
            </w:rPr>
          </w:pPr>
        </w:p>
        <w:p w:rsidR="009D2105" w:rsidRDefault="009D2105" w:rsidP="009D2105">
          <w:pPr>
            <w:spacing w:line="360" w:lineRule="auto"/>
            <w:jc w:val="center"/>
            <w:rPr>
              <w:b/>
            </w:rPr>
          </w:pPr>
        </w:p>
        <w:p w:rsidR="009D2105" w:rsidRPr="00735446" w:rsidRDefault="009D2105" w:rsidP="009D2105">
          <w:pPr>
            <w:spacing w:line="360" w:lineRule="auto"/>
            <w:jc w:val="center"/>
            <w:rPr>
              <w:b/>
              <w:i/>
            </w:rPr>
          </w:pPr>
          <w:r w:rsidRPr="00735446">
            <w:rPr>
              <w:b/>
              <w:i/>
            </w:rPr>
            <w:t>--- December 2013 ---</w:t>
          </w:r>
        </w:p>
        <w:p w:rsidR="00065008" w:rsidRDefault="00065008"/>
        <w:p w:rsidR="00563A4E" w:rsidRDefault="00563A4E"/>
        <w:p w:rsidR="009D2105" w:rsidRDefault="009D2105">
          <w:pPr>
            <w:spacing w:after="0" w:line="240" w:lineRule="auto"/>
            <w:rPr>
              <w:rFonts w:ascii="Cambria" w:hAnsi="Cambria"/>
              <w:b/>
              <w:color w:val="365F91"/>
              <w:sz w:val="28"/>
            </w:rPr>
          </w:pPr>
        </w:p>
        <w:p w:rsidR="00A73E28" w:rsidRDefault="009D2105">
          <w:pPr>
            <w:rPr>
              <w:rFonts w:ascii="Cambria" w:hAnsi="Cambria"/>
              <w:b/>
              <w:color w:val="365F91"/>
              <w:sz w:val="28"/>
            </w:rPr>
            <w:sectPr w:rsidR="00A73E28" w:rsidSect="00A73E28">
              <w:footerReference w:type="default" r:id="rId11"/>
              <w:footerReference w:type="first" r:id="rId12"/>
              <w:pgSz w:w="12240" w:h="15840"/>
              <w:pgMar w:top="1080" w:right="1440" w:bottom="1080" w:left="1440" w:header="720" w:footer="259" w:gutter="0"/>
              <w:pgNumType w:start="1"/>
              <w:cols w:space="708"/>
              <w:docGrid w:linePitch="360"/>
            </w:sectPr>
          </w:pPr>
          <w:r>
            <w:rPr>
              <w:rFonts w:ascii="Cambria" w:hAnsi="Cambria"/>
              <w:b/>
              <w:color w:val="365F91"/>
              <w:sz w:val="28"/>
            </w:rPr>
            <w:br w:type="page"/>
          </w:r>
        </w:p>
        <w:p w:rsidR="00DA6FF7" w:rsidRDefault="00DA6FF7" w:rsidP="00B977C9">
          <w:pPr>
            <w:pStyle w:val="Heading1"/>
          </w:pPr>
          <w:bookmarkStart w:id="0" w:name="_Toc375286750"/>
          <w:r>
            <w:lastRenderedPageBreak/>
            <w:t>Executive Summary</w:t>
          </w:r>
          <w:bookmarkEnd w:id="0"/>
        </w:p>
        <w:p w:rsidR="00B977C9" w:rsidRPr="00B977C9" w:rsidRDefault="00B977C9" w:rsidP="00B977C9"/>
        <w:p w:rsidR="00DA6FF7" w:rsidRPr="006C40DE" w:rsidRDefault="00DA6FF7" w:rsidP="00DA6FF7">
          <w:pPr>
            <w:spacing w:line="360" w:lineRule="auto"/>
            <w:ind w:firstLine="360"/>
          </w:pPr>
          <w:r>
            <w:t>This project focused</w:t>
          </w:r>
          <w:r w:rsidRPr="006C40DE">
            <w:t xml:space="preserve"> on the investigation of the potential of vegetation associated with highway noise barriers to affect the soundscape of the noise-protected areas behind the barrier. There are no existing fully vegetated </w:t>
          </w:r>
          <w:proofErr w:type="spellStart"/>
          <w:r w:rsidRPr="002F4616">
            <w:t>Criblock</w:t>
          </w:r>
          <w:proofErr w:type="spellEnd"/>
          <w:r w:rsidRPr="002F4616">
            <w:t>™</w:t>
          </w:r>
          <w:r>
            <w:t xml:space="preserve"> </w:t>
          </w:r>
          <w:r w:rsidRPr="006C40DE">
            <w:t xml:space="preserve">barriers designed </w:t>
          </w:r>
          <w:r w:rsidRPr="006C40DE">
            <w:fldChar w:fldCharType="begin"/>
          </w:r>
          <w:r w:rsidRPr="006C40DE">
            <w:instrText xml:space="preserve"> QUOTE </w:instrText>
          </w:r>
          <m:oMath>
            <m:r>
              <m:rPr>
                <m:sty m:val="p"/>
              </m:rPr>
              <w:rPr>
                <w:rFonts w:ascii="Cambria Math" w:hAnsi="Cambria Math"/>
              </w:rPr>
              <m:t>Cribloc</m:t>
            </m:r>
            <m:sSup>
              <m:sSupPr>
                <m:ctrlPr>
                  <w:rPr>
                    <w:rFonts w:ascii="Cambria Math" w:hAnsi="Cambria Math"/>
                    <w:i/>
                    <w:sz w:val="22"/>
                    <w:szCs w:val="22"/>
                  </w:rPr>
                </m:ctrlPr>
              </m:sSupPr>
              <m:e>
                <m:r>
                  <m:rPr>
                    <m:sty m:val="p"/>
                  </m:rPr>
                  <w:rPr>
                    <w:rFonts w:ascii="Cambria Math" w:hAnsi="Cambria Math"/>
                  </w:rPr>
                  <m:t>k</m:t>
                </m:r>
              </m:e>
              <m:sup>
                <m:r>
                  <m:rPr>
                    <m:sty m:val="p"/>
                  </m:rPr>
                  <w:rPr>
                    <w:rFonts w:ascii="Cambria Math" w:hAnsi="Cambria Math"/>
                  </w:rPr>
                  <m:t>TM</m:t>
                </m:r>
              </m:sup>
            </m:sSup>
          </m:oMath>
          <w:r w:rsidRPr="006C40DE">
            <w:instrText xml:space="preserve"> </w:instrText>
          </w:r>
          <w:r w:rsidRPr="006C40DE">
            <w:fldChar w:fldCharType="end"/>
          </w:r>
          <w:r w:rsidRPr="006C40DE">
            <w:t xml:space="preserve">within a context suitable for the research focus; </w:t>
          </w:r>
          <w:r>
            <w:t xml:space="preserve">thus, </w:t>
          </w:r>
          <w:r w:rsidRPr="006C40DE">
            <w:t>alternative highway barri</w:t>
          </w:r>
          <w:r>
            <w:t xml:space="preserve">ers with associated vegetation </w:t>
          </w:r>
          <w:r w:rsidR="00DE6DB1">
            <w:t>are</w:t>
          </w:r>
          <w:r w:rsidRPr="006C40DE">
            <w:t xml:space="preserve"> explored. Seven different residential properties along one street</w:t>
          </w:r>
          <w:r w:rsidR="00183C23">
            <w:t xml:space="preserve"> and</w:t>
          </w:r>
          <w:r w:rsidRPr="006C40DE">
            <w:t xml:space="preserve"> </w:t>
          </w:r>
          <w:r w:rsidR="00183C23" w:rsidRPr="006C40DE">
            <w:t xml:space="preserve">located behind a single length of highway noise barrier </w:t>
          </w:r>
          <w:r w:rsidRPr="006C40DE">
            <w:t>were selected</w:t>
          </w:r>
          <w:r w:rsidR="00183C23">
            <w:t>.</w:t>
          </w:r>
          <w:r w:rsidRPr="006C40DE">
            <w:t xml:space="preserve"> Each residential backyard </w:t>
          </w:r>
          <w:r w:rsidR="00DE6DB1">
            <w:t>is</w:t>
          </w:r>
          <w:r w:rsidRPr="006C40DE">
            <w:t xml:space="preserve"> quantified by a measure of vegetation and near i</w:t>
          </w:r>
          <w:r>
            <w:t>nfinite-</w:t>
          </w:r>
          <w:r w:rsidRPr="006C40DE">
            <w:t>impedance boundaries estimated w</w:t>
          </w:r>
          <w:r>
            <w:t>ith 3D-AutoCAD modelling. Three-</w:t>
          </w:r>
          <w:r w:rsidRPr="006C40DE">
            <w:t xml:space="preserve">minute samples of each soundscape were recorded using a ½” microphone </w:t>
          </w:r>
          <w:r w:rsidR="00DE6DB1">
            <w:t xml:space="preserve">connected to a Sinus </w:t>
          </w:r>
          <w:proofErr w:type="spellStart"/>
          <w:r w:rsidR="00DE6DB1">
            <w:t>Soundbook</w:t>
          </w:r>
          <w:proofErr w:type="spellEnd"/>
          <w:r w:rsidR="00DE6DB1">
            <w:t>.</w:t>
          </w:r>
          <w:r w:rsidRPr="006C40DE">
            <w:t xml:space="preserve"> From the recordings</w:t>
          </w:r>
          <w:r>
            <w:t>,</w:t>
          </w:r>
          <w:r w:rsidRPr="006C40DE">
            <w:t xml:space="preserve"> 49 acoustical and soundscape parameters were analyzed stati</w:t>
          </w:r>
          <w:r>
            <w:t>stically</w:t>
          </w:r>
          <w:r w:rsidRPr="006C40DE">
            <w:t>.</w:t>
          </w:r>
        </w:p>
        <w:p w:rsidR="00DA6FF7" w:rsidRPr="006C40DE" w:rsidRDefault="00DA6FF7" w:rsidP="00DA6FF7">
          <w:pPr>
            <w:spacing w:line="360" w:lineRule="auto"/>
            <w:ind w:firstLine="360"/>
          </w:pPr>
          <w:r w:rsidRPr="006C40DE">
            <w:t>Using the acoustical and soundscape parameters, different structural forms of vegetation associated wit</w:t>
          </w:r>
          <w:r>
            <w:t>h the highway traffic barriers we</w:t>
          </w:r>
          <w:r w:rsidRPr="006C40DE">
            <w:t>re defined by clustering analysis. The clustering showed three distinctly different soundscapes behind the highway noise barrier. Soundscape A, with the largest number of data sets,</w:t>
          </w:r>
          <w:r>
            <w:t xml:space="preserve"> wa</w:t>
          </w:r>
          <w:r w:rsidR="00DE6DB1">
            <w:t>s analyzed further.</w:t>
          </w:r>
          <w:r w:rsidRPr="006C40DE">
            <w:t xml:space="preserve"> Select acou</w:t>
          </w:r>
          <w:r>
            <w:t>stical and soundscape parameters we</w:t>
          </w:r>
          <w:r w:rsidRPr="006C40DE">
            <w:t>re plotted against the specific landscape parameter. Correlati</w:t>
          </w:r>
          <w:r>
            <w:t>ons were found in the scatter plots between</w:t>
          </w:r>
          <w:r w:rsidRPr="006C40DE">
            <w:t xml:space="preserve"> the specific landscape parameter </w:t>
          </w:r>
          <w:r>
            <w:t>and</w:t>
          </w:r>
          <w:r w:rsidRPr="006C40DE">
            <w:t xml:space="preserve"> the A-weighted sound level (</w:t>
          </w:r>
          <w:proofErr w:type="spellStart"/>
          <w:r w:rsidRPr="00CE49E3">
            <w:rPr>
              <w:i/>
            </w:rPr>
            <w:t>L</w:t>
          </w:r>
          <w:r w:rsidRPr="00CE49E3">
            <w:rPr>
              <w:vertAlign w:val="subscript"/>
            </w:rPr>
            <w:t>Aeq</w:t>
          </w:r>
          <w:proofErr w:type="spellEnd"/>
          <w:r w:rsidRPr="006C40DE">
            <w:t xml:space="preserve">), and the temporal sound level variance descriptor (TSLV) which describes the modulation of pressure amplitude over time. The negative correlation between </w:t>
          </w:r>
          <w:proofErr w:type="spellStart"/>
          <w:r w:rsidRPr="00CE49E3">
            <w:rPr>
              <w:i/>
            </w:rPr>
            <w:t>L</w:t>
          </w:r>
          <w:r w:rsidRPr="00CE49E3">
            <w:rPr>
              <w:vertAlign w:val="subscript"/>
            </w:rPr>
            <w:t>Aeq</w:t>
          </w:r>
          <w:proofErr w:type="spellEnd"/>
          <w:r w:rsidRPr="006C40DE">
            <w:t xml:space="preserve"> </w:t>
          </w:r>
          <w:r>
            <w:t>and</w:t>
          </w:r>
          <w:r w:rsidRPr="006C40DE">
            <w:t xml:space="preserve"> the landscape parameter (</w:t>
          </w:r>
          <w:r>
            <w:t>R</w:t>
          </w:r>
          <w:r w:rsidRPr="00CE49E3">
            <w:rPr>
              <w:vertAlign w:val="superscript"/>
            </w:rPr>
            <w:t>2</w:t>
          </w:r>
          <w:r>
            <w:t xml:space="preserve"> </w:t>
          </w:r>
          <w:r>
            <w:rPr>
              <w:rFonts w:eastAsia="Times New Roman"/>
            </w:rPr>
            <w:t>=</w:t>
          </w:r>
          <w:r w:rsidRPr="006C40DE">
            <w:rPr>
              <w:rFonts w:eastAsia="Times New Roman"/>
            </w:rPr>
            <w:t xml:space="preserve"> 0.8) models an</w:t>
          </w:r>
          <w:r w:rsidRPr="006C40DE">
            <w:t xml:space="preserve"> increase in backyard/barrier vegetation as providing a perceivable reduction in A-weighted soun</w:t>
          </w:r>
          <w:r>
            <w:t>d-</w:t>
          </w:r>
          <w:r w:rsidRPr="006C40DE">
            <w:t>pressure levels. Most anthrophony soun</w:t>
          </w:r>
          <w:r>
            <w:t>ds occur</w:t>
          </w:r>
          <w:r w:rsidRPr="006C40DE">
            <w:t xml:space="preserve"> </w:t>
          </w:r>
          <w:r>
            <w:t>pre</w:t>
          </w:r>
          <w:r w:rsidRPr="006C40DE">
            <w:t>dominantly below 2 kHz and biol</w:t>
          </w:r>
          <w:r>
            <w:t>ogical sounds occur from 2.5</w:t>
          </w:r>
          <w:r w:rsidRPr="006C40DE">
            <w:t xml:space="preserve"> to 9 kHz. Both flat and A-weighted ratios of biophony/</w:t>
          </w:r>
          <w:r>
            <w:t xml:space="preserve"> </w:t>
          </w:r>
          <w:r w:rsidRPr="006C40DE">
            <w:t>anthrophony frequency band were investigated</w:t>
          </w:r>
          <w:r w:rsidRPr="008C0160">
            <w:t>. Although ratios are distinct between soundscapes A, B and C, the ratios are constant throughout the properties in Soundscape A.</w:t>
          </w:r>
          <w:r w:rsidRPr="006C40DE">
            <w:t xml:space="preserve"> </w:t>
          </w:r>
        </w:p>
        <w:p w:rsidR="00DA6FF7" w:rsidRDefault="00161C5C" w:rsidP="00881FD4">
          <w:pPr>
            <w:spacing w:after="0" w:line="360" w:lineRule="auto"/>
            <w:ind w:firstLine="360"/>
            <w:rPr>
              <w:rFonts w:ascii="Cambria" w:hAnsi="Cambria"/>
              <w:b/>
              <w:color w:val="365F91"/>
              <w:sz w:val="28"/>
            </w:rPr>
          </w:pPr>
          <w:r w:rsidRPr="00161C5C">
            <w:t>Using cluster analysis, different soundscapes relative to the amount of vegetation</w:t>
          </w:r>
          <w:r w:rsidRPr="00161C5C">
            <w:rPr>
              <w:i/>
            </w:rPr>
            <w:t xml:space="preserve"> </w:t>
          </w:r>
          <w:r w:rsidRPr="00DD24E8">
            <w:t xml:space="preserve">and </w:t>
          </w:r>
          <w:r w:rsidRPr="00161C5C">
            <w:t>vegetation structure were defined. Further a</w:t>
          </w:r>
          <w:r w:rsidR="008C0160" w:rsidRPr="00161C5C">
            <w:t xml:space="preserve">coustical and soundscape parameters were correlated to a specific landscape parameter. This preliminary study indicates that with an increased </w:t>
          </w:r>
          <w:r w:rsidRPr="00161C5C">
            <w:t xml:space="preserve">in </w:t>
          </w:r>
          <w:r w:rsidR="008C0160" w:rsidRPr="00161C5C">
            <w:t xml:space="preserve">data collection </w:t>
          </w:r>
          <w:r w:rsidRPr="00161C5C">
            <w:t>(</w:t>
          </w:r>
          <w:r w:rsidR="00DA6FF7" w:rsidRPr="00161C5C">
            <w:t xml:space="preserve">the </w:t>
          </w:r>
          <w:proofErr w:type="spellStart"/>
          <w:r w:rsidR="00DA6FF7" w:rsidRPr="00161C5C">
            <w:rPr>
              <w:i/>
            </w:rPr>
            <w:t>L</w:t>
          </w:r>
          <w:r w:rsidR="00DA6FF7" w:rsidRPr="00161C5C">
            <w:rPr>
              <w:vertAlign w:val="subscript"/>
            </w:rPr>
            <w:t>Aeq</w:t>
          </w:r>
          <w:proofErr w:type="spellEnd"/>
          <w:r w:rsidR="00DA6FF7" w:rsidRPr="00161C5C">
            <w:t xml:space="preserve"> </w:t>
          </w:r>
          <w:r w:rsidR="008C0160" w:rsidRPr="00161C5C">
            <w:t>the</w:t>
          </w:r>
          <w:r w:rsidR="00DA6FF7" w:rsidRPr="00161C5C">
            <w:t xml:space="preserve"> TSLV</w:t>
          </w:r>
          <w:r w:rsidR="008C0160" w:rsidRPr="00161C5C">
            <w:t xml:space="preserve"> and specific landscape parameter</w:t>
          </w:r>
          <w:r w:rsidRPr="00161C5C">
            <w:t>)</w:t>
          </w:r>
          <w:r w:rsidR="00DA6FF7" w:rsidRPr="00161C5C">
            <w:t xml:space="preserve">, </w:t>
          </w:r>
          <w:r w:rsidRPr="00161C5C">
            <w:t>a</w:t>
          </w:r>
          <w:r w:rsidR="00DA6FF7" w:rsidRPr="00161C5C">
            <w:t xml:space="preserve"> model to determine the effect of </w:t>
          </w:r>
          <w:r w:rsidR="00DD24E8">
            <w:t>the vegetation associated with</w:t>
          </w:r>
          <w:r w:rsidRPr="00161C5C">
            <w:t xml:space="preserve"> </w:t>
          </w:r>
          <w:proofErr w:type="spellStart"/>
          <w:r w:rsidRPr="00161C5C">
            <w:t>Criblock</w:t>
          </w:r>
          <w:proofErr w:type="spellEnd"/>
          <w:r w:rsidRPr="00161C5C">
            <w:t xml:space="preserve">™ barriers </w:t>
          </w:r>
          <w:r w:rsidR="00DA6FF7" w:rsidRPr="00161C5C">
            <w:t>on the soundscape</w:t>
          </w:r>
          <w:r w:rsidR="008C0160" w:rsidRPr="00161C5C">
            <w:t xml:space="preserve"> </w:t>
          </w:r>
          <w:r w:rsidRPr="00161C5C">
            <w:t>is viable.</w:t>
          </w:r>
        </w:p>
        <w:p w:rsidR="00065008" w:rsidRDefault="00AF6AEB">
          <w:pPr>
            <w:spacing w:after="0" w:line="240" w:lineRule="auto"/>
            <w:rPr>
              <w:rFonts w:ascii="Cambria" w:hAnsi="Cambria"/>
              <w:b/>
              <w:color w:val="365F91"/>
              <w:sz w:val="28"/>
            </w:rPr>
          </w:pPr>
        </w:p>
      </w:sdtContent>
    </w:sdt>
    <w:sdt>
      <w:sdtPr>
        <w:rPr>
          <w:rFonts w:asciiTheme="minorHAnsi" w:eastAsiaTheme="minorEastAsia" w:hAnsiTheme="minorHAnsi" w:cstheme="minorBidi"/>
          <w:sz w:val="20"/>
          <w:szCs w:val="20"/>
        </w:rPr>
        <w:id w:val="-1056009437"/>
        <w:docPartObj>
          <w:docPartGallery w:val="Table of Contents"/>
          <w:docPartUnique/>
        </w:docPartObj>
      </w:sdtPr>
      <w:sdtEndPr>
        <w:rPr>
          <w:rFonts w:ascii="Times New Roman" w:hAnsi="Times New Roman"/>
          <w:b/>
          <w:bCs/>
          <w:noProof/>
          <w:sz w:val="24"/>
        </w:rPr>
      </w:sdtEndPr>
      <w:sdtContent>
        <w:p w:rsidR="00563A4E" w:rsidRPr="00B977C9" w:rsidRDefault="00563A4E">
          <w:pPr>
            <w:pStyle w:val="TOCHeading"/>
            <w:rPr>
              <w:rStyle w:val="Heading1Char"/>
            </w:rPr>
          </w:pPr>
          <w:r w:rsidRPr="00B977C9">
            <w:rPr>
              <w:rStyle w:val="Heading1Char"/>
            </w:rPr>
            <w:t>Table of Contents</w:t>
          </w:r>
        </w:p>
        <w:p w:rsidR="00B977C9" w:rsidRDefault="00B977C9">
          <w:pPr>
            <w:pStyle w:val="TOC1"/>
            <w:tabs>
              <w:tab w:val="right" w:leader="dot" w:pos="9350"/>
            </w:tabs>
          </w:pPr>
        </w:p>
        <w:p w:rsidR="003B608A" w:rsidRDefault="00563A4E">
          <w:pPr>
            <w:pStyle w:val="TOC1"/>
            <w:tabs>
              <w:tab w:val="right" w:leader="dot" w:pos="9350"/>
            </w:tabs>
            <w:rPr>
              <w:rFonts w:asciiTheme="minorHAnsi" w:hAnsiTheme="minorHAnsi"/>
              <w:noProof/>
              <w:sz w:val="22"/>
              <w:szCs w:val="22"/>
              <w:lang w:val="en-US"/>
            </w:rPr>
          </w:pPr>
          <w:r>
            <w:fldChar w:fldCharType="begin"/>
          </w:r>
          <w:r>
            <w:instrText xml:space="preserve"> TOC \o "1-3" \h \z \u </w:instrText>
          </w:r>
          <w:r>
            <w:fldChar w:fldCharType="separate"/>
          </w:r>
          <w:hyperlink w:anchor="_Toc375286750" w:history="1">
            <w:r w:rsidR="003B608A" w:rsidRPr="00E27A47">
              <w:rPr>
                <w:rStyle w:val="Hyperlink"/>
                <w:noProof/>
              </w:rPr>
              <w:t>Executive Summary</w:t>
            </w:r>
            <w:r w:rsidR="003B608A">
              <w:rPr>
                <w:noProof/>
                <w:webHidden/>
              </w:rPr>
              <w:tab/>
            </w:r>
            <w:r w:rsidR="003B608A">
              <w:rPr>
                <w:noProof/>
                <w:webHidden/>
              </w:rPr>
              <w:fldChar w:fldCharType="begin"/>
            </w:r>
            <w:r w:rsidR="003B608A">
              <w:rPr>
                <w:noProof/>
                <w:webHidden/>
              </w:rPr>
              <w:instrText xml:space="preserve"> PAGEREF _Toc375286750 \h </w:instrText>
            </w:r>
            <w:r w:rsidR="003B608A">
              <w:rPr>
                <w:noProof/>
                <w:webHidden/>
              </w:rPr>
            </w:r>
            <w:r w:rsidR="003B608A">
              <w:rPr>
                <w:noProof/>
                <w:webHidden/>
              </w:rPr>
              <w:fldChar w:fldCharType="separate"/>
            </w:r>
            <w:r w:rsidR="003B608A">
              <w:rPr>
                <w:noProof/>
                <w:webHidden/>
              </w:rPr>
              <w:t>2</w:t>
            </w:r>
            <w:r w:rsidR="003B608A">
              <w:rPr>
                <w:noProof/>
                <w:webHidden/>
              </w:rPr>
              <w:fldChar w:fldCharType="end"/>
            </w:r>
          </w:hyperlink>
        </w:p>
        <w:p w:rsidR="003B608A" w:rsidRDefault="00AF6AEB">
          <w:pPr>
            <w:pStyle w:val="TOC1"/>
            <w:tabs>
              <w:tab w:val="right" w:leader="dot" w:pos="9350"/>
            </w:tabs>
            <w:rPr>
              <w:rFonts w:asciiTheme="minorHAnsi" w:hAnsiTheme="minorHAnsi"/>
              <w:noProof/>
              <w:sz w:val="22"/>
              <w:szCs w:val="22"/>
              <w:lang w:val="en-US"/>
            </w:rPr>
          </w:pPr>
          <w:hyperlink w:anchor="_Toc375286751" w:history="1">
            <w:r w:rsidR="003B608A" w:rsidRPr="00E27A47">
              <w:rPr>
                <w:rStyle w:val="Hyperlink"/>
                <w:noProof/>
              </w:rPr>
              <w:t>List of Figures</w:t>
            </w:r>
            <w:r w:rsidR="003B608A">
              <w:rPr>
                <w:noProof/>
                <w:webHidden/>
              </w:rPr>
              <w:tab/>
            </w:r>
            <w:r w:rsidR="003B608A">
              <w:rPr>
                <w:noProof/>
                <w:webHidden/>
              </w:rPr>
              <w:fldChar w:fldCharType="begin"/>
            </w:r>
            <w:r w:rsidR="003B608A">
              <w:rPr>
                <w:noProof/>
                <w:webHidden/>
              </w:rPr>
              <w:instrText xml:space="preserve"> PAGEREF _Toc375286751 \h </w:instrText>
            </w:r>
            <w:r w:rsidR="003B608A">
              <w:rPr>
                <w:noProof/>
                <w:webHidden/>
              </w:rPr>
            </w:r>
            <w:r w:rsidR="003B608A">
              <w:rPr>
                <w:noProof/>
                <w:webHidden/>
              </w:rPr>
              <w:fldChar w:fldCharType="separate"/>
            </w:r>
            <w:r w:rsidR="003B608A">
              <w:rPr>
                <w:noProof/>
                <w:webHidden/>
              </w:rPr>
              <w:t>4</w:t>
            </w:r>
            <w:r w:rsidR="003B608A">
              <w:rPr>
                <w:noProof/>
                <w:webHidden/>
              </w:rPr>
              <w:fldChar w:fldCharType="end"/>
            </w:r>
          </w:hyperlink>
        </w:p>
        <w:p w:rsidR="003B608A" w:rsidRDefault="00AF6AEB">
          <w:pPr>
            <w:pStyle w:val="TOC1"/>
            <w:tabs>
              <w:tab w:val="right" w:leader="dot" w:pos="9350"/>
            </w:tabs>
            <w:rPr>
              <w:rFonts w:asciiTheme="minorHAnsi" w:hAnsiTheme="minorHAnsi"/>
              <w:noProof/>
              <w:sz w:val="22"/>
              <w:szCs w:val="22"/>
              <w:lang w:val="en-US"/>
            </w:rPr>
          </w:pPr>
          <w:hyperlink w:anchor="_Toc375286752" w:history="1">
            <w:r w:rsidR="003B608A" w:rsidRPr="00E27A47">
              <w:rPr>
                <w:rStyle w:val="Hyperlink"/>
                <w:noProof/>
              </w:rPr>
              <w:t>List of Tables</w:t>
            </w:r>
            <w:r w:rsidR="003B608A">
              <w:rPr>
                <w:noProof/>
                <w:webHidden/>
              </w:rPr>
              <w:tab/>
            </w:r>
            <w:r w:rsidR="003B608A">
              <w:rPr>
                <w:noProof/>
                <w:webHidden/>
              </w:rPr>
              <w:fldChar w:fldCharType="begin"/>
            </w:r>
            <w:r w:rsidR="003B608A">
              <w:rPr>
                <w:noProof/>
                <w:webHidden/>
              </w:rPr>
              <w:instrText xml:space="preserve"> PAGEREF _Toc375286752 \h </w:instrText>
            </w:r>
            <w:r w:rsidR="003B608A">
              <w:rPr>
                <w:noProof/>
                <w:webHidden/>
              </w:rPr>
            </w:r>
            <w:r w:rsidR="003B608A">
              <w:rPr>
                <w:noProof/>
                <w:webHidden/>
              </w:rPr>
              <w:fldChar w:fldCharType="separate"/>
            </w:r>
            <w:r w:rsidR="003B608A">
              <w:rPr>
                <w:noProof/>
                <w:webHidden/>
              </w:rPr>
              <w:t>5</w:t>
            </w:r>
            <w:r w:rsidR="003B608A">
              <w:rPr>
                <w:noProof/>
                <w:webHidden/>
              </w:rPr>
              <w:fldChar w:fldCharType="end"/>
            </w:r>
          </w:hyperlink>
        </w:p>
        <w:p w:rsidR="003B608A" w:rsidRDefault="00AF6AEB">
          <w:pPr>
            <w:pStyle w:val="TOC1"/>
            <w:tabs>
              <w:tab w:val="right" w:leader="dot" w:pos="9350"/>
            </w:tabs>
            <w:rPr>
              <w:rFonts w:asciiTheme="minorHAnsi" w:hAnsiTheme="minorHAnsi"/>
              <w:noProof/>
              <w:sz w:val="22"/>
              <w:szCs w:val="22"/>
              <w:lang w:val="en-US"/>
            </w:rPr>
          </w:pPr>
          <w:hyperlink w:anchor="_Toc375286753" w:history="1">
            <w:r w:rsidR="003B608A" w:rsidRPr="00E27A47">
              <w:rPr>
                <w:rStyle w:val="Hyperlink"/>
                <w:noProof/>
              </w:rPr>
              <w:t>Introduction</w:t>
            </w:r>
            <w:r w:rsidR="003B608A">
              <w:rPr>
                <w:noProof/>
                <w:webHidden/>
              </w:rPr>
              <w:tab/>
            </w:r>
            <w:r w:rsidR="003B608A">
              <w:rPr>
                <w:noProof/>
                <w:webHidden/>
              </w:rPr>
              <w:fldChar w:fldCharType="begin"/>
            </w:r>
            <w:r w:rsidR="003B608A">
              <w:rPr>
                <w:noProof/>
                <w:webHidden/>
              </w:rPr>
              <w:instrText xml:space="preserve"> PAGEREF _Toc375286753 \h </w:instrText>
            </w:r>
            <w:r w:rsidR="003B608A">
              <w:rPr>
                <w:noProof/>
                <w:webHidden/>
              </w:rPr>
            </w:r>
            <w:r w:rsidR="003B608A">
              <w:rPr>
                <w:noProof/>
                <w:webHidden/>
              </w:rPr>
              <w:fldChar w:fldCharType="separate"/>
            </w:r>
            <w:r w:rsidR="003B608A">
              <w:rPr>
                <w:noProof/>
                <w:webHidden/>
              </w:rPr>
              <w:t>6</w:t>
            </w:r>
            <w:r w:rsidR="003B608A">
              <w:rPr>
                <w:noProof/>
                <w:webHidden/>
              </w:rPr>
              <w:fldChar w:fldCharType="end"/>
            </w:r>
          </w:hyperlink>
        </w:p>
        <w:p w:rsidR="003B608A" w:rsidRDefault="00AF6AEB">
          <w:pPr>
            <w:pStyle w:val="TOC1"/>
            <w:tabs>
              <w:tab w:val="right" w:leader="dot" w:pos="9350"/>
            </w:tabs>
            <w:rPr>
              <w:rFonts w:asciiTheme="minorHAnsi" w:hAnsiTheme="minorHAnsi"/>
              <w:noProof/>
              <w:sz w:val="22"/>
              <w:szCs w:val="22"/>
              <w:lang w:val="en-US"/>
            </w:rPr>
          </w:pPr>
          <w:hyperlink w:anchor="_Toc375286754" w:history="1">
            <w:r w:rsidR="003B608A" w:rsidRPr="00E27A47">
              <w:rPr>
                <w:rStyle w:val="Hyperlink"/>
                <w:noProof/>
              </w:rPr>
              <w:t>Literature</w:t>
            </w:r>
            <w:r w:rsidR="003B608A" w:rsidRPr="00E27A47">
              <w:rPr>
                <w:rStyle w:val="Hyperlink"/>
                <w:rFonts w:eastAsia="MS Mincho"/>
                <w:noProof/>
                <w:lang w:val="en-US"/>
              </w:rPr>
              <w:t xml:space="preserve"> </w:t>
            </w:r>
            <w:r w:rsidR="003B608A" w:rsidRPr="00E27A47">
              <w:rPr>
                <w:rStyle w:val="Hyperlink"/>
                <w:noProof/>
              </w:rPr>
              <w:t>Review</w:t>
            </w:r>
            <w:r w:rsidR="003B608A">
              <w:rPr>
                <w:noProof/>
                <w:webHidden/>
              </w:rPr>
              <w:tab/>
            </w:r>
            <w:r w:rsidR="003B608A">
              <w:rPr>
                <w:noProof/>
                <w:webHidden/>
              </w:rPr>
              <w:fldChar w:fldCharType="begin"/>
            </w:r>
            <w:r w:rsidR="003B608A">
              <w:rPr>
                <w:noProof/>
                <w:webHidden/>
              </w:rPr>
              <w:instrText xml:space="preserve"> PAGEREF _Toc375286754 \h </w:instrText>
            </w:r>
            <w:r w:rsidR="003B608A">
              <w:rPr>
                <w:noProof/>
                <w:webHidden/>
              </w:rPr>
            </w:r>
            <w:r w:rsidR="003B608A">
              <w:rPr>
                <w:noProof/>
                <w:webHidden/>
              </w:rPr>
              <w:fldChar w:fldCharType="separate"/>
            </w:r>
            <w:r w:rsidR="003B608A">
              <w:rPr>
                <w:noProof/>
                <w:webHidden/>
              </w:rPr>
              <w:t>6</w:t>
            </w:r>
            <w:r w:rsidR="003B608A">
              <w:rPr>
                <w:noProof/>
                <w:webHidden/>
              </w:rPr>
              <w:fldChar w:fldCharType="end"/>
            </w:r>
          </w:hyperlink>
        </w:p>
        <w:p w:rsidR="003B608A" w:rsidRDefault="00AF6AEB">
          <w:pPr>
            <w:pStyle w:val="TOC1"/>
            <w:tabs>
              <w:tab w:val="right" w:leader="dot" w:pos="9350"/>
            </w:tabs>
            <w:rPr>
              <w:rFonts w:asciiTheme="minorHAnsi" w:hAnsiTheme="minorHAnsi"/>
              <w:noProof/>
              <w:sz w:val="22"/>
              <w:szCs w:val="22"/>
              <w:lang w:val="en-US"/>
            </w:rPr>
          </w:pPr>
          <w:hyperlink w:anchor="_Toc375286755" w:history="1">
            <w:r w:rsidR="003B608A" w:rsidRPr="00E27A47">
              <w:rPr>
                <w:rStyle w:val="Hyperlink"/>
                <w:noProof/>
              </w:rPr>
              <w:t>Problem Statement</w:t>
            </w:r>
            <w:r w:rsidR="003B608A">
              <w:rPr>
                <w:noProof/>
                <w:webHidden/>
              </w:rPr>
              <w:tab/>
            </w:r>
            <w:r w:rsidR="003B608A">
              <w:rPr>
                <w:noProof/>
                <w:webHidden/>
              </w:rPr>
              <w:fldChar w:fldCharType="begin"/>
            </w:r>
            <w:r w:rsidR="003B608A">
              <w:rPr>
                <w:noProof/>
                <w:webHidden/>
              </w:rPr>
              <w:instrText xml:space="preserve"> PAGEREF _Toc375286755 \h </w:instrText>
            </w:r>
            <w:r w:rsidR="003B608A">
              <w:rPr>
                <w:noProof/>
                <w:webHidden/>
              </w:rPr>
            </w:r>
            <w:r w:rsidR="003B608A">
              <w:rPr>
                <w:noProof/>
                <w:webHidden/>
              </w:rPr>
              <w:fldChar w:fldCharType="separate"/>
            </w:r>
            <w:r w:rsidR="003B608A">
              <w:rPr>
                <w:noProof/>
                <w:webHidden/>
              </w:rPr>
              <w:t>8</w:t>
            </w:r>
            <w:r w:rsidR="003B608A">
              <w:rPr>
                <w:noProof/>
                <w:webHidden/>
              </w:rPr>
              <w:fldChar w:fldCharType="end"/>
            </w:r>
          </w:hyperlink>
        </w:p>
        <w:p w:rsidR="003B608A" w:rsidRDefault="00AF6AEB">
          <w:pPr>
            <w:pStyle w:val="TOC1"/>
            <w:tabs>
              <w:tab w:val="right" w:leader="dot" w:pos="9350"/>
            </w:tabs>
            <w:rPr>
              <w:rFonts w:asciiTheme="minorHAnsi" w:hAnsiTheme="minorHAnsi"/>
              <w:noProof/>
              <w:sz w:val="22"/>
              <w:szCs w:val="22"/>
              <w:lang w:val="en-US"/>
            </w:rPr>
          </w:pPr>
          <w:hyperlink w:anchor="_Toc375286756" w:history="1">
            <w:r w:rsidR="003B608A" w:rsidRPr="00E27A47">
              <w:rPr>
                <w:rStyle w:val="Hyperlink"/>
                <w:noProof/>
              </w:rPr>
              <w:t>Method</w:t>
            </w:r>
            <w:r w:rsidR="003B608A">
              <w:rPr>
                <w:noProof/>
                <w:webHidden/>
              </w:rPr>
              <w:tab/>
            </w:r>
            <w:r w:rsidR="003B608A">
              <w:rPr>
                <w:noProof/>
                <w:webHidden/>
              </w:rPr>
              <w:fldChar w:fldCharType="begin"/>
            </w:r>
            <w:r w:rsidR="003B608A">
              <w:rPr>
                <w:noProof/>
                <w:webHidden/>
              </w:rPr>
              <w:instrText xml:space="preserve"> PAGEREF _Toc375286756 \h </w:instrText>
            </w:r>
            <w:r w:rsidR="003B608A">
              <w:rPr>
                <w:noProof/>
                <w:webHidden/>
              </w:rPr>
            </w:r>
            <w:r w:rsidR="003B608A">
              <w:rPr>
                <w:noProof/>
                <w:webHidden/>
              </w:rPr>
              <w:fldChar w:fldCharType="separate"/>
            </w:r>
            <w:r w:rsidR="003B608A">
              <w:rPr>
                <w:noProof/>
                <w:webHidden/>
              </w:rPr>
              <w:t>8</w:t>
            </w:r>
            <w:r w:rsidR="003B608A">
              <w:rPr>
                <w:noProof/>
                <w:webHidden/>
              </w:rPr>
              <w:fldChar w:fldCharType="end"/>
            </w:r>
          </w:hyperlink>
        </w:p>
        <w:p w:rsidR="003B608A" w:rsidRDefault="00AF6AEB">
          <w:pPr>
            <w:pStyle w:val="TOC2"/>
            <w:tabs>
              <w:tab w:val="right" w:leader="dot" w:pos="9350"/>
            </w:tabs>
            <w:rPr>
              <w:rFonts w:asciiTheme="minorHAnsi" w:hAnsiTheme="minorHAnsi"/>
              <w:noProof/>
              <w:sz w:val="22"/>
              <w:szCs w:val="22"/>
              <w:lang w:val="en-US"/>
            </w:rPr>
          </w:pPr>
          <w:hyperlink w:anchor="_Toc375286757" w:history="1">
            <w:r w:rsidR="003B608A" w:rsidRPr="00E27A47">
              <w:rPr>
                <w:rStyle w:val="Hyperlink"/>
                <w:rFonts w:eastAsia="MS Mincho" w:cs="Times New Roman"/>
                <w:noProof/>
                <w:lang w:val="en-US"/>
              </w:rPr>
              <w:t>Sites</w:t>
            </w:r>
            <w:r w:rsidR="003B608A">
              <w:rPr>
                <w:noProof/>
                <w:webHidden/>
              </w:rPr>
              <w:tab/>
            </w:r>
            <w:r w:rsidR="003B608A">
              <w:rPr>
                <w:noProof/>
                <w:webHidden/>
              </w:rPr>
              <w:fldChar w:fldCharType="begin"/>
            </w:r>
            <w:r w:rsidR="003B608A">
              <w:rPr>
                <w:noProof/>
                <w:webHidden/>
              </w:rPr>
              <w:instrText xml:space="preserve"> PAGEREF _Toc375286757 \h </w:instrText>
            </w:r>
            <w:r w:rsidR="003B608A">
              <w:rPr>
                <w:noProof/>
                <w:webHidden/>
              </w:rPr>
            </w:r>
            <w:r w:rsidR="003B608A">
              <w:rPr>
                <w:noProof/>
                <w:webHidden/>
              </w:rPr>
              <w:fldChar w:fldCharType="separate"/>
            </w:r>
            <w:r w:rsidR="003B608A">
              <w:rPr>
                <w:noProof/>
                <w:webHidden/>
              </w:rPr>
              <w:t>8</w:t>
            </w:r>
            <w:r w:rsidR="003B608A">
              <w:rPr>
                <w:noProof/>
                <w:webHidden/>
              </w:rPr>
              <w:fldChar w:fldCharType="end"/>
            </w:r>
          </w:hyperlink>
        </w:p>
        <w:p w:rsidR="003B608A" w:rsidRDefault="00AF6AEB">
          <w:pPr>
            <w:pStyle w:val="TOC2"/>
            <w:tabs>
              <w:tab w:val="right" w:leader="dot" w:pos="9350"/>
            </w:tabs>
            <w:rPr>
              <w:rFonts w:asciiTheme="minorHAnsi" w:hAnsiTheme="minorHAnsi"/>
              <w:noProof/>
              <w:sz w:val="22"/>
              <w:szCs w:val="22"/>
              <w:lang w:val="en-US"/>
            </w:rPr>
          </w:pPr>
          <w:hyperlink w:anchor="_Toc375286758" w:history="1">
            <w:r w:rsidR="003B608A" w:rsidRPr="00E27A47">
              <w:rPr>
                <w:rStyle w:val="Hyperlink"/>
                <w:noProof/>
              </w:rPr>
              <w:t>Data Collection</w:t>
            </w:r>
            <w:r w:rsidR="003B608A">
              <w:rPr>
                <w:noProof/>
                <w:webHidden/>
              </w:rPr>
              <w:tab/>
            </w:r>
            <w:r w:rsidR="003B608A">
              <w:rPr>
                <w:noProof/>
                <w:webHidden/>
              </w:rPr>
              <w:fldChar w:fldCharType="begin"/>
            </w:r>
            <w:r w:rsidR="003B608A">
              <w:rPr>
                <w:noProof/>
                <w:webHidden/>
              </w:rPr>
              <w:instrText xml:space="preserve"> PAGEREF _Toc375286758 \h </w:instrText>
            </w:r>
            <w:r w:rsidR="003B608A">
              <w:rPr>
                <w:noProof/>
                <w:webHidden/>
              </w:rPr>
            </w:r>
            <w:r w:rsidR="003B608A">
              <w:rPr>
                <w:noProof/>
                <w:webHidden/>
              </w:rPr>
              <w:fldChar w:fldCharType="separate"/>
            </w:r>
            <w:r w:rsidR="003B608A">
              <w:rPr>
                <w:noProof/>
                <w:webHidden/>
              </w:rPr>
              <w:t>10</w:t>
            </w:r>
            <w:r w:rsidR="003B608A">
              <w:rPr>
                <w:noProof/>
                <w:webHidden/>
              </w:rPr>
              <w:fldChar w:fldCharType="end"/>
            </w:r>
          </w:hyperlink>
        </w:p>
        <w:p w:rsidR="003B608A" w:rsidRDefault="00AF6AEB">
          <w:pPr>
            <w:pStyle w:val="TOC1"/>
            <w:tabs>
              <w:tab w:val="right" w:leader="dot" w:pos="9350"/>
            </w:tabs>
            <w:rPr>
              <w:rFonts w:asciiTheme="minorHAnsi" w:hAnsiTheme="minorHAnsi"/>
              <w:noProof/>
              <w:sz w:val="22"/>
              <w:szCs w:val="22"/>
              <w:lang w:val="en-US"/>
            </w:rPr>
          </w:pPr>
          <w:hyperlink w:anchor="_Toc375286759" w:history="1">
            <w:r w:rsidR="003B608A" w:rsidRPr="00E27A47">
              <w:rPr>
                <w:rStyle w:val="Hyperlink"/>
                <w:rFonts w:eastAsia="MS Mincho"/>
                <w:noProof/>
                <w:lang w:val="en-US"/>
              </w:rPr>
              <w:t>Statistical Analysis</w:t>
            </w:r>
            <w:r w:rsidR="003B608A">
              <w:rPr>
                <w:noProof/>
                <w:webHidden/>
              </w:rPr>
              <w:tab/>
            </w:r>
            <w:r w:rsidR="003B608A">
              <w:rPr>
                <w:noProof/>
                <w:webHidden/>
              </w:rPr>
              <w:fldChar w:fldCharType="begin"/>
            </w:r>
            <w:r w:rsidR="003B608A">
              <w:rPr>
                <w:noProof/>
                <w:webHidden/>
              </w:rPr>
              <w:instrText xml:space="preserve"> PAGEREF _Toc375286759 \h </w:instrText>
            </w:r>
            <w:r w:rsidR="003B608A">
              <w:rPr>
                <w:noProof/>
                <w:webHidden/>
              </w:rPr>
            </w:r>
            <w:r w:rsidR="003B608A">
              <w:rPr>
                <w:noProof/>
                <w:webHidden/>
              </w:rPr>
              <w:fldChar w:fldCharType="separate"/>
            </w:r>
            <w:r w:rsidR="003B608A">
              <w:rPr>
                <w:noProof/>
                <w:webHidden/>
              </w:rPr>
              <w:t>10</w:t>
            </w:r>
            <w:r w:rsidR="003B608A">
              <w:rPr>
                <w:noProof/>
                <w:webHidden/>
              </w:rPr>
              <w:fldChar w:fldCharType="end"/>
            </w:r>
          </w:hyperlink>
        </w:p>
        <w:p w:rsidR="003B608A" w:rsidRDefault="00AF6AEB">
          <w:pPr>
            <w:pStyle w:val="TOC2"/>
            <w:tabs>
              <w:tab w:val="right" w:leader="dot" w:pos="9350"/>
            </w:tabs>
            <w:rPr>
              <w:rFonts w:asciiTheme="minorHAnsi" w:hAnsiTheme="minorHAnsi"/>
              <w:noProof/>
              <w:sz w:val="22"/>
              <w:szCs w:val="22"/>
              <w:lang w:val="en-US"/>
            </w:rPr>
          </w:pPr>
          <w:hyperlink w:anchor="_Toc375286760" w:history="1">
            <w:r w:rsidR="003B608A" w:rsidRPr="00E27A47">
              <w:rPr>
                <w:rStyle w:val="Hyperlink"/>
                <w:rFonts w:eastAsia="MS Mincho"/>
                <w:noProof/>
                <w:lang w:val="en-US"/>
              </w:rPr>
              <w:t>Clustering</w:t>
            </w:r>
            <w:r w:rsidR="003B608A">
              <w:rPr>
                <w:noProof/>
                <w:webHidden/>
              </w:rPr>
              <w:tab/>
            </w:r>
            <w:r w:rsidR="003B608A">
              <w:rPr>
                <w:noProof/>
                <w:webHidden/>
              </w:rPr>
              <w:fldChar w:fldCharType="begin"/>
            </w:r>
            <w:r w:rsidR="003B608A">
              <w:rPr>
                <w:noProof/>
                <w:webHidden/>
              </w:rPr>
              <w:instrText xml:space="preserve"> PAGEREF _Toc375286760 \h </w:instrText>
            </w:r>
            <w:r w:rsidR="003B608A">
              <w:rPr>
                <w:noProof/>
                <w:webHidden/>
              </w:rPr>
            </w:r>
            <w:r w:rsidR="003B608A">
              <w:rPr>
                <w:noProof/>
                <w:webHidden/>
              </w:rPr>
              <w:fldChar w:fldCharType="separate"/>
            </w:r>
            <w:r w:rsidR="003B608A">
              <w:rPr>
                <w:noProof/>
                <w:webHidden/>
              </w:rPr>
              <w:t>10</w:t>
            </w:r>
            <w:r w:rsidR="003B608A">
              <w:rPr>
                <w:noProof/>
                <w:webHidden/>
              </w:rPr>
              <w:fldChar w:fldCharType="end"/>
            </w:r>
          </w:hyperlink>
        </w:p>
        <w:p w:rsidR="003B608A" w:rsidRDefault="00AF6AEB">
          <w:pPr>
            <w:pStyle w:val="TOC1"/>
            <w:tabs>
              <w:tab w:val="right" w:leader="dot" w:pos="9350"/>
            </w:tabs>
            <w:rPr>
              <w:rFonts w:asciiTheme="minorHAnsi" w:hAnsiTheme="minorHAnsi"/>
              <w:noProof/>
              <w:sz w:val="22"/>
              <w:szCs w:val="22"/>
              <w:lang w:val="en-US"/>
            </w:rPr>
          </w:pPr>
          <w:hyperlink w:anchor="_Toc375286761" w:history="1">
            <w:r w:rsidR="003B608A" w:rsidRPr="00E27A47">
              <w:rPr>
                <w:rStyle w:val="Hyperlink"/>
                <w:noProof/>
              </w:rPr>
              <w:t>Results</w:t>
            </w:r>
            <w:r w:rsidR="003B608A">
              <w:rPr>
                <w:noProof/>
                <w:webHidden/>
              </w:rPr>
              <w:tab/>
            </w:r>
            <w:r w:rsidR="003B608A">
              <w:rPr>
                <w:noProof/>
                <w:webHidden/>
              </w:rPr>
              <w:fldChar w:fldCharType="begin"/>
            </w:r>
            <w:r w:rsidR="003B608A">
              <w:rPr>
                <w:noProof/>
                <w:webHidden/>
              </w:rPr>
              <w:instrText xml:space="preserve"> PAGEREF _Toc375286761 \h </w:instrText>
            </w:r>
            <w:r w:rsidR="003B608A">
              <w:rPr>
                <w:noProof/>
                <w:webHidden/>
              </w:rPr>
            </w:r>
            <w:r w:rsidR="003B608A">
              <w:rPr>
                <w:noProof/>
                <w:webHidden/>
              </w:rPr>
              <w:fldChar w:fldCharType="separate"/>
            </w:r>
            <w:r w:rsidR="003B608A">
              <w:rPr>
                <w:noProof/>
                <w:webHidden/>
              </w:rPr>
              <w:t>12</w:t>
            </w:r>
            <w:r w:rsidR="003B608A">
              <w:rPr>
                <w:noProof/>
                <w:webHidden/>
              </w:rPr>
              <w:fldChar w:fldCharType="end"/>
            </w:r>
          </w:hyperlink>
        </w:p>
        <w:p w:rsidR="003B608A" w:rsidRDefault="00AF6AEB">
          <w:pPr>
            <w:pStyle w:val="TOC1"/>
            <w:tabs>
              <w:tab w:val="right" w:leader="dot" w:pos="9350"/>
            </w:tabs>
            <w:rPr>
              <w:rFonts w:asciiTheme="minorHAnsi" w:hAnsiTheme="minorHAnsi"/>
              <w:noProof/>
              <w:sz w:val="22"/>
              <w:szCs w:val="22"/>
              <w:lang w:val="en-US"/>
            </w:rPr>
          </w:pPr>
          <w:hyperlink w:anchor="_Toc375286762" w:history="1">
            <w:r w:rsidR="003B608A" w:rsidRPr="00E27A47">
              <w:rPr>
                <w:rStyle w:val="Hyperlink"/>
                <w:noProof/>
              </w:rPr>
              <w:t>Conclusion</w:t>
            </w:r>
            <w:r w:rsidR="003B608A">
              <w:rPr>
                <w:noProof/>
                <w:webHidden/>
              </w:rPr>
              <w:tab/>
            </w:r>
            <w:r w:rsidR="003B608A">
              <w:rPr>
                <w:noProof/>
                <w:webHidden/>
              </w:rPr>
              <w:fldChar w:fldCharType="begin"/>
            </w:r>
            <w:r w:rsidR="003B608A">
              <w:rPr>
                <w:noProof/>
                <w:webHidden/>
              </w:rPr>
              <w:instrText xml:space="preserve"> PAGEREF _Toc375286762 \h </w:instrText>
            </w:r>
            <w:r w:rsidR="003B608A">
              <w:rPr>
                <w:noProof/>
                <w:webHidden/>
              </w:rPr>
            </w:r>
            <w:r w:rsidR="003B608A">
              <w:rPr>
                <w:noProof/>
                <w:webHidden/>
              </w:rPr>
              <w:fldChar w:fldCharType="separate"/>
            </w:r>
            <w:r w:rsidR="003B608A">
              <w:rPr>
                <w:noProof/>
                <w:webHidden/>
              </w:rPr>
              <w:t>17</w:t>
            </w:r>
            <w:r w:rsidR="003B608A">
              <w:rPr>
                <w:noProof/>
                <w:webHidden/>
              </w:rPr>
              <w:fldChar w:fldCharType="end"/>
            </w:r>
          </w:hyperlink>
        </w:p>
        <w:p w:rsidR="003B608A" w:rsidRDefault="00AF6AEB">
          <w:pPr>
            <w:pStyle w:val="TOC1"/>
            <w:tabs>
              <w:tab w:val="right" w:leader="dot" w:pos="9350"/>
            </w:tabs>
            <w:rPr>
              <w:rFonts w:asciiTheme="minorHAnsi" w:hAnsiTheme="minorHAnsi"/>
              <w:noProof/>
              <w:sz w:val="22"/>
              <w:szCs w:val="22"/>
              <w:lang w:val="en-US"/>
            </w:rPr>
          </w:pPr>
          <w:hyperlink w:anchor="_Toc375286763" w:history="1">
            <w:r w:rsidR="003B608A" w:rsidRPr="00E27A47">
              <w:rPr>
                <w:rStyle w:val="Hyperlink"/>
                <w:noProof/>
              </w:rPr>
              <w:t>References</w:t>
            </w:r>
            <w:r w:rsidR="003B608A">
              <w:rPr>
                <w:noProof/>
                <w:webHidden/>
              </w:rPr>
              <w:tab/>
            </w:r>
            <w:r w:rsidR="003B608A">
              <w:rPr>
                <w:noProof/>
                <w:webHidden/>
              </w:rPr>
              <w:fldChar w:fldCharType="begin"/>
            </w:r>
            <w:r w:rsidR="003B608A">
              <w:rPr>
                <w:noProof/>
                <w:webHidden/>
              </w:rPr>
              <w:instrText xml:space="preserve"> PAGEREF _Toc375286763 \h </w:instrText>
            </w:r>
            <w:r w:rsidR="003B608A">
              <w:rPr>
                <w:noProof/>
                <w:webHidden/>
              </w:rPr>
            </w:r>
            <w:r w:rsidR="003B608A">
              <w:rPr>
                <w:noProof/>
                <w:webHidden/>
              </w:rPr>
              <w:fldChar w:fldCharType="separate"/>
            </w:r>
            <w:r w:rsidR="003B608A">
              <w:rPr>
                <w:noProof/>
                <w:webHidden/>
              </w:rPr>
              <w:t>18</w:t>
            </w:r>
            <w:r w:rsidR="003B608A">
              <w:rPr>
                <w:noProof/>
                <w:webHidden/>
              </w:rPr>
              <w:fldChar w:fldCharType="end"/>
            </w:r>
          </w:hyperlink>
        </w:p>
        <w:p w:rsidR="003B608A" w:rsidRDefault="00AF6AEB">
          <w:pPr>
            <w:pStyle w:val="TOC1"/>
            <w:tabs>
              <w:tab w:val="right" w:leader="dot" w:pos="9350"/>
            </w:tabs>
            <w:rPr>
              <w:rFonts w:asciiTheme="minorHAnsi" w:hAnsiTheme="minorHAnsi"/>
              <w:noProof/>
              <w:sz w:val="22"/>
              <w:szCs w:val="22"/>
              <w:lang w:val="en-US"/>
            </w:rPr>
          </w:pPr>
          <w:hyperlink w:anchor="_Toc375286764" w:history="1">
            <w:r w:rsidR="003B608A" w:rsidRPr="00E27A47">
              <w:rPr>
                <w:rStyle w:val="Hyperlink"/>
                <w:noProof/>
              </w:rPr>
              <w:t>Appendix</w:t>
            </w:r>
            <w:r w:rsidR="003B608A">
              <w:rPr>
                <w:noProof/>
                <w:webHidden/>
              </w:rPr>
              <w:tab/>
            </w:r>
            <w:r w:rsidR="003B608A">
              <w:rPr>
                <w:noProof/>
                <w:webHidden/>
              </w:rPr>
              <w:fldChar w:fldCharType="begin"/>
            </w:r>
            <w:r w:rsidR="003B608A">
              <w:rPr>
                <w:noProof/>
                <w:webHidden/>
              </w:rPr>
              <w:instrText xml:space="preserve"> PAGEREF _Toc375286764 \h </w:instrText>
            </w:r>
            <w:r w:rsidR="003B608A">
              <w:rPr>
                <w:noProof/>
                <w:webHidden/>
              </w:rPr>
            </w:r>
            <w:r w:rsidR="003B608A">
              <w:rPr>
                <w:noProof/>
                <w:webHidden/>
              </w:rPr>
              <w:fldChar w:fldCharType="separate"/>
            </w:r>
            <w:r w:rsidR="003B608A">
              <w:rPr>
                <w:noProof/>
                <w:webHidden/>
              </w:rPr>
              <w:t>19</w:t>
            </w:r>
            <w:r w:rsidR="003B608A">
              <w:rPr>
                <w:noProof/>
                <w:webHidden/>
              </w:rPr>
              <w:fldChar w:fldCharType="end"/>
            </w:r>
          </w:hyperlink>
        </w:p>
        <w:p w:rsidR="003B608A" w:rsidRDefault="00AF6AEB">
          <w:pPr>
            <w:pStyle w:val="TOC2"/>
            <w:tabs>
              <w:tab w:val="right" w:leader="dot" w:pos="9350"/>
            </w:tabs>
            <w:rPr>
              <w:rFonts w:asciiTheme="minorHAnsi" w:hAnsiTheme="minorHAnsi"/>
              <w:noProof/>
              <w:sz w:val="22"/>
              <w:szCs w:val="22"/>
              <w:lang w:val="en-US"/>
            </w:rPr>
          </w:pPr>
          <w:hyperlink w:anchor="_Toc375286765" w:history="1">
            <w:r w:rsidR="003B608A" w:rsidRPr="00E27A47">
              <w:rPr>
                <w:rStyle w:val="Hyperlink"/>
                <w:noProof/>
              </w:rPr>
              <w:t>Appendix A : Site Aerial Views and AutoCAD Models</w:t>
            </w:r>
            <w:r w:rsidR="003B608A">
              <w:rPr>
                <w:noProof/>
                <w:webHidden/>
              </w:rPr>
              <w:tab/>
            </w:r>
            <w:r w:rsidR="003B608A">
              <w:rPr>
                <w:noProof/>
                <w:webHidden/>
              </w:rPr>
              <w:fldChar w:fldCharType="begin"/>
            </w:r>
            <w:r w:rsidR="003B608A">
              <w:rPr>
                <w:noProof/>
                <w:webHidden/>
              </w:rPr>
              <w:instrText xml:space="preserve"> PAGEREF _Toc375286765 \h </w:instrText>
            </w:r>
            <w:r w:rsidR="003B608A">
              <w:rPr>
                <w:noProof/>
                <w:webHidden/>
              </w:rPr>
            </w:r>
            <w:r w:rsidR="003B608A">
              <w:rPr>
                <w:noProof/>
                <w:webHidden/>
              </w:rPr>
              <w:fldChar w:fldCharType="separate"/>
            </w:r>
            <w:r w:rsidR="003B608A">
              <w:rPr>
                <w:noProof/>
                <w:webHidden/>
              </w:rPr>
              <w:t>19</w:t>
            </w:r>
            <w:r w:rsidR="003B608A">
              <w:rPr>
                <w:noProof/>
                <w:webHidden/>
              </w:rPr>
              <w:fldChar w:fldCharType="end"/>
            </w:r>
          </w:hyperlink>
        </w:p>
        <w:p w:rsidR="00563A4E" w:rsidRDefault="00563A4E">
          <w:r>
            <w:rPr>
              <w:b/>
              <w:bCs/>
              <w:noProof/>
            </w:rPr>
            <w:fldChar w:fldCharType="end"/>
          </w:r>
        </w:p>
      </w:sdtContent>
    </w:sdt>
    <w:p w:rsidR="00B977C9" w:rsidRDefault="00B977C9">
      <w:pPr>
        <w:rPr>
          <w:rFonts w:eastAsiaTheme="majorEastAsia" w:cstheme="majorBidi"/>
          <w:sz w:val="32"/>
          <w:szCs w:val="32"/>
        </w:rPr>
      </w:pPr>
      <w:r>
        <w:br w:type="page"/>
      </w:r>
    </w:p>
    <w:p w:rsidR="00563A4E" w:rsidRDefault="00563A4E" w:rsidP="00B977C9">
      <w:pPr>
        <w:pStyle w:val="Heading1"/>
      </w:pPr>
      <w:bookmarkStart w:id="1" w:name="_Toc375286751"/>
      <w:r>
        <w:lastRenderedPageBreak/>
        <w:t>List of Figures</w:t>
      </w:r>
      <w:bookmarkEnd w:id="1"/>
    </w:p>
    <w:p w:rsidR="00B977C9" w:rsidRPr="00B977C9" w:rsidRDefault="00B977C9" w:rsidP="00B977C9"/>
    <w:p w:rsidR="00980D34" w:rsidRDefault="00563A4E" w:rsidP="00980D34">
      <w:pPr>
        <w:pStyle w:val="TableofFigures"/>
        <w:tabs>
          <w:tab w:val="right" w:leader="dot" w:pos="9350"/>
        </w:tabs>
        <w:spacing w:line="360" w:lineRule="auto"/>
        <w:rPr>
          <w:rFonts w:asciiTheme="minorHAnsi" w:hAnsiTheme="minorHAnsi"/>
          <w:noProof/>
          <w:sz w:val="22"/>
          <w:szCs w:val="22"/>
          <w:lang w:val="en-US"/>
        </w:rPr>
      </w:pPr>
      <w:r>
        <w:fldChar w:fldCharType="begin"/>
      </w:r>
      <w:r>
        <w:instrText xml:space="preserve"> TOC \h \z \c "Figure" </w:instrText>
      </w:r>
      <w:r>
        <w:fldChar w:fldCharType="separate"/>
      </w:r>
      <w:hyperlink w:anchor="_Toc375301315" w:history="1">
        <w:r w:rsidR="00980D34" w:rsidRPr="00C011B6">
          <w:rPr>
            <w:rStyle w:val="Hyperlink"/>
            <w:noProof/>
          </w:rPr>
          <w:t>Figure 1: Highway Barriers and Associated Vegetation</w:t>
        </w:r>
        <w:r w:rsidR="00980D34">
          <w:rPr>
            <w:noProof/>
            <w:webHidden/>
          </w:rPr>
          <w:tab/>
        </w:r>
        <w:r w:rsidR="00980D34">
          <w:rPr>
            <w:noProof/>
            <w:webHidden/>
          </w:rPr>
          <w:fldChar w:fldCharType="begin"/>
        </w:r>
        <w:r w:rsidR="00980D34">
          <w:rPr>
            <w:noProof/>
            <w:webHidden/>
          </w:rPr>
          <w:instrText xml:space="preserve"> PAGEREF _Toc375301315 \h </w:instrText>
        </w:r>
        <w:r w:rsidR="00980D34">
          <w:rPr>
            <w:noProof/>
            <w:webHidden/>
          </w:rPr>
        </w:r>
        <w:r w:rsidR="00980D34">
          <w:rPr>
            <w:noProof/>
            <w:webHidden/>
          </w:rPr>
          <w:fldChar w:fldCharType="separate"/>
        </w:r>
        <w:r w:rsidR="00980D34">
          <w:rPr>
            <w:noProof/>
            <w:webHidden/>
          </w:rPr>
          <w:t>9</w:t>
        </w:r>
        <w:r w:rsidR="00980D34">
          <w:rPr>
            <w:noProof/>
            <w:webHidden/>
          </w:rPr>
          <w:fldChar w:fldCharType="end"/>
        </w:r>
      </w:hyperlink>
    </w:p>
    <w:p w:rsidR="00980D34" w:rsidRDefault="00980D34">
      <w:pPr>
        <w:pStyle w:val="TableofFigures"/>
        <w:tabs>
          <w:tab w:val="right" w:leader="dot" w:pos="9350"/>
        </w:tabs>
        <w:rPr>
          <w:rFonts w:asciiTheme="minorHAnsi" w:hAnsiTheme="minorHAnsi"/>
          <w:noProof/>
          <w:sz w:val="22"/>
          <w:szCs w:val="22"/>
          <w:lang w:val="en-US"/>
        </w:rPr>
      </w:pPr>
      <w:hyperlink w:anchor="_Toc375301316" w:history="1">
        <w:r w:rsidRPr="00C011B6">
          <w:rPr>
            <w:rStyle w:val="Hyperlink"/>
            <w:rFonts w:eastAsia="MS Mincho"/>
            <w:noProof/>
            <w:lang w:val="en-US"/>
          </w:rPr>
          <w:t xml:space="preserve">Figure 2: </w:t>
        </w:r>
        <w:r w:rsidRPr="00C011B6">
          <w:rPr>
            <w:rStyle w:val="Hyperlink"/>
            <w:noProof/>
          </w:rPr>
          <w:t>Clustering of 49 Parameters</w:t>
        </w:r>
        <w:r>
          <w:rPr>
            <w:noProof/>
            <w:webHidden/>
          </w:rPr>
          <w:tab/>
        </w:r>
        <w:r>
          <w:rPr>
            <w:noProof/>
            <w:webHidden/>
          </w:rPr>
          <w:fldChar w:fldCharType="begin"/>
        </w:r>
        <w:r>
          <w:rPr>
            <w:noProof/>
            <w:webHidden/>
          </w:rPr>
          <w:instrText xml:space="preserve"> PAGEREF _Toc375301316 \h </w:instrText>
        </w:r>
        <w:r>
          <w:rPr>
            <w:noProof/>
            <w:webHidden/>
          </w:rPr>
        </w:r>
        <w:r>
          <w:rPr>
            <w:noProof/>
            <w:webHidden/>
          </w:rPr>
          <w:fldChar w:fldCharType="separate"/>
        </w:r>
        <w:r>
          <w:rPr>
            <w:noProof/>
            <w:webHidden/>
          </w:rPr>
          <w:t>12</w:t>
        </w:r>
        <w:r>
          <w:rPr>
            <w:noProof/>
            <w:webHidden/>
          </w:rPr>
          <w:fldChar w:fldCharType="end"/>
        </w:r>
      </w:hyperlink>
    </w:p>
    <w:p w:rsidR="00980D34" w:rsidRDefault="00980D34">
      <w:pPr>
        <w:pStyle w:val="TableofFigures"/>
        <w:tabs>
          <w:tab w:val="right" w:leader="dot" w:pos="9350"/>
        </w:tabs>
        <w:rPr>
          <w:rFonts w:asciiTheme="minorHAnsi" w:hAnsiTheme="minorHAnsi"/>
          <w:noProof/>
          <w:sz w:val="22"/>
          <w:szCs w:val="22"/>
          <w:lang w:val="en-US"/>
        </w:rPr>
      </w:pPr>
      <w:hyperlink w:anchor="_Toc375301317" w:history="1">
        <w:r w:rsidRPr="00C011B6">
          <w:rPr>
            <w:rStyle w:val="Hyperlink"/>
            <w:noProof/>
          </w:rPr>
          <w:t>Figure 3: A-weighted sound pressure level and specific landscape descriptor</w:t>
        </w:r>
        <w:r>
          <w:rPr>
            <w:noProof/>
            <w:webHidden/>
          </w:rPr>
          <w:tab/>
        </w:r>
        <w:r>
          <w:rPr>
            <w:noProof/>
            <w:webHidden/>
          </w:rPr>
          <w:fldChar w:fldCharType="begin"/>
        </w:r>
        <w:r>
          <w:rPr>
            <w:noProof/>
            <w:webHidden/>
          </w:rPr>
          <w:instrText xml:space="preserve"> PAGEREF _Toc375301317 \h </w:instrText>
        </w:r>
        <w:r>
          <w:rPr>
            <w:noProof/>
            <w:webHidden/>
          </w:rPr>
        </w:r>
        <w:r>
          <w:rPr>
            <w:noProof/>
            <w:webHidden/>
          </w:rPr>
          <w:fldChar w:fldCharType="separate"/>
        </w:r>
        <w:r>
          <w:rPr>
            <w:noProof/>
            <w:webHidden/>
          </w:rPr>
          <w:t>14</w:t>
        </w:r>
        <w:r>
          <w:rPr>
            <w:noProof/>
            <w:webHidden/>
          </w:rPr>
          <w:fldChar w:fldCharType="end"/>
        </w:r>
      </w:hyperlink>
    </w:p>
    <w:p w:rsidR="00980D34" w:rsidRDefault="00980D34">
      <w:pPr>
        <w:pStyle w:val="TableofFigures"/>
        <w:tabs>
          <w:tab w:val="right" w:leader="dot" w:pos="9350"/>
        </w:tabs>
        <w:rPr>
          <w:rFonts w:asciiTheme="minorHAnsi" w:hAnsiTheme="minorHAnsi"/>
          <w:noProof/>
          <w:sz w:val="22"/>
          <w:szCs w:val="22"/>
          <w:lang w:val="en-US"/>
        </w:rPr>
      </w:pPr>
      <w:hyperlink w:anchor="_Toc375301318" w:history="1">
        <w:r w:rsidRPr="00C011B6">
          <w:rPr>
            <w:rStyle w:val="Hyperlink"/>
            <w:noProof/>
          </w:rPr>
          <w:t>Figure 4: A-weighted biophony/anthrophony ratio and amount of 2D absorptive material</w:t>
        </w:r>
        <w:r>
          <w:rPr>
            <w:noProof/>
            <w:webHidden/>
          </w:rPr>
          <w:tab/>
        </w:r>
        <w:r>
          <w:rPr>
            <w:noProof/>
            <w:webHidden/>
          </w:rPr>
          <w:fldChar w:fldCharType="begin"/>
        </w:r>
        <w:r>
          <w:rPr>
            <w:noProof/>
            <w:webHidden/>
          </w:rPr>
          <w:instrText xml:space="preserve"> PAGEREF _Toc375301318 \h </w:instrText>
        </w:r>
        <w:r>
          <w:rPr>
            <w:noProof/>
            <w:webHidden/>
          </w:rPr>
        </w:r>
        <w:r>
          <w:rPr>
            <w:noProof/>
            <w:webHidden/>
          </w:rPr>
          <w:fldChar w:fldCharType="separate"/>
        </w:r>
        <w:r>
          <w:rPr>
            <w:noProof/>
            <w:webHidden/>
          </w:rPr>
          <w:t>15</w:t>
        </w:r>
        <w:r>
          <w:rPr>
            <w:noProof/>
            <w:webHidden/>
          </w:rPr>
          <w:fldChar w:fldCharType="end"/>
        </w:r>
      </w:hyperlink>
    </w:p>
    <w:p w:rsidR="00980D34" w:rsidRDefault="00980D34">
      <w:pPr>
        <w:pStyle w:val="TableofFigures"/>
        <w:tabs>
          <w:tab w:val="right" w:leader="dot" w:pos="9350"/>
        </w:tabs>
        <w:rPr>
          <w:rFonts w:asciiTheme="minorHAnsi" w:hAnsiTheme="minorHAnsi"/>
          <w:noProof/>
          <w:sz w:val="22"/>
          <w:szCs w:val="22"/>
          <w:lang w:val="en-US"/>
        </w:rPr>
      </w:pPr>
      <w:hyperlink w:anchor="_Toc375301319" w:history="1">
        <w:r w:rsidRPr="00C011B6">
          <w:rPr>
            <w:rStyle w:val="Hyperlink"/>
            <w:noProof/>
          </w:rPr>
          <w:t>Figure 5: Linear biophony/anthrophony ratio and The specific landscape perimeter</w:t>
        </w:r>
        <w:r>
          <w:rPr>
            <w:noProof/>
            <w:webHidden/>
          </w:rPr>
          <w:tab/>
        </w:r>
        <w:r>
          <w:rPr>
            <w:noProof/>
            <w:webHidden/>
          </w:rPr>
          <w:fldChar w:fldCharType="begin"/>
        </w:r>
        <w:r>
          <w:rPr>
            <w:noProof/>
            <w:webHidden/>
          </w:rPr>
          <w:instrText xml:space="preserve"> PAGEREF _Toc375301319 \h </w:instrText>
        </w:r>
        <w:r>
          <w:rPr>
            <w:noProof/>
            <w:webHidden/>
          </w:rPr>
        </w:r>
        <w:r>
          <w:rPr>
            <w:noProof/>
            <w:webHidden/>
          </w:rPr>
          <w:fldChar w:fldCharType="separate"/>
        </w:r>
        <w:r>
          <w:rPr>
            <w:noProof/>
            <w:webHidden/>
          </w:rPr>
          <w:t>15</w:t>
        </w:r>
        <w:r>
          <w:rPr>
            <w:noProof/>
            <w:webHidden/>
          </w:rPr>
          <w:fldChar w:fldCharType="end"/>
        </w:r>
      </w:hyperlink>
    </w:p>
    <w:p w:rsidR="00980D34" w:rsidRDefault="00980D34">
      <w:pPr>
        <w:pStyle w:val="TableofFigures"/>
        <w:tabs>
          <w:tab w:val="right" w:leader="dot" w:pos="9350"/>
        </w:tabs>
        <w:rPr>
          <w:rFonts w:asciiTheme="minorHAnsi" w:hAnsiTheme="minorHAnsi"/>
          <w:noProof/>
          <w:sz w:val="22"/>
          <w:szCs w:val="22"/>
          <w:lang w:val="en-US"/>
        </w:rPr>
      </w:pPr>
      <w:hyperlink w:anchor="_Toc375301320" w:history="1">
        <w:r w:rsidRPr="00C011B6">
          <w:rPr>
            <w:rStyle w:val="Hyperlink"/>
            <w:noProof/>
          </w:rPr>
          <w:t>Figure 6: Focus on Soundscape A - A-weighted sound pressure and specific landscape descriptor</w:t>
        </w:r>
        <w:r>
          <w:rPr>
            <w:noProof/>
            <w:webHidden/>
          </w:rPr>
          <w:tab/>
        </w:r>
        <w:r>
          <w:rPr>
            <w:noProof/>
            <w:webHidden/>
          </w:rPr>
          <w:fldChar w:fldCharType="begin"/>
        </w:r>
        <w:r>
          <w:rPr>
            <w:noProof/>
            <w:webHidden/>
          </w:rPr>
          <w:instrText xml:space="preserve"> PAGEREF _Toc375301320 \h </w:instrText>
        </w:r>
        <w:r>
          <w:rPr>
            <w:noProof/>
            <w:webHidden/>
          </w:rPr>
        </w:r>
        <w:r>
          <w:rPr>
            <w:noProof/>
            <w:webHidden/>
          </w:rPr>
          <w:fldChar w:fldCharType="separate"/>
        </w:r>
        <w:r>
          <w:rPr>
            <w:noProof/>
            <w:webHidden/>
          </w:rPr>
          <w:t>16</w:t>
        </w:r>
        <w:r>
          <w:rPr>
            <w:noProof/>
            <w:webHidden/>
          </w:rPr>
          <w:fldChar w:fldCharType="end"/>
        </w:r>
      </w:hyperlink>
    </w:p>
    <w:p w:rsidR="00980D34" w:rsidRDefault="00980D34">
      <w:pPr>
        <w:pStyle w:val="TableofFigures"/>
        <w:tabs>
          <w:tab w:val="right" w:leader="dot" w:pos="9350"/>
        </w:tabs>
        <w:rPr>
          <w:rFonts w:asciiTheme="minorHAnsi" w:hAnsiTheme="minorHAnsi"/>
          <w:noProof/>
          <w:sz w:val="22"/>
          <w:szCs w:val="22"/>
          <w:lang w:val="en-US"/>
        </w:rPr>
      </w:pPr>
      <w:hyperlink w:anchor="_Toc375301321" w:history="1">
        <w:r w:rsidRPr="00C011B6">
          <w:rPr>
            <w:rStyle w:val="Hyperlink"/>
            <w:noProof/>
          </w:rPr>
          <w:t>Figure 7: Focus on Soundscape A – TSLV and specific landscape descriptor</w:t>
        </w:r>
        <w:r>
          <w:rPr>
            <w:noProof/>
            <w:webHidden/>
          </w:rPr>
          <w:tab/>
        </w:r>
        <w:r>
          <w:rPr>
            <w:noProof/>
            <w:webHidden/>
          </w:rPr>
          <w:fldChar w:fldCharType="begin"/>
        </w:r>
        <w:r>
          <w:rPr>
            <w:noProof/>
            <w:webHidden/>
          </w:rPr>
          <w:instrText xml:space="preserve"> PAGEREF _Toc375301321 \h </w:instrText>
        </w:r>
        <w:r>
          <w:rPr>
            <w:noProof/>
            <w:webHidden/>
          </w:rPr>
        </w:r>
        <w:r>
          <w:rPr>
            <w:noProof/>
            <w:webHidden/>
          </w:rPr>
          <w:fldChar w:fldCharType="separate"/>
        </w:r>
        <w:r>
          <w:rPr>
            <w:noProof/>
            <w:webHidden/>
          </w:rPr>
          <w:t>16</w:t>
        </w:r>
        <w:r>
          <w:rPr>
            <w:noProof/>
            <w:webHidden/>
          </w:rPr>
          <w:fldChar w:fldCharType="end"/>
        </w:r>
      </w:hyperlink>
    </w:p>
    <w:p w:rsidR="00980D34" w:rsidRDefault="00980D34">
      <w:pPr>
        <w:pStyle w:val="TableofFigures"/>
        <w:tabs>
          <w:tab w:val="right" w:leader="dot" w:pos="9350"/>
        </w:tabs>
        <w:rPr>
          <w:rFonts w:asciiTheme="minorHAnsi" w:hAnsiTheme="minorHAnsi"/>
          <w:noProof/>
          <w:sz w:val="22"/>
          <w:szCs w:val="22"/>
          <w:lang w:val="en-US"/>
        </w:rPr>
      </w:pPr>
      <w:hyperlink w:anchor="_Toc375301322" w:history="1">
        <w:r w:rsidRPr="00C011B6">
          <w:rPr>
            <w:rStyle w:val="Hyperlink"/>
            <w:noProof/>
          </w:rPr>
          <w:t>Figure 8: AutoCAD Model - 5122 59A St</w:t>
        </w:r>
        <w:r>
          <w:rPr>
            <w:noProof/>
            <w:webHidden/>
          </w:rPr>
          <w:tab/>
        </w:r>
        <w:r>
          <w:rPr>
            <w:noProof/>
            <w:webHidden/>
          </w:rPr>
          <w:fldChar w:fldCharType="begin"/>
        </w:r>
        <w:r>
          <w:rPr>
            <w:noProof/>
            <w:webHidden/>
          </w:rPr>
          <w:instrText xml:space="preserve"> PAGEREF _Toc375301322 \h </w:instrText>
        </w:r>
        <w:r>
          <w:rPr>
            <w:noProof/>
            <w:webHidden/>
          </w:rPr>
        </w:r>
        <w:r>
          <w:rPr>
            <w:noProof/>
            <w:webHidden/>
          </w:rPr>
          <w:fldChar w:fldCharType="separate"/>
        </w:r>
        <w:r>
          <w:rPr>
            <w:noProof/>
            <w:webHidden/>
          </w:rPr>
          <w:t>19</w:t>
        </w:r>
        <w:r>
          <w:rPr>
            <w:noProof/>
            <w:webHidden/>
          </w:rPr>
          <w:fldChar w:fldCharType="end"/>
        </w:r>
      </w:hyperlink>
    </w:p>
    <w:p w:rsidR="00980D34" w:rsidRDefault="00980D34">
      <w:pPr>
        <w:pStyle w:val="TableofFigures"/>
        <w:tabs>
          <w:tab w:val="right" w:leader="dot" w:pos="9350"/>
        </w:tabs>
        <w:rPr>
          <w:rFonts w:asciiTheme="minorHAnsi" w:hAnsiTheme="minorHAnsi"/>
          <w:noProof/>
          <w:sz w:val="22"/>
          <w:szCs w:val="22"/>
          <w:lang w:val="en-US"/>
        </w:rPr>
      </w:pPr>
      <w:hyperlink w:anchor="_Toc375301323" w:history="1">
        <w:r w:rsidRPr="00C011B6">
          <w:rPr>
            <w:rStyle w:val="Hyperlink"/>
            <w:noProof/>
          </w:rPr>
          <w:t>Figure 9: AutoCAD Model - 5098 59A St</w:t>
        </w:r>
        <w:r>
          <w:rPr>
            <w:noProof/>
            <w:webHidden/>
          </w:rPr>
          <w:tab/>
        </w:r>
        <w:r>
          <w:rPr>
            <w:noProof/>
            <w:webHidden/>
          </w:rPr>
          <w:fldChar w:fldCharType="begin"/>
        </w:r>
        <w:r>
          <w:rPr>
            <w:noProof/>
            <w:webHidden/>
          </w:rPr>
          <w:instrText xml:space="preserve"> PAGEREF _Toc375301323 \h </w:instrText>
        </w:r>
        <w:r>
          <w:rPr>
            <w:noProof/>
            <w:webHidden/>
          </w:rPr>
        </w:r>
        <w:r>
          <w:rPr>
            <w:noProof/>
            <w:webHidden/>
          </w:rPr>
          <w:fldChar w:fldCharType="separate"/>
        </w:r>
        <w:r>
          <w:rPr>
            <w:noProof/>
            <w:webHidden/>
          </w:rPr>
          <w:t>19</w:t>
        </w:r>
        <w:r>
          <w:rPr>
            <w:noProof/>
            <w:webHidden/>
          </w:rPr>
          <w:fldChar w:fldCharType="end"/>
        </w:r>
      </w:hyperlink>
    </w:p>
    <w:p w:rsidR="00980D34" w:rsidRDefault="00980D34">
      <w:pPr>
        <w:pStyle w:val="TableofFigures"/>
        <w:tabs>
          <w:tab w:val="right" w:leader="dot" w:pos="9350"/>
        </w:tabs>
        <w:rPr>
          <w:rFonts w:asciiTheme="minorHAnsi" w:hAnsiTheme="minorHAnsi"/>
          <w:noProof/>
          <w:sz w:val="22"/>
          <w:szCs w:val="22"/>
          <w:lang w:val="en-US"/>
        </w:rPr>
      </w:pPr>
      <w:hyperlink w:anchor="_Toc375301324" w:history="1">
        <w:r w:rsidRPr="00C011B6">
          <w:rPr>
            <w:rStyle w:val="Hyperlink"/>
            <w:noProof/>
          </w:rPr>
          <w:t>Figure 10: AutoCAD Model - 5076 59A St</w:t>
        </w:r>
        <w:r>
          <w:rPr>
            <w:noProof/>
            <w:webHidden/>
          </w:rPr>
          <w:tab/>
        </w:r>
        <w:r>
          <w:rPr>
            <w:noProof/>
            <w:webHidden/>
          </w:rPr>
          <w:fldChar w:fldCharType="begin"/>
        </w:r>
        <w:r>
          <w:rPr>
            <w:noProof/>
            <w:webHidden/>
          </w:rPr>
          <w:instrText xml:space="preserve"> PAGEREF _Toc375301324 \h </w:instrText>
        </w:r>
        <w:r>
          <w:rPr>
            <w:noProof/>
            <w:webHidden/>
          </w:rPr>
        </w:r>
        <w:r>
          <w:rPr>
            <w:noProof/>
            <w:webHidden/>
          </w:rPr>
          <w:fldChar w:fldCharType="separate"/>
        </w:r>
        <w:r>
          <w:rPr>
            <w:noProof/>
            <w:webHidden/>
          </w:rPr>
          <w:t>20</w:t>
        </w:r>
        <w:r>
          <w:rPr>
            <w:noProof/>
            <w:webHidden/>
          </w:rPr>
          <w:fldChar w:fldCharType="end"/>
        </w:r>
      </w:hyperlink>
    </w:p>
    <w:p w:rsidR="00980D34" w:rsidRDefault="00980D34">
      <w:pPr>
        <w:pStyle w:val="TableofFigures"/>
        <w:tabs>
          <w:tab w:val="right" w:leader="dot" w:pos="9350"/>
        </w:tabs>
        <w:rPr>
          <w:rFonts w:asciiTheme="minorHAnsi" w:hAnsiTheme="minorHAnsi"/>
          <w:noProof/>
          <w:sz w:val="22"/>
          <w:szCs w:val="22"/>
          <w:lang w:val="en-US"/>
        </w:rPr>
      </w:pPr>
      <w:hyperlink w:anchor="_Toc375301325" w:history="1">
        <w:r w:rsidRPr="00C011B6">
          <w:rPr>
            <w:rStyle w:val="Hyperlink"/>
            <w:noProof/>
          </w:rPr>
          <w:t>Figure 11 AutoCAD Model - 5052 59A St</w:t>
        </w:r>
        <w:r>
          <w:rPr>
            <w:noProof/>
            <w:webHidden/>
          </w:rPr>
          <w:tab/>
        </w:r>
        <w:r>
          <w:rPr>
            <w:noProof/>
            <w:webHidden/>
          </w:rPr>
          <w:fldChar w:fldCharType="begin"/>
        </w:r>
        <w:r>
          <w:rPr>
            <w:noProof/>
            <w:webHidden/>
          </w:rPr>
          <w:instrText xml:space="preserve"> PAGEREF _Toc375301325 \h </w:instrText>
        </w:r>
        <w:r>
          <w:rPr>
            <w:noProof/>
            <w:webHidden/>
          </w:rPr>
        </w:r>
        <w:r>
          <w:rPr>
            <w:noProof/>
            <w:webHidden/>
          </w:rPr>
          <w:fldChar w:fldCharType="separate"/>
        </w:r>
        <w:r>
          <w:rPr>
            <w:noProof/>
            <w:webHidden/>
          </w:rPr>
          <w:t>20</w:t>
        </w:r>
        <w:r>
          <w:rPr>
            <w:noProof/>
            <w:webHidden/>
          </w:rPr>
          <w:fldChar w:fldCharType="end"/>
        </w:r>
      </w:hyperlink>
    </w:p>
    <w:p w:rsidR="00980D34" w:rsidRDefault="00980D34">
      <w:pPr>
        <w:pStyle w:val="TableofFigures"/>
        <w:tabs>
          <w:tab w:val="right" w:leader="dot" w:pos="9350"/>
        </w:tabs>
        <w:rPr>
          <w:rFonts w:asciiTheme="minorHAnsi" w:hAnsiTheme="minorHAnsi"/>
          <w:noProof/>
          <w:sz w:val="22"/>
          <w:szCs w:val="22"/>
          <w:lang w:val="en-US"/>
        </w:rPr>
      </w:pPr>
      <w:hyperlink w:anchor="_Toc375301326" w:history="1">
        <w:r w:rsidRPr="00C011B6">
          <w:rPr>
            <w:rStyle w:val="Hyperlink"/>
            <w:noProof/>
          </w:rPr>
          <w:t>Figure 13: AutoCAD Model - 5040 59A St</w:t>
        </w:r>
        <w:r>
          <w:rPr>
            <w:noProof/>
            <w:webHidden/>
          </w:rPr>
          <w:tab/>
        </w:r>
        <w:r>
          <w:rPr>
            <w:noProof/>
            <w:webHidden/>
          </w:rPr>
          <w:fldChar w:fldCharType="begin"/>
        </w:r>
        <w:r>
          <w:rPr>
            <w:noProof/>
            <w:webHidden/>
          </w:rPr>
          <w:instrText xml:space="preserve"> PAGEREF _Toc375301326 \h </w:instrText>
        </w:r>
        <w:r>
          <w:rPr>
            <w:noProof/>
            <w:webHidden/>
          </w:rPr>
        </w:r>
        <w:r>
          <w:rPr>
            <w:noProof/>
            <w:webHidden/>
          </w:rPr>
          <w:fldChar w:fldCharType="separate"/>
        </w:r>
        <w:r>
          <w:rPr>
            <w:noProof/>
            <w:webHidden/>
          </w:rPr>
          <w:t>21</w:t>
        </w:r>
        <w:r>
          <w:rPr>
            <w:noProof/>
            <w:webHidden/>
          </w:rPr>
          <w:fldChar w:fldCharType="end"/>
        </w:r>
      </w:hyperlink>
    </w:p>
    <w:p w:rsidR="00980D34" w:rsidRDefault="00980D34">
      <w:pPr>
        <w:pStyle w:val="TableofFigures"/>
        <w:tabs>
          <w:tab w:val="right" w:leader="dot" w:pos="9350"/>
        </w:tabs>
        <w:rPr>
          <w:rFonts w:asciiTheme="minorHAnsi" w:hAnsiTheme="minorHAnsi"/>
          <w:noProof/>
          <w:sz w:val="22"/>
          <w:szCs w:val="22"/>
          <w:lang w:val="en-US"/>
        </w:rPr>
      </w:pPr>
      <w:hyperlink w:anchor="_Toc375301327" w:history="1">
        <w:r w:rsidRPr="00C011B6">
          <w:rPr>
            <w:rStyle w:val="Hyperlink"/>
            <w:noProof/>
          </w:rPr>
          <w:t>Figure 14: AutoCAD Model - 5018 59A St</w:t>
        </w:r>
        <w:r>
          <w:rPr>
            <w:noProof/>
            <w:webHidden/>
          </w:rPr>
          <w:tab/>
        </w:r>
        <w:r>
          <w:rPr>
            <w:noProof/>
            <w:webHidden/>
          </w:rPr>
          <w:fldChar w:fldCharType="begin"/>
        </w:r>
        <w:r>
          <w:rPr>
            <w:noProof/>
            <w:webHidden/>
          </w:rPr>
          <w:instrText xml:space="preserve"> PAGEREF _Toc375301327 \h </w:instrText>
        </w:r>
        <w:r>
          <w:rPr>
            <w:noProof/>
            <w:webHidden/>
          </w:rPr>
        </w:r>
        <w:r>
          <w:rPr>
            <w:noProof/>
            <w:webHidden/>
          </w:rPr>
          <w:fldChar w:fldCharType="separate"/>
        </w:r>
        <w:r>
          <w:rPr>
            <w:noProof/>
            <w:webHidden/>
          </w:rPr>
          <w:t>21</w:t>
        </w:r>
        <w:r>
          <w:rPr>
            <w:noProof/>
            <w:webHidden/>
          </w:rPr>
          <w:fldChar w:fldCharType="end"/>
        </w:r>
      </w:hyperlink>
    </w:p>
    <w:p w:rsidR="00980D34" w:rsidRDefault="00980D34">
      <w:pPr>
        <w:pStyle w:val="TableofFigures"/>
        <w:tabs>
          <w:tab w:val="right" w:leader="dot" w:pos="9350"/>
        </w:tabs>
        <w:rPr>
          <w:rFonts w:asciiTheme="minorHAnsi" w:hAnsiTheme="minorHAnsi"/>
          <w:noProof/>
          <w:sz w:val="22"/>
          <w:szCs w:val="22"/>
          <w:lang w:val="en-US"/>
        </w:rPr>
      </w:pPr>
      <w:hyperlink w:anchor="_Toc375301328" w:history="1">
        <w:r w:rsidRPr="00C011B6">
          <w:rPr>
            <w:rStyle w:val="Hyperlink"/>
            <w:noProof/>
          </w:rPr>
          <w:t>Figure 15: AutoCAD Model - End of 51st</w:t>
        </w:r>
        <w:r>
          <w:rPr>
            <w:noProof/>
            <w:webHidden/>
          </w:rPr>
          <w:tab/>
        </w:r>
        <w:r>
          <w:rPr>
            <w:noProof/>
            <w:webHidden/>
          </w:rPr>
          <w:fldChar w:fldCharType="begin"/>
        </w:r>
        <w:r>
          <w:rPr>
            <w:noProof/>
            <w:webHidden/>
          </w:rPr>
          <w:instrText xml:space="preserve"> PAGEREF _Toc375301328 \h </w:instrText>
        </w:r>
        <w:r>
          <w:rPr>
            <w:noProof/>
            <w:webHidden/>
          </w:rPr>
        </w:r>
        <w:r>
          <w:rPr>
            <w:noProof/>
            <w:webHidden/>
          </w:rPr>
          <w:fldChar w:fldCharType="separate"/>
        </w:r>
        <w:r>
          <w:rPr>
            <w:noProof/>
            <w:webHidden/>
          </w:rPr>
          <w:t>22</w:t>
        </w:r>
        <w:r>
          <w:rPr>
            <w:noProof/>
            <w:webHidden/>
          </w:rPr>
          <w:fldChar w:fldCharType="end"/>
        </w:r>
      </w:hyperlink>
    </w:p>
    <w:p w:rsidR="00B977C9" w:rsidRDefault="00563A4E" w:rsidP="00DE6DB1">
      <w:pPr>
        <w:pStyle w:val="Heading1"/>
        <w:spacing w:line="360" w:lineRule="auto"/>
      </w:pPr>
      <w:r>
        <w:fldChar w:fldCharType="end"/>
      </w:r>
    </w:p>
    <w:p w:rsidR="00B977C9" w:rsidRDefault="00B977C9">
      <w:pPr>
        <w:rPr>
          <w:rFonts w:eastAsiaTheme="majorEastAsia" w:cstheme="majorBidi"/>
          <w:sz w:val="32"/>
          <w:szCs w:val="32"/>
        </w:rPr>
      </w:pPr>
      <w:r>
        <w:br w:type="page"/>
      </w:r>
    </w:p>
    <w:p w:rsidR="00B977C9" w:rsidRDefault="00563A4E" w:rsidP="00B977C9">
      <w:pPr>
        <w:pStyle w:val="Heading1"/>
      </w:pPr>
      <w:bookmarkStart w:id="2" w:name="_Toc375286752"/>
      <w:r w:rsidRPr="00B977C9">
        <w:lastRenderedPageBreak/>
        <w:t>List of Tables</w:t>
      </w:r>
      <w:bookmarkEnd w:id="2"/>
    </w:p>
    <w:p w:rsidR="00183C23" w:rsidRPr="00183C23" w:rsidRDefault="00183C23" w:rsidP="00183C23"/>
    <w:p w:rsidR="008D35CD" w:rsidRDefault="00563A4E" w:rsidP="00980D34">
      <w:pPr>
        <w:pStyle w:val="TableofFigures"/>
        <w:tabs>
          <w:tab w:val="right" w:leader="dot" w:pos="9350"/>
        </w:tabs>
        <w:spacing w:line="360" w:lineRule="auto"/>
        <w:rPr>
          <w:rFonts w:asciiTheme="minorHAnsi" w:hAnsiTheme="minorHAnsi"/>
          <w:noProof/>
          <w:sz w:val="22"/>
          <w:szCs w:val="22"/>
          <w:lang w:val="en-US"/>
        </w:rPr>
      </w:pPr>
      <w:r>
        <w:fldChar w:fldCharType="begin"/>
      </w:r>
      <w:r w:rsidRPr="00B977C9">
        <w:instrText xml:space="preserve"> TOC \h \z \c "Table" </w:instrText>
      </w:r>
      <w:r>
        <w:fldChar w:fldCharType="separate"/>
      </w:r>
      <w:hyperlink w:anchor="_Toc375295287" w:history="1">
        <w:r w:rsidR="008D35CD" w:rsidRPr="00D62EB7">
          <w:rPr>
            <w:rStyle w:val="Hyperlink"/>
            <w:rFonts w:eastAsia="MS Mincho"/>
            <w:noProof/>
            <w:lang w:val="en-US"/>
          </w:rPr>
          <w:t xml:space="preserve">Table 1: </w:t>
        </w:r>
        <w:r w:rsidR="008D35CD" w:rsidRPr="00D62EB7">
          <w:rPr>
            <w:rStyle w:val="Hyperlink"/>
            <w:noProof/>
          </w:rPr>
          <w:t>Geophony</w:t>
        </w:r>
        <w:r w:rsidR="008D35CD" w:rsidRPr="00D62EB7">
          <w:rPr>
            <w:rStyle w:val="Hyperlink"/>
            <w:rFonts w:eastAsia="MS Mincho"/>
            <w:noProof/>
            <w:lang w:val="en-US"/>
          </w:rPr>
          <w:t>, Biophony and Anthrophony</w:t>
        </w:r>
        <w:r w:rsidR="008D35CD">
          <w:rPr>
            <w:noProof/>
            <w:webHidden/>
          </w:rPr>
          <w:tab/>
        </w:r>
        <w:r w:rsidR="008D35CD">
          <w:rPr>
            <w:noProof/>
            <w:webHidden/>
          </w:rPr>
          <w:fldChar w:fldCharType="begin"/>
        </w:r>
        <w:r w:rsidR="008D35CD">
          <w:rPr>
            <w:noProof/>
            <w:webHidden/>
          </w:rPr>
          <w:instrText xml:space="preserve"> PAGEREF _Toc375295287 \h </w:instrText>
        </w:r>
        <w:r w:rsidR="008D35CD">
          <w:rPr>
            <w:noProof/>
            <w:webHidden/>
          </w:rPr>
        </w:r>
        <w:r w:rsidR="008D35CD">
          <w:rPr>
            <w:noProof/>
            <w:webHidden/>
          </w:rPr>
          <w:fldChar w:fldCharType="separate"/>
        </w:r>
        <w:r w:rsidR="008D35CD">
          <w:rPr>
            <w:noProof/>
            <w:webHidden/>
          </w:rPr>
          <w:t>7</w:t>
        </w:r>
        <w:r w:rsidR="008D35CD">
          <w:rPr>
            <w:noProof/>
            <w:webHidden/>
          </w:rPr>
          <w:fldChar w:fldCharType="end"/>
        </w:r>
      </w:hyperlink>
    </w:p>
    <w:p w:rsidR="008D35CD" w:rsidRDefault="00AF6AEB" w:rsidP="00980D34">
      <w:pPr>
        <w:pStyle w:val="TableofFigures"/>
        <w:tabs>
          <w:tab w:val="right" w:leader="dot" w:pos="9350"/>
        </w:tabs>
        <w:spacing w:line="360" w:lineRule="auto"/>
        <w:rPr>
          <w:rFonts w:asciiTheme="minorHAnsi" w:hAnsiTheme="minorHAnsi"/>
          <w:noProof/>
          <w:sz w:val="22"/>
          <w:szCs w:val="22"/>
          <w:lang w:val="en-US"/>
        </w:rPr>
      </w:pPr>
      <w:hyperlink w:anchor="_Toc375295288" w:history="1">
        <w:r w:rsidR="008D35CD" w:rsidRPr="00D62EB7">
          <w:rPr>
            <w:rStyle w:val="Hyperlink"/>
            <w:rFonts w:eastAsia="MS Mincho"/>
            <w:noProof/>
            <w:lang w:val="en-US"/>
          </w:rPr>
          <w:t>Table 2: Acoustic and Soundscape Parameters</w:t>
        </w:r>
        <w:r w:rsidR="008D35CD">
          <w:rPr>
            <w:noProof/>
            <w:webHidden/>
          </w:rPr>
          <w:tab/>
        </w:r>
        <w:r w:rsidR="008D35CD">
          <w:rPr>
            <w:noProof/>
            <w:webHidden/>
          </w:rPr>
          <w:fldChar w:fldCharType="begin"/>
        </w:r>
        <w:r w:rsidR="008D35CD">
          <w:rPr>
            <w:noProof/>
            <w:webHidden/>
          </w:rPr>
          <w:instrText xml:space="preserve"> PAGEREF _Toc375295288 \h </w:instrText>
        </w:r>
        <w:r w:rsidR="008D35CD">
          <w:rPr>
            <w:noProof/>
            <w:webHidden/>
          </w:rPr>
        </w:r>
        <w:r w:rsidR="008D35CD">
          <w:rPr>
            <w:noProof/>
            <w:webHidden/>
          </w:rPr>
          <w:fldChar w:fldCharType="separate"/>
        </w:r>
        <w:r w:rsidR="008D35CD">
          <w:rPr>
            <w:noProof/>
            <w:webHidden/>
          </w:rPr>
          <w:t>12</w:t>
        </w:r>
        <w:r w:rsidR="008D35CD">
          <w:rPr>
            <w:noProof/>
            <w:webHidden/>
          </w:rPr>
          <w:fldChar w:fldCharType="end"/>
        </w:r>
      </w:hyperlink>
    </w:p>
    <w:p w:rsidR="008D35CD" w:rsidRDefault="00AF6AEB">
      <w:pPr>
        <w:pStyle w:val="TableofFigures"/>
        <w:tabs>
          <w:tab w:val="right" w:leader="dot" w:pos="9350"/>
        </w:tabs>
        <w:rPr>
          <w:rFonts w:asciiTheme="minorHAnsi" w:hAnsiTheme="minorHAnsi"/>
          <w:noProof/>
          <w:sz w:val="22"/>
          <w:szCs w:val="22"/>
          <w:lang w:val="en-US"/>
        </w:rPr>
      </w:pPr>
      <w:hyperlink w:anchor="_Toc375295289" w:history="1">
        <w:r w:rsidR="008D35CD" w:rsidRPr="00D62EB7">
          <w:rPr>
            <w:rStyle w:val="Hyperlink"/>
            <w:noProof/>
          </w:rPr>
          <w:t>Table</w:t>
        </w:r>
        <w:r w:rsidR="008D35CD" w:rsidRPr="00D62EB7">
          <w:rPr>
            <w:rStyle w:val="Hyperlink"/>
            <w:rFonts w:eastAsia="MS Mincho"/>
            <w:noProof/>
            <w:lang w:val="en-US"/>
          </w:rPr>
          <w:t xml:space="preserve"> 3: Data</w:t>
        </w:r>
        <w:r w:rsidR="008D35CD">
          <w:rPr>
            <w:noProof/>
            <w:webHidden/>
          </w:rPr>
          <w:tab/>
        </w:r>
        <w:r w:rsidR="008D35CD">
          <w:rPr>
            <w:noProof/>
            <w:webHidden/>
          </w:rPr>
          <w:fldChar w:fldCharType="begin"/>
        </w:r>
        <w:r w:rsidR="008D35CD">
          <w:rPr>
            <w:noProof/>
            <w:webHidden/>
          </w:rPr>
          <w:instrText xml:space="preserve"> PAGEREF _Toc375295289 \h </w:instrText>
        </w:r>
        <w:r w:rsidR="008D35CD">
          <w:rPr>
            <w:noProof/>
            <w:webHidden/>
          </w:rPr>
        </w:r>
        <w:r w:rsidR="008D35CD">
          <w:rPr>
            <w:noProof/>
            <w:webHidden/>
          </w:rPr>
          <w:fldChar w:fldCharType="separate"/>
        </w:r>
        <w:r w:rsidR="008D35CD">
          <w:rPr>
            <w:noProof/>
            <w:webHidden/>
          </w:rPr>
          <w:t>14</w:t>
        </w:r>
        <w:r w:rsidR="008D35CD">
          <w:rPr>
            <w:noProof/>
            <w:webHidden/>
          </w:rPr>
          <w:fldChar w:fldCharType="end"/>
        </w:r>
      </w:hyperlink>
    </w:p>
    <w:p w:rsidR="00563A4E" w:rsidRDefault="00563A4E" w:rsidP="00B977C9">
      <w:pPr>
        <w:pStyle w:val="Heading1"/>
        <w:spacing w:before="0" w:line="360" w:lineRule="auto"/>
      </w:pPr>
      <w:r>
        <w:fldChar w:fldCharType="end"/>
      </w:r>
    </w:p>
    <w:p w:rsidR="00563A4E" w:rsidRDefault="00563A4E" w:rsidP="001823D5">
      <w:pPr>
        <w:pStyle w:val="Heading1"/>
      </w:pPr>
    </w:p>
    <w:p w:rsidR="00563A4E" w:rsidRDefault="00563A4E" w:rsidP="001823D5">
      <w:pPr>
        <w:pStyle w:val="Heading1"/>
        <w:sectPr w:rsidR="00563A4E" w:rsidSect="00A73E28">
          <w:footerReference w:type="default" r:id="rId13"/>
          <w:pgSz w:w="12240" w:h="15840"/>
          <w:pgMar w:top="1080" w:right="1440" w:bottom="1080" w:left="1440" w:header="720" w:footer="259" w:gutter="0"/>
          <w:pgNumType w:start="2"/>
          <w:cols w:space="708"/>
          <w:docGrid w:linePitch="360"/>
        </w:sectPr>
      </w:pPr>
    </w:p>
    <w:p w:rsidR="00D56ED4" w:rsidRDefault="006073C6" w:rsidP="00DA6FF7">
      <w:pPr>
        <w:pStyle w:val="Heading1"/>
      </w:pPr>
      <w:bookmarkStart w:id="3" w:name="_Toc375286753"/>
      <w:r w:rsidRPr="00DA6FF7">
        <w:lastRenderedPageBreak/>
        <w:t>Introduction</w:t>
      </w:r>
      <w:bookmarkEnd w:id="3"/>
    </w:p>
    <w:p w:rsidR="00DA6FF7" w:rsidRPr="00DA6FF7" w:rsidRDefault="00DA6FF7" w:rsidP="00DA6FF7"/>
    <w:p w:rsidR="00526F89" w:rsidRPr="00C3405B" w:rsidRDefault="00C3405B" w:rsidP="00C3405B">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r w:rsidR="00DE6DB1">
        <w:t>This project focuses</w:t>
      </w:r>
      <w:r w:rsidR="00DE6DB1" w:rsidRPr="006C40DE">
        <w:t xml:space="preserve"> on the investigation of the potential of vegetation associated with highway noise barriers to affect the soundscape of the noise-protected areas behind the barrier</w:t>
      </w:r>
      <w:r w:rsidR="00526F89" w:rsidRPr="00C3405B">
        <w:rPr>
          <w:rFonts w:eastAsia="MS Mincho" w:cs="Times New Roman"/>
          <w:szCs w:val="24"/>
          <w:lang w:val="en-US"/>
        </w:rPr>
        <w:t xml:space="preserve">. </w:t>
      </w:r>
      <w:r w:rsidR="00DE6DB1">
        <w:rPr>
          <w:rFonts w:eastAsia="MS Mincho" w:cs="Times New Roman"/>
          <w:szCs w:val="24"/>
          <w:lang w:val="en-US"/>
        </w:rPr>
        <w:t>As t</w:t>
      </w:r>
      <w:r w:rsidR="00526F89" w:rsidRPr="00C3405B">
        <w:rPr>
          <w:rFonts w:eastAsia="MS Mincho" w:cs="Times New Roman"/>
          <w:szCs w:val="24"/>
          <w:lang w:val="en-US"/>
        </w:rPr>
        <w:t xml:space="preserve">here are no fully vegetated barriers as designed </w:t>
      </w:r>
      <w:proofErr w:type="gramStart"/>
      <w:r w:rsidR="00526F89" w:rsidRPr="00C3405B">
        <w:rPr>
          <w:rFonts w:eastAsia="MS Mincho" w:cs="Times New Roman"/>
          <w:szCs w:val="24"/>
          <w:lang w:val="en-US"/>
        </w:rPr>
        <w:t>by</w:t>
      </w:r>
      <w:r w:rsidR="008D35CD">
        <w:rPr>
          <w:rFonts w:eastAsia="MS Mincho" w:cs="Times New Roman"/>
          <w:szCs w:val="24"/>
          <w:lang w:val="en-US"/>
        </w:rPr>
        <w:t xml:space="preserve"> </w:t>
      </w:r>
      <w:proofErr w:type="gramEnd"/>
      <m:oMath>
        <m:r>
          <m:rPr>
            <m:sty m:val="p"/>
          </m:rPr>
          <w:rPr>
            <w:rFonts w:ascii="Cambria Math" w:eastAsia="MS Mincho" w:hAnsi="Cambria Math" w:cs="Times New Roman"/>
            <w:szCs w:val="24"/>
            <w:lang w:val="en-US"/>
          </w:rPr>
          <m:t>Cribloc</m:t>
        </m:r>
        <m:sSup>
          <m:sSupPr>
            <m:ctrlPr>
              <w:rPr>
                <w:rFonts w:ascii="Cambria Math" w:eastAsia="MS Mincho" w:hAnsi="Cambria Math" w:cs="Times New Roman"/>
                <w:szCs w:val="24"/>
                <w:lang w:val="en-US"/>
              </w:rPr>
            </m:ctrlPr>
          </m:sSupPr>
          <m:e>
            <m:r>
              <m:rPr>
                <m:sty m:val="p"/>
              </m:rPr>
              <w:rPr>
                <w:rFonts w:ascii="Cambria Math" w:eastAsia="MS Mincho" w:hAnsi="Cambria Math" w:cs="Times New Roman"/>
                <w:szCs w:val="24"/>
                <w:lang w:val="en-US"/>
              </w:rPr>
              <m:t>k</m:t>
            </m:r>
          </m:e>
          <m:sup>
            <m:r>
              <m:rPr>
                <m:sty m:val="p"/>
              </m:rPr>
              <w:rPr>
                <w:rFonts w:ascii="Cambria Math" w:eastAsia="MS Mincho" w:hAnsi="Cambria Math" w:cs="Times New Roman"/>
                <w:szCs w:val="24"/>
                <w:lang w:val="en-US"/>
              </w:rPr>
              <m:t>TM</m:t>
            </m:r>
          </m:sup>
        </m:sSup>
      </m:oMath>
      <w:r w:rsidR="00526F89" w:rsidRPr="00C3405B">
        <w:rPr>
          <w:rFonts w:eastAsia="MS Mincho" w:cs="Times New Roman"/>
          <w:szCs w:val="24"/>
          <w:lang w:val="en-US"/>
        </w:rPr>
        <w:t xml:space="preserve">, the industry partner of this investigation, within context suitable for the research focus; alternative highway barriers with associated vegetation </w:t>
      </w:r>
      <w:r w:rsidR="00DE6DB1">
        <w:rPr>
          <w:rFonts w:eastAsia="MS Mincho" w:cs="Times New Roman"/>
          <w:szCs w:val="24"/>
          <w:lang w:val="en-US"/>
        </w:rPr>
        <w:t>are</w:t>
      </w:r>
      <w:r w:rsidR="00526F89" w:rsidRPr="00C3405B">
        <w:rPr>
          <w:rFonts w:eastAsia="MS Mincho" w:cs="Times New Roman"/>
          <w:szCs w:val="24"/>
          <w:lang w:val="en-US"/>
        </w:rPr>
        <w:t xml:space="preserve"> explored. </w:t>
      </w:r>
    </w:p>
    <w:p w:rsidR="00D6448E" w:rsidRPr="00C3405B" w:rsidRDefault="00C3405B" w:rsidP="00C3405B">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r w:rsidR="00DD12CA" w:rsidRPr="00C3405B">
        <w:rPr>
          <w:rFonts w:eastAsia="MS Mincho" w:cs="Times New Roman"/>
          <w:szCs w:val="24"/>
          <w:lang w:val="en-US"/>
        </w:rPr>
        <w:t>Th</w:t>
      </w:r>
      <w:r w:rsidR="005309FA" w:rsidRPr="00C3405B">
        <w:rPr>
          <w:rFonts w:eastAsia="MS Mincho" w:cs="Times New Roman"/>
          <w:szCs w:val="24"/>
          <w:lang w:val="en-US"/>
        </w:rPr>
        <w:t>ere is a potential in vegetation to change the soundscape of a highway barrier</w:t>
      </w:r>
      <w:r w:rsidR="00DD12CA" w:rsidRPr="00C3405B">
        <w:rPr>
          <w:rFonts w:eastAsia="MS Mincho" w:cs="Times New Roman"/>
          <w:szCs w:val="24"/>
          <w:lang w:val="en-US"/>
        </w:rPr>
        <w:t xml:space="preserve">. Studies have shown foliage effects sound through </w:t>
      </w:r>
      <w:r w:rsidR="005309FA" w:rsidRPr="00C3405B">
        <w:rPr>
          <w:rFonts w:eastAsia="MS Mincho" w:cs="Times New Roman"/>
          <w:szCs w:val="24"/>
          <w:lang w:val="en-US"/>
        </w:rPr>
        <w:t xml:space="preserve">scattering and absorption, </w:t>
      </w:r>
      <w:r w:rsidR="00DD12CA" w:rsidRPr="00C3405B">
        <w:rPr>
          <w:rFonts w:eastAsia="MS Mincho" w:cs="Times New Roman"/>
          <w:szCs w:val="24"/>
          <w:lang w:val="en-US"/>
        </w:rPr>
        <w:t xml:space="preserve">depending on the type of foliage in the space. Above 1000Hz, broad-leafed trees </w:t>
      </w:r>
      <w:r w:rsidR="00FF265A" w:rsidRPr="00C3405B">
        <w:rPr>
          <w:rFonts w:eastAsia="MS Mincho" w:cs="Times New Roman"/>
          <w:szCs w:val="24"/>
          <w:lang w:val="en-US"/>
        </w:rPr>
        <w:t xml:space="preserve">higher than highway barriers </w:t>
      </w:r>
      <w:r w:rsidR="00DD12CA" w:rsidRPr="00C3405B">
        <w:rPr>
          <w:rFonts w:eastAsia="MS Mincho" w:cs="Times New Roman"/>
          <w:szCs w:val="24"/>
          <w:lang w:val="en-US"/>
        </w:rPr>
        <w:t>scatter sound into the shadow zone</w:t>
      </w:r>
      <w:r w:rsidR="00FF265A" w:rsidRPr="00C3405B">
        <w:rPr>
          <w:rFonts w:eastAsia="MS Mincho" w:cs="Times New Roman"/>
          <w:szCs w:val="24"/>
          <w:lang w:val="en-US"/>
        </w:rPr>
        <w:t xml:space="preserve"> of the barrier</w:t>
      </w:r>
      <w:r w:rsidR="00DD12CA" w:rsidRPr="00C3405B">
        <w:rPr>
          <w:rFonts w:eastAsia="MS Mincho" w:cs="Times New Roman"/>
          <w:szCs w:val="24"/>
          <w:lang w:val="en-US"/>
        </w:rPr>
        <w:t xml:space="preserve">, increasing levels by 8dB. Evergreens </w:t>
      </w:r>
      <w:r w:rsidR="00FF265A" w:rsidRPr="00C3405B">
        <w:rPr>
          <w:rFonts w:eastAsia="MS Mincho" w:cs="Times New Roman"/>
          <w:szCs w:val="24"/>
          <w:lang w:val="en-US"/>
        </w:rPr>
        <w:t xml:space="preserve">positioned on the non-traffic side of the barrier </w:t>
      </w:r>
      <w:r w:rsidR="00DD12CA" w:rsidRPr="00C3405B">
        <w:rPr>
          <w:rFonts w:eastAsia="MS Mincho" w:cs="Times New Roman"/>
          <w:szCs w:val="24"/>
          <w:lang w:val="en-US"/>
        </w:rPr>
        <w:t>decrease sound from 2-5dB, depending on its density</w:t>
      </w:r>
      <w:r w:rsidR="00FF265A" w:rsidRPr="00C3405B">
        <w:rPr>
          <w:rFonts w:eastAsia="MS Mincho" w:cs="Times New Roman"/>
          <w:szCs w:val="24"/>
          <w:lang w:val="en-US"/>
        </w:rPr>
        <w:t>,</w:t>
      </w:r>
      <w:r w:rsidR="00DD12CA" w:rsidRPr="00C3405B">
        <w:rPr>
          <w:rFonts w:eastAsia="MS Mincho" w:cs="Times New Roman"/>
          <w:szCs w:val="24"/>
          <w:lang w:val="en-US"/>
        </w:rPr>
        <w:t xml:space="preserve"> and Ivy vines around a barrier absorb up to 5dB of frequency (Daltrop). However, little study has been done on the effects of vegetation near a highway barrier on the soundscape. </w:t>
      </w:r>
    </w:p>
    <w:p w:rsidR="005E2BCD" w:rsidRPr="008B7078" w:rsidRDefault="00DA6FF7" w:rsidP="00C3405B">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r w:rsidR="00DE6DB1">
        <w:rPr>
          <w:rFonts w:eastAsia="MS Mincho" w:cs="Times New Roman"/>
          <w:szCs w:val="24"/>
          <w:lang w:val="en-US"/>
        </w:rPr>
        <w:t>A</w:t>
      </w:r>
      <w:r w:rsidR="00DD12CA" w:rsidRPr="00C3405B">
        <w:rPr>
          <w:rFonts w:eastAsia="MS Mincho" w:cs="Times New Roman"/>
          <w:szCs w:val="24"/>
          <w:lang w:val="en-US"/>
        </w:rPr>
        <w:t xml:space="preserve"> </w:t>
      </w:r>
      <w:r w:rsidR="00DE6DB1">
        <w:rPr>
          <w:rFonts w:eastAsia="MS Mincho" w:cs="Times New Roman"/>
          <w:szCs w:val="24"/>
          <w:lang w:val="en-US"/>
        </w:rPr>
        <w:t>current</w:t>
      </w:r>
      <w:r w:rsidR="00DD12CA" w:rsidRPr="00C3405B">
        <w:rPr>
          <w:rFonts w:eastAsia="MS Mincho" w:cs="Times New Roman"/>
          <w:szCs w:val="24"/>
          <w:lang w:val="en-US"/>
        </w:rPr>
        <w:t xml:space="preserve"> method of soundscape classification through acoustic parameters</w:t>
      </w:r>
      <w:r w:rsidR="00DE6DB1">
        <w:rPr>
          <w:rFonts w:eastAsia="MS Mincho" w:cs="Times New Roman"/>
          <w:szCs w:val="24"/>
          <w:lang w:val="en-US"/>
        </w:rPr>
        <w:t xml:space="preserve"> was applied to the selected sites</w:t>
      </w:r>
      <w:r w:rsidR="00DD12CA" w:rsidRPr="00C3405B">
        <w:rPr>
          <w:rFonts w:eastAsia="MS Mincho" w:cs="Times New Roman"/>
          <w:szCs w:val="24"/>
          <w:lang w:val="en-US"/>
        </w:rPr>
        <w:t xml:space="preserve">. </w:t>
      </w:r>
      <w:r w:rsidR="008B7078">
        <w:rPr>
          <w:rFonts w:eastAsia="MS Mincho" w:cs="Times New Roman"/>
          <w:szCs w:val="24"/>
          <w:lang w:val="en-US"/>
        </w:rPr>
        <w:t>49 a</w:t>
      </w:r>
      <w:r w:rsidR="002228EC">
        <w:rPr>
          <w:rFonts w:eastAsia="MS Mincho" w:cs="Times New Roman"/>
          <w:szCs w:val="24"/>
          <w:lang w:val="en-US"/>
        </w:rPr>
        <w:t xml:space="preserve">coustical parameters describing </w:t>
      </w:r>
      <w:r w:rsidR="002228EC" w:rsidRPr="00C3405B">
        <w:rPr>
          <w:rFonts w:eastAsia="MS Mincho" w:cs="Times New Roman"/>
          <w:szCs w:val="24"/>
          <w:lang w:val="en-US"/>
        </w:rPr>
        <w:t>amplitude</w:t>
      </w:r>
      <w:r w:rsidR="00DD12CA" w:rsidRPr="00C3405B">
        <w:rPr>
          <w:rFonts w:eastAsia="MS Mincho" w:cs="Times New Roman"/>
          <w:szCs w:val="24"/>
          <w:lang w:val="en-US"/>
        </w:rPr>
        <w:t xml:space="preserve">, spectral variability and </w:t>
      </w:r>
      <w:r w:rsidR="002228EC" w:rsidRPr="002228EC">
        <w:rPr>
          <w:rFonts w:eastAsia="MS Mincho" w:cs="Times New Roman"/>
          <w:szCs w:val="24"/>
          <w:lang w:val="en-US"/>
        </w:rPr>
        <w:t>frequency</w:t>
      </w:r>
      <w:r w:rsidR="005E2BCD" w:rsidRPr="00C3405B">
        <w:rPr>
          <w:rFonts w:eastAsia="MS Mincho" w:cs="Times New Roman"/>
          <w:szCs w:val="24"/>
          <w:lang w:val="en-US"/>
        </w:rPr>
        <w:t xml:space="preserve"> </w:t>
      </w:r>
      <w:r w:rsidR="002228EC">
        <w:rPr>
          <w:rFonts w:eastAsia="MS Mincho" w:cs="Times New Roman"/>
          <w:szCs w:val="24"/>
          <w:lang w:val="en-US"/>
        </w:rPr>
        <w:t>are used</w:t>
      </w:r>
      <w:r w:rsidR="005E2BCD" w:rsidRPr="00C3405B">
        <w:rPr>
          <w:rFonts w:eastAsia="MS Mincho" w:cs="Times New Roman"/>
          <w:szCs w:val="24"/>
          <w:lang w:val="en-US"/>
        </w:rPr>
        <w:t xml:space="preserve"> to classify different types of soundscapes through </w:t>
      </w:r>
      <w:r w:rsidR="001003A9" w:rsidRPr="00C3405B">
        <w:rPr>
          <w:rFonts w:eastAsia="MS Mincho" w:cs="Times New Roman"/>
          <w:szCs w:val="24"/>
          <w:lang w:val="en-US"/>
        </w:rPr>
        <w:t xml:space="preserve">hierarchical </w:t>
      </w:r>
      <w:r w:rsidR="005E2BCD" w:rsidRPr="00C3405B">
        <w:rPr>
          <w:rFonts w:eastAsia="MS Mincho" w:cs="Times New Roman"/>
          <w:szCs w:val="24"/>
          <w:lang w:val="en-US"/>
        </w:rPr>
        <w:t>clustering</w:t>
      </w:r>
      <w:r w:rsidR="008B7078">
        <w:rPr>
          <w:rFonts w:eastAsia="MS Mincho" w:cs="Times New Roman"/>
          <w:szCs w:val="24"/>
          <w:lang w:val="en-US"/>
        </w:rPr>
        <w:t xml:space="preserve">. </w:t>
      </w:r>
      <w:r w:rsidR="002228EC">
        <w:rPr>
          <w:rFonts w:eastAsia="MS Mincho" w:cs="Times New Roman"/>
          <w:szCs w:val="24"/>
          <w:lang w:val="en-US"/>
        </w:rPr>
        <w:t>Further analysis is completed by investigating</w:t>
      </w:r>
      <w:r w:rsidR="005E2BCD" w:rsidRPr="00C3405B">
        <w:rPr>
          <w:rFonts w:eastAsia="MS Mincho" w:cs="Times New Roman"/>
          <w:szCs w:val="24"/>
          <w:lang w:val="en-US"/>
        </w:rPr>
        <w:t xml:space="preserve"> correlations between the cluster structure</w:t>
      </w:r>
      <w:r w:rsidR="008B7078">
        <w:rPr>
          <w:rFonts w:eastAsia="MS Mincho" w:cs="Times New Roman"/>
          <w:szCs w:val="24"/>
          <w:lang w:val="en-US"/>
        </w:rPr>
        <w:t>,</w:t>
      </w:r>
      <w:r w:rsidR="005E2BCD" w:rsidRPr="00C3405B">
        <w:rPr>
          <w:rFonts w:eastAsia="MS Mincho" w:cs="Times New Roman"/>
          <w:szCs w:val="24"/>
          <w:lang w:val="en-US"/>
        </w:rPr>
        <w:t xml:space="preserve"> </w:t>
      </w:r>
      <w:r w:rsidR="008B7078">
        <w:rPr>
          <w:rFonts w:eastAsia="MS Mincho" w:cs="Times New Roman"/>
          <w:szCs w:val="24"/>
          <w:lang w:val="en-US"/>
        </w:rPr>
        <w:t xml:space="preserve">select acoustical and soundscape </w:t>
      </w:r>
      <w:r w:rsidR="005E2BCD" w:rsidRPr="00C3405B">
        <w:rPr>
          <w:rFonts w:eastAsia="MS Mincho" w:cs="Times New Roman"/>
          <w:szCs w:val="24"/>
          <w:lang w:val="en-US"/>
        </w:rPr>
        <w:t>parameters</w:t>
      </w:r>
      <w:r w:rsidR="008B7078">
        <w:rPr>
          <w:rFonts w:eastAsia="MS Mincho" w:cs="Times New Roman"/>
          <w:i/>
          <w:szCs w:val="24"/>
          <w:lang w:val="en-US"/>
        </w:rPr>
        <w:t xml:space="preserve"> </w:t>
      </w:r>
      <w:r w:rsidR="008B7078" w:rsidRPr="008B7078">
        <w:rPr>
          <w:rFonts w:eastAsia="MS Mincho" w:cs="Times New Roman"/>
          <w:szCs w:val="24"/>
          <w:lang w:val="en-US"/>
        </w:rPr>
        <w:t>and a specific landscape perimeter defined by this investigation.</w:t>
      </w:r>
    </w:p>
    <w:p w:rsidR="006073C6" w:rsidRDefault="006073C6" w:rsidP="00DA6FF7">
      <w:pPr>
        <w:pStyle w:val="Heading1"/>
      </w:pPr>
      <w:bookmarkStart w:id="4" w:name="_Toc375286754"/>
      <w:r w:rsidRPr="00DA6FF7">
        <w:t>Literature</w:t>
      </w:r>
      <w:r w:rsidRPr="00C3405B">
        <w:rPr>
          <w:rFonts w:eastAsia="MS Mincho"/>
          <w:lang w:val="en-US"/>
        </w:rPr>
        <w:t xml:space="preserve"> </w:t>
      </w:r>
      <w:r w:rsidRPr="00FF0257">
        <w:t>Review</w:t>
      </w:r>
      <w:bookmarkEnd w:id="4"/>
    </w:p>
    <w:p w:rsidR="00B977C9" w:rsidRPr="00B977C9" w:rsidRDefault="00B977C9" w:rsidP="00B977C9"/>
    <w:p w:rsidR="002228EC" w:rsidRDefault="00C3405B" w:rsidP="00C3405B">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r w:rsidR="006073C6" w:rsidRPr="00C3405B">
        <w:rPr>
          <w:rFonts w:eastAsia="MS Mincho" w:cs="Times New Roman"/>
          <w:szCs w:val="24"/>
          <w:lang w:val="en-US"/>
        </w:rPr>
        <w:t>The term soundscape was first coined by the Canadian composer and environmentalist, R.</w:t>
      </w:r>
      <w:r w:rsidR="00CC2F0D" w:rsidRPr="00C3405B">
        <w:rPr>
          <w:rFonts w:eastAsia="MS Mincho" w:cs="Times New Roman"/>
          <w:szCs w:val="24"/>
          <w:lang w:val="en-US"/>
        </w:rPr>
        <w:t xml:space="preserve"> </w:t>
      </w:r>
      <w:r w:rsidR="006073C6" w:rsidRPr="00C3405B">
        <w:rPr>
          <w:rFonts w:eastAsia="MS Mincho" w:cs="Times New Roman"/>
          <w:szCs w:val="24"/>
          <w:lang w:val="en-US"/>
        </w:rPr>
        <w:t>Murray Schafer and the definition has changed and varied from researcher to researcher. Schafer states the sounds</w:t>
      </w:r>
      <w:r w:rsidR="00743291" w:rsidRPr="00C3405B">
        <w:rPr>
          <w:rFonts w:eastAsia="MS Mincho" w:cs="Times New Roman"/>
          <w:szCs w:val="24"/>
          <w:lang w:val="en-US"/>
        </w:rPr>
        <w:t xml:space="preserve">cape is a combination of sounds in an ecological relationship to life and society. </w:t>
      </w:r>
      <w:r w:rsidR="001B289F" w:rsidRPr="00C3405B">
        <w:rPr>
          <w:rFonts w:eastAsia="MS Mincho" w:cs="Times New Roman"/>
          <w:szCs w:val="24"/>
          <w:lang w:val="en-US"/>
        </w:rPr>
        <w:t>Various different methods have been explored to classify and categorize soundscapes</w:t>
      </w:r>
      <w:r w:rsidR="001B289F">
        <w:rPr>
          <w:rFonts w:eastAsia="MS Mincho" w:cs="Times New Roman"/>
          <w:szCs w:val="24"/>
          <w:lang w:val="en-US"/>
        </w:rPr>
        <w:t>.</w:t>
      </w:r>
      <w:r w:rsidR="001B289F" w:rsidRPr="00C3405B">
        <w:rPr>
          <w:rFonts w:eastAsia="MS Mincho" w:cs="Times New Roman"/>
          <w:szCs w:val="24"/>
          <w:lang w:val="en-US"/>
        </w:rPr>
        <w:t xml:space="preserve"> </w:t>
      </w:r>
      <w:r w:rsidR="00CC740C" w:rsidRPr="00C3405B">
        <w:rPr>
          <w:rFonts w:eastAsia="MS Mincho" w:cs="Times New Roman"/>
          <w:szCs w:val="24"/>
          <w:lang w:val="en-US"/>
        </w:rPr>
        <w:t xml:space="preserve">Bernard Krause defined the soundscape in terms of three main </w:t>
      </w:r>
      <w:r w:rsidR="001B289F">
        <w:rPr>
          <w:rFonts w:eastAsia="MS Mincho" w:cs="Times New Roman"/>
          <w:szCs w:val="24"/>
          <w:lang w:val="en-US"/>
        </w:rPr>
        <w:t xml:space="preserve">sound </w:t>
      </w:r>
      <w:r w:rsidR="00CC740C" w:rsidRPr="00C3405B">
        <w:rPr>
          <w:rFonts w:eastAsia="MS Mincho" w:cs="Times New Roman"/>
          <w:szCs w:val="24"/>
          <w:lang w:val="en-US"/>
        </w:rPr>
        <w:t xml:space="preserve">sources, </w:t>
      </w:r>
      <w:proofErr w:type="spellStart"/>
      <w:r w:rsidR="00CC740C" w:rsidRPr="00C3405B">
        <w:rPr>
          <w:rFonts w:eastAsia="MS Mincho" w:cs="Times New Roman"/>
          <w:szCs w:val="24"/>
          <w:lang w:val="en-US"/>
        </w:rPr>
        <w:t>geophony</w:t>
      </w:r>
      <w:proofErr w:type="spellEnd"/>
      <w:r w:rsidR="00CC740C" w:rsidRPr="00C3405B">
        <w:rPr>
          <w:rFonts w:eastAsia="MS Mincho" w:cs="Times New Roman"/>
          <w:szCs w:val="24"/>
          <w:lang w:val="en-US"/>
        </w:rPr>
        <w:t xml:space="preserve">, </w:t>
      </w:r>
      <w:proofErr w:type="spellStart"/>
      <w:r w:rsidR="00CC740C" w:rsidRPr="00C3405B">
        <w:rPr>
          <w:rFonts w:eastAsia="MS Mincho" w:cs="Times New Roman"/>
          <w:szCs w:val="24"/>
          <w:lang w:val="en-US"/>
        </w:rPr>
        <w:t>biophony</w:t>
      </w:r>
      <w:proofErr w:type="spellEnd"/>
      <w:r w:rsidR="00CC740C" w:rsidRPr="00C3405B">
        <w:rPr>
          <w:rFonts w:eastAsia="MS Mincho" w:cs="Times New Roman"/>
          <w:szCs w:val="24"/>
          <w:lang w:val="en-US"/>
        </w:rPr>
        <w:t xml:space="preserve"> and </w:t>
      </w:r>
      <w:proofErr w:type="spellStart"/>
      <w:r w:rsidR="00CC740C" w:rsidRPr="00C3405B">
        <w:rPr>
          <w:rFonts w:eastAsia="MS Mincho" w:cs="Times New Roman"/>
          <w:szCs w:val="24"/>
          <w:lang w:val="en-US"/>
        </w:rPr>
        <w:t>anthrophony</w:t>
      </w:r>
      <w:proofErr w:type="spellEnd"/>
      <w:r w:rsidR="00CC740C" w:rsidRPr="00C3405B">
        <w:rPr>
          <w:rFonts w:eastAsia="MS Mincho" w:cs="Times New Roman"/>
          <w:szCs w:val="24"/>
          <w:lang w:val="en-US"/>
        </w:rPr>
        <w:t>.</w:t>
      </w:r>
    </w:p>
    <w:p w:rsidR="002228EC" w:rsidRDefault="002228EC">
      <w:pPr>
        <w:rPr>
          <w:rFonts w:eastAsia="MS Mincho" w:cs="Times New Roman"/>
          <w:szCs w:val="24"/>
          <w:lang w:val="en-US"/>
        </w:rPr>
      </w:pPr>
      <w:r>
        <w:rPr>
          <w:rFonts w:eastAsia="MS Mincho" w:cs="Times New Roman"/>
          <w:szCs w:val="24"/>
          <w:lang w:val="en-US"/>
        </w:rPr>
        <w:br w:type="page"/>
      </w:r>
    </w:p>
    <w:p w:rsidR="004503F8" w:rsidRDefault="004503F8" w:rsidP="00B977C9">
      <w:pPr>
        <w:pStyle w:val="Caption"/>
        <w:rPr>
          <w:rFonts w:eastAsia="MS Mincho"/>
          <w:lang w:val="en-US"/>
        </w:rPr>
      </w:pPr>
      <w:bookmarkStart w:id="5" w:name="_Toc375295287"/>
      <w:r w:rsidRPr="00C3405B">
        <w:rPr>
          <w:rFonts w:eastAsia="MS Mincho"/>
          <w:lang w:val="en-US"/>
        </w:rPr>
        <w:lastRenderedPageBreak/>
        <w:t xml:space="preserve">Table </w:t>
      </w:r>
      <w:r w:rsidR="00412245" w:rsidRPr="00C3405B">
        <w:rPr>
          <w:rFonts w:eastAsia="MS Mincho"/>
          <w:lang w:val="en-US"/>
        </w:rPr>
        <w:fldChar w:fldCharType="begin"/>
      </w:r>
      <w:r w:rsidR="00412245" w:rsidRPr="00C3405B">
        <w:rPr>
          <w:rFonts w:eastAsia="MS Mincho"/>
          <w:lang w:val="en-US"/>
        </w:rPr>
        <w:instrText xml:space="preserve"> SEQ Table \* ARABIC </w:instrText>
      </w:r>
      <w:r w:rsidR="00412245" w:rsidRPr="00C3405B">
        <w:rPr>
          <w:rFonts w:eastAsia="MS Mincho"/>
          <w:lang w:val="en-US"/>
        </w:rPr>
        <w:fldChar w:fldCharType="separate"/>
      </w:r>
      <w:r w:rsidR="00CE7CA0" w:rsidRPr="00C3405B">
        <w:rPr>
          <w:rFonts w:eastAsia="MS Mincho"/>
          <w:lang w:val="en-US"/>
        </w:rPr>
        <w:t>1</w:t>
      </w:r>
      <w:r w:rsidR="00412245" w:rsidRPr="00C3405B">
        <w:rPr>
          <w:rFonts w:eastAsia="MS Mincho"/>
          <w:lang w:val="en-US"/>
        </w:rPr>
        <w:fldChar w:fldCharType="end"/>
      </w:r>
      <w:r w:rsidRPr="00C3405B">
        <w:rPr>
          <w:rFonts w:eastAsia="MS Mincho"/>
          <w:lang w:val="en-US"/>
        </w:rPr>
        <w:t xml:space="preserve">: </w:t>
      </w:r>
      <w:proofErr w:type="spellStart"/>
      <w:r w:rsidRPr="00B977C9">
        <w:t>Geophony</w:t>
      </w:r>
      <w:proofErr w:type="spellEnd"/>
      <w:r w:rsidRPr="00C3405B">
        <w:rPr>
          <w:rFonts w:eastAsia="MS Mincho"/>
          <w:lang w:val="en-US"/>
        </w:rPr>
        <w:t xml:space="preserve">, </w:t>
      </w:r>
      <w:proofErr w:type="spellStart"/>
      <w:r w:rsidRPr="00C3405B">
        <w:rPr>
          <w:rFonts w:eastAsia="MS Mincho"/>
          <w:lang w:val="en-US"/>
        </w:rPr>
        <w:t>Biophony</w:t>
      </w:r>
      <w:proofErr w:type="spellEnd"/>
      <w:r w:rsidRPr="00C3405B">
        <w:rPr>
          <w:rFonts w:eastAsia="MS Mincho"/>
          <w:lang w:val="en-US"/>
        </w:rPr>
        <w:t xml:space="preserve"> and </w:t>
      </w:r>
      <w:proofErr w:type="spellStart"/>
      <w:r w:rsidRPr="00C3405B">
        <w:rPr>
          <w:rFonts w:eastAsia="MS Mincho"/>
          <w:lang w:val="en-US"/>
        </w:rPr>
        <w:t>Anthrophony</w:t>
      </w:r>
      <w:bookmarkEnd w:id="5"/>
      <w:proofErr w:type="spellEnd"/>
    </w:p>
    <w:p w:rsidR="00B977C9" w:rsidRPr="00B977C9" w:rsidRDefault="00B977C9" w:rsidP="00B977C9">
      <w:pPr>
        <w:rPr>
          <w:lang w:val="en-US"/>
        </w:rPr>
      </w:pPr>
    </w:p>
    <w:tbl>
      <w:tblPr>
        <w:tblStyle w:val="GridTable31"/>
        <w:tblW w:w="0" w:type="auto"/>
        <w:jc w:val="center"/>
        <w:tblLook w:val="04A0" w:firstRow="1" w:lastRow="0" w:firstColumn="1" w:lastColumn="0" w:noHBand="0" w:noVBand="1"/>
      </w:tblPr>
      <w:tblGrid>
        <w:gridCol w:w="1501"/>
        <w:gridCol w:w="3116"/>
        <w:gridCol w:w="3113"/>
      </w:tblGrid>
      <w:tr w:rsidR="006073C6" w:rsidRPr="00C3405B" w:rsidTr="002228EC">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501" w:type="dxa"/>
            <w:tcBorders>
              <w:top w:val="single" w:sz="4" w:space="0" w:color="auto"/>
              <w:left w:val="single" w:sz="4" w:space="0" w:color="auto"/>
            </w:tcBorders>
          </w:tcPr>
          <w:p w:rsidR="006073C6" w:rsidRPr="00C3405B" w:rsidRDefault="006073C6" w:rsidP="00C3405B">
            <w:pPr>
              <w:widowControl w:val="0"/>
              <w:tabs>
                <w:tab w:val="left" w:pos="360"/>
              </w:tabs>
              <w:spacing w:after="0" w:line="360" w:lineRule="auto"/>
              <w:rPr>
                <w:rFonts w:eastAsia="MS Mincho" w:cs="Times New Roman"/>
                <w:b w:val="0"/>
                <w:bCs w:val="0"/>
                <w:i w:val="0"/>
                <w:iCs w:val="0"/>
                <w:szCs w:val="24"/>
                <w:lang w:val="en-US"/>
              </w:rPr>
            </w:pPr>
            <w:r w:rsidRPr="00C3405B">
              <w:rPr>
                <w:rFonts w:eastAsia="MS Mincho" w:cs="Times New Roman"/>
                <w:b w:val="0"/>
                <w:bCs w:val="0"/>
                <w:i w:val="0"/>
                <w:iCs w:val="0"/>
                <w:szCs w:val="24"/>
                <w:lang w:val="en-US"/>
              </w:rPr>
              <w:t>Element</w:t>
            </w:r>
          </w:p>
        </w:tc>
        <w:tc>
          <w:tcPr>
            <w:tcW w:w="3116" w:type="dxa"/>
            <w:tcBorders>
              <w:top w:val="single" w:sz="4" w:space="0" w:color="auto"/>
            </w:tcBorders>
          </w:tcPr>
          <w:p w:rsidR="006073C6" w:rsidRPr="00C3405B" w:rsidRDefault="006073C6" w:rsidP="00C3405B">
            <w:pPr>
              <w:widowControl w:val="0"/>
              <w:tabs>
                <w:tab w:val="left" w:pos="360"/>
              </w:tabs>
              <w:spacing w:after="0" w:line="360" w:lineRule="auto"/>
              <w:cnfStyle w:val="100000000000" w:firstRow="1" w:lastRow="0" w:firstColumn="0" w:lastColumn="0" w:oddVBand="0" w:evenVBand="0" w:oddHBand="0" w:evenHBand="0" w:firstRowFirstColumn="0" w:firstRowLastColumn="0" w:lastRowFirstColumn="0" w:lastRowLastColumn="0"/>
              <w:rPr>
                <w:rFonts w:eastAsia="MS Mincho" w:cs="Times New Roman"/>
                <w:b w:val="0"/>
                <w:bCs w:val="0"/>
                <w:szCs w:val="24"/>
                <w:lang w:val="en-US"/>
              </w:rPr>
            </w:pPr>
            <w:r w:rsidRPr="00C3405B">
              <w:rPr>
                <w:rFonts w:eastAsia="MS Mincho" w:cs="Times New Roman"/>
                <w:b w:val="0"/>
                <w:bCs w:val="0"/>
                <w:szCs w:val="24"/>
                <w:lang w:val="en-US"/>
              </w:rPr>
              <w:t>Definit</w:t>
            </w:r>
            <w:r w:rsidR="00C77B21" w:rsidRPr="00C3405B">
              <w:rPr>
                <w:rFonts w:eastAsia="MS Mincho" w:cs="Times New Roman"/>
                <w:b w:val="0"/>
                <w:bCs w:val="0"/>
                <w:szCs w:val="24"/>
                <w:lang w:val="en-US"/>
              </w:rPr>
              <w:t>i</w:t>
            </w:r>
            <w:r w:rsidRPr="00C3405B">
              <w:rPr>
                <w:rFonts w:eastAsia="MS Mincho" w:cs="Times New Roman"/>
                <w:b w:val="0"/>
                <w:bCs w:val="0"/>
                <w:szCs w:val="24"/>
                <w:lang w:val="en-US"/>
              </w:rPr>
              <w:t>on</w:t>
            </w:r>
          </w:p>
        </w:tc>
        <w:tc>
          <w:tcPr>
            <w:tcW w:w="3113" w:type="dxa"/>
            <w:tcBorders>
              <w:top w:val="single" w:sz="4" w:space="0" w:color="auto"/>
              <w:right w:val="single" w:sz="4" w:space="0" w:color="auto"/>
            </w:tcBorders>
          </w:tcPr>
          <w:p w:rsidR="006073C6" w:rsidRPr="00C3405B" w:rsidRDefault="006073C6" w:rsidP="00C3405B">
            <w:pPr>
              <w:widowControl w:val="0"/>
              <w:tabs>
                <w:tab w:val="left" w:pos="360"/>
              </w:tabs>
              <w:spacing w:after="0" w:line="360" w:lineRule="auto"/>
              <w:cnfStyle w:val="100000000000" w:firstRow="1" w:lastRow="0" w:firstColumn="0" w:lastColumn="0" w:oddVBand="0" w:evenVBand="0" w:oddHBand="0" w:evenHBand="0" w:firstRowFirstColumn="0" w:firstRowLastColumn="0" w:lastRowFirstColumn="0" w:lastRowLastColumn="0"/>
              <w:rPr>
                <w:rFonts w:eastAsia="MS Mincho" w:cs="Times New Roman"/>
                <w:b w:val="0"/>
                <w:bCs w:val="0"/>
                <w:szCs w:val="24"/>
                <w:lang w:val="en-US"/>
              </w:rPr>
            </w:pPr>
            <w:r w:rsidRPr="00C3405B">
              <w:rPr>
                <w:rFonts w:eastAsia="MS Mincho" w:cs="Times New Roman"/>
                <w:b w:val="0"/>
                <w:bCs w:val="0"/>
                <w:szCs w:val="24"/>
                <w:lang w:val="en-US"/>
              </w:rPr>
              <w:t>Example</w:t>
            </w:r>
          </w:p>
        </w:tc>
      </w:tr>
      <w:tr w:rsidR="006073C6" w:rsidRPr="00C3405B" w:rsidTr="002228E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01" w:type="dxa"/>
            <w:tcBorders>
              <w:left w:val="single" w:sz="4" w:space="0" w:color="auto"/>
              <w:bottom w:val="single" w:sz="4" w:space="0" w:color="666666" w:themeColor="text1" w:themeTint="99"/>
            </w:tcBorders>
          </w:tcPr>
          <w:p w:rsidR="006073C6" w:rsidRPr="00C3405B" w:rsidRDefault="00C77B21" w:rsidP="00C3405B">
            <w:pPr>
              <w:widowControl w:val="0"/>
              <w:tabs>
                <w:tab w:val="left" w:pos="360"/>
              </w:tabs>
              <w:spacing w:after="0" w:line="360" w:lineRule="auto"/>
              <w:rPr>
                <w:rFonts w:eastAsia="MS Mincho" w:cs="Times New Roman"/>
                <w:i w:val="0"/>
                <w:iCs w:val="0"/>
                <w:szCs w:val="24"/>
                <w:lang w:val="en-US"/>
              </w:rPr>
            </w:pPr>
            <w:proofErr w:type="spellStart"/>
            <w:r w:rsidRPr="00C3405B">
              <w:rPr>
                <w:rFonts w:eastAsia="MS Mincho" w:cs="Times New Roman"/>
                <w:i w:val="0"/>
                <w:iCs w:val="0"/>
                <w:szCs w:val="24"/>
                <w:lang w:val="en-US"/>
              </w:rPr>
              <w:t>Geophony</w:t>
            </w:r>
            <w:proofErr w:type="spellEnd"/>
          </w:p>
        </w:tc>
        <w:tc>
          <w:tcPr>
            <w:tcW w:w="3116" w:type="dxa"/>
            <w:tcBorders>
              <w:bottom w:val="single" w:sz="4" w:space="0" w:color="666666" w:themeColor="text1" w:themeTint="99"/>
            </w:tcBorders>
          </w:tcPr>
          <w:p w:rsidR="006073C6" w:rsidRPr="00C3405B" w:rsidRDefault="00C77B21" w:rsidP="00C3405B">
            <w:pPr>
              <w:widowControl w:val="0"/>
              <w:tabs>
                <w:tab w:val="left" w:pos="360"/>
              </w:tabs>
              <w:spacing w:after="0" w:line="360" w:lineRule="auto"/>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Sounds generated by non-biological, natural sounds</w:t>
            </w:r>
          </w:p>
        </w:tc>
        <w:tc>
          <w:tcPr>
            <w:tcW w:w="3113" w:type="dxa"/>
            <w:tcBorders>
              <w:bottom w:val="single" w:sz="4" w:space="0" w:color="666666" w:themeColor="text1" w:themeTint="99"/>
              <w:right w:val="single" w:sz="4" w:space="0" w:color="auto"/>
            </w:tcBorders>
          </w:tcPr>
          <w:p w:rsidR="006073C6" w:rsidRPr="00C3405B" w:rsidRDefault="00C77B21" w:rsidP="00C3405B">
            <w:pPr>
              <w:widowControl w:val="0"/>
              <w:tabs>
                <w:tab w:val="left" w:pos="360"/>
              </w:tabs>
              <w:spacing w:after="0" w:line="360" w:lineRule="auto"/>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Wind rustling the trees, water sounds from a stream</w:t>
            </w:r>
          </w:p>
        </w:tc>
      </w:tr>
      <w:tr w:rsidR="00C77B21" w:rsidRPr="00C3405B" w:rsidTr="002228EC">
        <w:trPr>
          <w:jc w:val="center"/>
        </w:trPr>
        <w:tc>
          <w:tcPr>
            <w:cnfStyle w:val="001000000000" w:firstRow="0" w:lastRow="0" w:firstColumn="1" w:lastColumn="0" w:oddVBand="0" w:evenVBand="0" w:oddHBand="0" w:evenHBand="0" w:firstRowFirstColumn="0" w:firstRowLastColumn="0" w:lastRowFirstColumn="0" w:lastRowLastColumn="0"/>
            <w:tcW w:w="1501" w:type="dxa"/>
            <w:tcBorders>
              <w:left w:val="single" w:sz="4" w:space="0" w:color="auto"/>
              <w:bottom w:val="single" w:sz="4" w:space="0" w:color="666666" w:themeColor="text1" w:themeTint="99"/>
            </w:tcBorders>
          </w:tcPr>
          <w:p w:rsidR="00C77B21" w:rsidRPr="00C3405B" w:rsidRDefault="00C77B21" w:rsidP="00C3405B">
            <w:pPr>
              <w:widowControl w:val="0"/>
              <w:tabs>
                <w:tab w:val="left" w:pos="360"/>
              </w:tabs>
              <w:spacing w:after="0" w:line="360" w:lineRule="auto"/>
              <w:rPr>
                <w:rFonts w:eastAsia="MS Mincho" w:cs="Times New Roman"/>
                <w:i w:val="0"/>
                <w:iCs w:val="0"/>
                <w:szCs w:val="24"/>
                <w:lang w:val="en-US"/>
              </w:rPr>
            </w:pPr>
            <w:r w:rsidRPr="00C3405B">
              <w:rPr>
                <w:rFonts w:eastAsia="MS Mincho" w:cs="Times New Roman"/>
                <w:i w:val="0"/>
                <w:iCs w:val="0"/>
                <w:szCs w:val="24"/>
                <w:lang w:val="en-US"/>
              </w:rPr>
              <w:t>Biophony</w:t>
            </w:r>
          </w:p>
        </w:tc>
        <w:tc>
          <w:tcPr>
            <w:tcW w:w="3116" w:type="dxa"/>
            <w:tcBorders>
              <w:bottom w:val="single" w:sz="4" w:space="0" w:color="666666" w:themeColor="text1" w:themeTint="99"/>
            </w:tcBorders>
          </w:tcPr>
          <w:p w:rsidR="00C77B21" w:rsidRPr="00C3405B" w:rsidRDefault="00C77B21" w:rsidP="00C3405B">
            <w:pPr>
              <w:widowControl w:val="0"/>
              <w:tabs>
                <w:tab w:val="left" w:pos="360"/>
              </w:tabs>
              <w:spacing w:after="0" w:line="360" w:lineRule="auto"/>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Non-human, non-domestic biological sounds</w:t>
            </w:r>
          </w:p>
        </w:tc>
        <w:tc>
          <w:tcPr>
            <w:tcW w:w="3113" w:type="dxa"/>
            <w:tcBorders>
              <w:bottom w:val="single" w:sz="4" w:space="0" w:color="666666" w:themeColor="text1" w:themeTint="99"/>
              <w:right w:val="single" w:sz="4" w:space="0" w:color="auto"/>
            </w:tcBorders>
          </w:tcPr>
          <w:p w:rsidR="00C77B21" w:rsidRPr="00C3405B" w:rsidRDefault="00C77B21" w:rsidP="00C3405B">
            <w:pPr>
              <w:widowControl w:val="0"/>
              <w:tabs>
                <w:tab w:val="left" w:pos="360"/>
              </w:tabs>
              <w:spacing w:after="0" w:line="360" w:lineRule="auto"/>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Birds chirping</w:t>
            </w:r>
          </w:p>
        </w:tc>
      </w:tr>
      <w:tr w:rsidR="006073C6" w:rsidRPr="00C3405B" w:rsidTr="002228E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01" w:type="dxa"/>
            <w:tcBorders>
              <w:left w:val="single" w:sz="4" w:space="0" w:color="auto"/>
              <w:bottom w:val="single" w:sz="4" w:space="0" w:color="auto"/>
            </w:tcBorders>
          </w:tcPr>
          <w:p w:rsidR="006073C6" w:rsidRPr="00C3405B" w:rsidRDefault="00C77B21" w:rsidP="00C3405B">
            <w:pPr>
              <w:widowControl w:val="0"/>
              <w:tabs>
                <w:tab w:val="left" w:pos="360"/>
              </w:tabs>
              <w:spacing w:after="0" w:line="360" w:lineRule="auto"/>
              <w:rPr>
                <w:rFonts w:eastAsia="MS Mincho" w:cs="Times New Roman"/>
                <w:i w:val="0"/>
                <w:iCs w:val="0"/>
                <w:szCs w:val="24"/>
                <w:lang w:val="en-US"/>
              </w:rPr>
            </w:pPr>
            <w:r w:rsidRPr="00C3405B">
              <w:rPr>
                <w:rFonts w:eastAsia="MS Mincho" w:cs="Times New Roman"/>
                <w:i w:val="0"/>
                <w:iCs w:val="0"/>
                <w:szCs w:val="24"/>
                <w:lang w:val="en-US"/>
              </w:rPr>
              <w:t>Anthrophony</w:t>
            </w:r>
          </w:p>
        </w:tc>
        <w:tc>
          <w:tcPr>
            <w:tcW w:w="3116" w:type="dxa"/>
            <w:tcBorders>
              <w:bottom w:val="single" w:sz="4" w:space="0" w:color="auto"/>
            </w:tcBorders>
          </w:tcPr>
          <w:p w:rsidR="006073C6" w:rsidRPr="00C3405B" w:rsidRDefault="00C77B21" w:rsidP="00C3405B">
            <w:pPr>
              <w:widowControl w:val="0"/>
              <w:tabs>
                <w:tab w:val="left" w:pos="360"/>
              </w:tabs>
              <w:spacing w:after="0" w:line="360" w:lineRule="auto"/>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Sounds generated by humans</w:t>
            </w:r>
          </w:p>
        </w:tc>
        <w:tc>
          <w:tcPr>
            <w:tcW w:w="3113" w:type="dxa"/>
            <w:tcBorders>
              <w:bottom w:val="single" w:sz="4" w:space="0" w:color="auto"/>
              <w:right w:val="single" w:sz="4" w:space="0" w:color="auto"/>
            </w:tcBorders>
          </w:tcPr>
          <w:p w:rsidR="006073C6" w:rsidRPr="00C3405B" w:rsidRDefault="00C77B21" w:rsidP="00C3405B">
            <w:pPr>
              <w:widowControl w:val="0"/>
              <w:tabs>
                <w:tab w:val="left" w:pos="360"/>
              </w:tabs>
              <w:spacing w:after="0" w:line="360" w:lineRule="auto"/>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Car traffic, human talking, electrical generators</w:t>
            </w:r>
          </w:p>
        </w:tc>
      </w:tr>
    </w:tbl>
    <w:p w:rsidR="006073C6" w:rsidRPr="00C3405B" w:rsidRDefault="006073C6" w:rsidP="00C3405B">
      <w:pPr>
        <w:widowControl w:val="0"/>
        <w:tabs>
          <w:tab w:val="left" w:pos="360"/>
        </w:tabs>
        <w:spacing w:after="0" w:line="360" w:lineRule="auto"/>
        <w:rPr>
          <w:rFonts w:eastAsia="MS Mincho" w:cs="Times New Roman"/>
          <w:szCs w:val="24"/>
          <w:lang w:val="en-US"/>
        </w:rPr>
      </w:pPr>
    </w:p>
    <w:p w:rsidR="008B7078" w:rsidRPr="002228EC" w:rsidRDefault="00C3405B" w:rsidP="008B7078">
      <w:pPr>
        <w:widowControl w:val="0"/>
        <w:tabs>
          <w:tab w:val="left" w:pos="360"/>
        </w:tabs>
        <w:spacing w:after="0" w:line="360" w:lineRule="auto"/>
        <w:rPr>
          <w:rFonts w:eastAsia="MS Mincho" w:cs="Times New Roman"/>
          <w:i/>
          <w:szCs w:val="24"/>
          <w:lang w:val="en-US"/>
        </w:rPr>
      </w:pPr>
      <w:r>
        <w:rPr>
          <w:rFonts w:eastAsia="MS Mincho" w:cs="Times New Roman"/>
          <w:szCs w:val="24"/>
          <w:lang w:val="en-US"/>
        </w:rPr>
        <w:tab/>
      </w:r>
      <w:r w:rsidR="00A44F39" w:rsidRPr="00C3405B">
        <w:rPr>
          <w:rFonts w:eastAsia="MS Mincho" w:cs="Times New Roman"/>
          <w:szCs w:val="24"/>
          <w:lang w:val="en-US"/>
        </w:rPr>
        <w:t xml:space="preserve">Most anthrophony sounds occurs dominantly below 2 kHz and biological sounds occur from 2.5 kHz to 9 kHz. </w:t>
      </w:r>
      <w:proofErr w:type="gramStart"/>
      <w:r w:rsidR="007E17FC" w:rsidRPr="00C3405B">
        <w:rPr>
          <w:rFonts w:eastAsia="MS Mincho" w:cs="Times New Roman"/>
          <w:szCs w:val="24"/>
          <w:lang w:val="en-US"/>
        </w:rPr>
        <w:t>(</w:t>
      </w:r>
      <w:proofErr w:type="spellStart"/>
      <w:r w:rsidR="007E17FC" w:rsidRPr="00C3405B">
        <w:rPr>
          <w:rFonts w:eastAsia="MS Mincho" w:cs="Times New Roman"/>
          <w:szCs w:val="24"/>
          <w:lang w:val="en-US"/>
        </w:rPr>
        <w:t>Joo</w:t>
      </w:r>
      <w:proofErr w:type="spellEnd"/>
      <w:r w:rsidR="007E17FC" w:rsidRPr="00C3405B">
        <w:rPr>
          <w:rFonts w:eastAsia="MS Mincho" w:cs="Times New Roman"/>
          <w:szCs w:val="24"/>
          <w:lang w:val="en-US"/>
        </w:rPr>
        <w:t>)</w:t>
      </w:r>
      <w:r w:rsidR="00BF7D0E" w:rsidRPr="00C3405B">
        <w:rPr>
          <w:rFonts w:eastAsia="MS Mincho" w:cs="Times New Roman"/>
          <w:szCs w:val="24"/>
          <w:lang w:val="en-US"/>
        </w:rPr>
        <w:t>.</w:t>
      </w:r>
      <w:proofErr w:type="gramEnd"/>
      <w:r w:rsidR="00D701FF" w:rsidRPr="00C3405B">
        <w:rPr>
          <w:rFonts w:eastAsia="MS Mincho" w:cs="Times New Roman"/>
          <w:szCs w:val="24"/>
          <w:lang w:val="en-US"/>
        </w:rPr>
        <w:t xml:space="preserve"> </w:t>
      </w:r>
      <w:r w:rsidR="008B7078" w:rsidRPr="00C3405B">
        <w:rPr>
          <w:rFonts w:eastAsia="MS Mincho" w:cs="Times New Roman"/>
          <w:szCs w:val="24"/>
          <w:lang w:val="en-US"/>
        </w:rPr>
        <w:t xml:space="preserve">It has been found in previous research that acoustic properties of urban systems are correlated with landscape attributes. </w:t>
      </w:r>
      <w:r w:rsidR="008B7078" w:rsidRPr="008B7078">
        <w:rPr>
          <w:rFonts w:eastAsia="MS Mincho" w:cs="Times New Roman"/>
          <w:szCs w:val="24"/>
          <w:lang w:val="en-US"/>
        </w:rPr>
        <w:t>Along an urban-rural gradient, most anthrophony frequencies fall under 1-2 kHz range and biophony in the 3-4 kHz range (</w:t>
      </w:r>
      <w:proofErr w:type="spellStart"/>
      <w:r w:rsidR="008B7078" w:rsidRPr="008B7078">
        <w:rPr>
          <w:rFonts w:eastAsia="MS Mincho" w:cs="Times New Roman"/>
          <w:szCs w:val="24"/>
          <w:lang w:val="en-US"/>
        </w:rPr>
        <w:t>Joo</w:t>
      </w:r>
      <w:proofErr w:type="spellEnd"/>
      <w:r w:rsidR="008B7078" w:rsidRPr="008B7078">
        <w:rPr>
          <w:rFonts w:eastAsia="MS Mincho" w:cs="Times New Roman"/>
          <w:szCs w:val="24"/>
          <w:lang w:val="en-US"/>
        </w:rPr>
        <w:t>)</w:t>
      </w:r>
      <w:r w:rsidR="008B7078" w:rsidRPr="00C3405B">
        <w:rPr>
          <w:rFonts w:eastAsia="MS Mincho" w:cs="Times New Roman"/>
          <w:szCs w:val="24"/>
          <w:lang w:val="en-US"/>
        </w:rPr>
        <w:t xml:space="preserve">. </w:t>
      </w:r>
    </w:p>
    <w:p w:rsidR="001B289F" w:rsidRPr="00AD27C4" w:rsidRDefault="00C3405B" w:rsidP="00C3405B">
      <w:pPr>
        <w:widowControl w:val="0"/>
        <w:tabs>
          <w:tab w:val="left" w:pos="360"/>
        </w:tabs>
        <w:spacing w:after="0" w:line="360" w:lineRule="auto"/>
        <w:rPr>
          <w:rFonts w:eastAsia="MS Mincho" w:cs="Times New Roman"/>
          <w:b/>
          <w:szCs w:val="24"/>
          <w:lang w:val="en-US"/>
        </w:rPr>
      </w:pPr>
      <w:r>
        <w:rPr>
          <w:rFonts w:eastAsia="MS Mincho" w:cs="Times New Roman"/>
          <w:szCs w:val="24"/>
          <w:lang w:val="en-US"/>
        </w:rPr>
        <w:tab/>
      </w:r>
      <w:r w:rsidR="001B289F">
        <w:rPr>
          <w:rFonts w:eastAsia="MS Mincho" w:cs="Times New Roman"/>
          <w:szCs w:val="24"/>
          <w:lang w:val="en-US"/>
        </w:rPr>
        <w:t xml:space="preserve">A </w:t>
      </w:r>
      <w:r w:rsidR="001B289F" w:rsidRPr="00C3405B">
        <w:rPr>
          <w:rFonts w:eastAsia="MS Mincho" w:cs="Times New Roman"/>
          <w:szCs w:val="24"/>
          <w:lang w:val="en-US"/>
        </w:rPr>
        <w:t xml:space="preserve">categorization </w:t>
      </w:r>
      <w:r w:rsidR="00D56ED4" w:rsidRPr="00C3405B">
        <w:rPr>
          <w:rFonts w:eastAsia="MS Mincho" w:cs="Times New Roman"/>
          <w:szCs w:val="24"/>
          <w:lang w:val="en-US"/>
        </w:rPr>
        <w:t xml:space="preserve">method of particular interest </w:t>
      </w:r>
      <w:r w:rsidR="001B289F">
        <w:rPr>
          <w:rFonts w:eastAsia="MS Mincho" w:cs="Times New Roman"/>
          <w:szCs w:val="24"/>
          <w:lang w:val="en-US"/>
        </w:rPr>
        <w:t>uses</w:t>
      </w:r>
      <w:r w:rsidR="00D56ED4" w:rsidRPr="00C3405B">
        <w:rPr>
          <w:rFonts w:eastAsia="MS Mincho" w:cs="Times New Roman"/>
          <w:szCs w:val="24"/>
          <w:lang w:val="en-US"/>
        </w:rPr>
        <w:t xml:space="preserve"> </w:t>
      </w:r>
      <w:r w:rsidR="00FC274A" w:rsidRPr="00C3405B">
        <w:rPr>
          <w:rFonts w:eastAsia="MS Mincho" w:cs="Times New Roman"/>
          <w:szCs w:val="24"/>
          <w:lang w:val="en-US"/>
        </w:rPr>
        <w:t>psychoacoustic parameters Loudness, Roughness, and Sharpness</w:t>
      </w:r>
      <w:r w:rsidR="007E17FC" w:rsidRPr="00C3405B">
        <w:rPr>
          <w:rFonts w:eastAsia="MS Mincho" w:cs="Times New Roman"/>
          <w:szCs w:val="24"/>
          <w:lang w:val="en-US"/>
        </w:rPr>
        <w:t xml:space="preserve"> (</w:t>
      </w:r>
      <w:proofErr w:type="spellStart"/>
      <w:r w:rsidR="007E17FC" w:rsidRPr="00C3405B">
        <w:rPr>
          <w:rFonts w:eastAsia="MS Mincho" w:cs="Times New Roman"/>
          <w:szCs w:val="24"/>
          <w:lang w:val="en-US"/>
        </w:rPr>
        <w:t>Rychtarikova</w:t>
      </w:r>
      <w:proofErr w:type="spellEnd"/>
      <w:r w:rsidR="007E17FC" w:rsidRPr="00C3405B">
        <w:rPr>
          <w:rFonts w:eastAsia="MS Mincho" w:cs="Times New Roman"/>
          <w:szCs w:val="24"/>
          <w:lang w:val="en-US"/>
        </w:rPr>
        <w:t>)</w:t>
      </w:r>
      <w:r w:rsidR="00FC274A" w:rsidRPr="00C3405B">
        <w:rPr>
          <w:rFonts w:eastAsia="MS Mincho" w:cs="Times New Roman"/>
          <w:szCs w:val="24"/>
          <w:lang w:val="en-US"/>
        </w:rPr>
        <w:t>.</w:t>
      </w:r>
      <w:r w:rsidR="004503F8" w:rsidRPr="00C3405B">
        <w:rPr>
          <w:rFonts w:eastAsia="MS Mincho" w:cs="Times New Roman"/>
          <w:szCs w:val="24"/>
          <w:lang w:val="en-US"/>
        </w:rPr>
        <w:t xml:space="preserve"> The acoustic parameters, A-weighted sound pressure level, temporal sound level variance descriptor</w:t>
      </w:r>
      <w:r w:rsidR="001B289F">
        <w:rPr>
          <w:rFonts w:eastAsia="MS Mincho" w:cs="Times New Roman"/>
          <w:szCs w:val="24"/>
          <w:lang w:val="en-US"/>
        </w:rPr>
        <w:t xml:space="preserve"> (TSLV)</w:t>
      </w:r>
      <w:r w:rsidR="004503F8" w:rsidRPr="00C3405B">
        <w:rPr>
          <w:rFonts w:eastAsia="MS Mincho" w:cs="Times New Roman"/>
          <w:szCs w:val="24"/>
          <w:lang w:val="en-US"/>
        </w:rPr>
        <w:t xml:space="preserve"> and the spectrum gravity center</w:t>
      </w:r>
      <w:r w:rsidR="007E17FC" w:rsidRPr="00C3405B">
        <w:rPr>
          <w:rFonts w:eastAsia="MS Mincho" w:cs="Times New Roman"/>
          <w:szCs w:val="24"/>
          <w:lang w:val="en-US"/>
        </w:rPr>
        <w:t xml:space="preserve">, attempt to describe sound in similar ways </w:t>
      </w:r>
      <w:r w:rsidR="00601BCB">
        <w:rPr>
          <w:rFonts w:eastAsia="MS Mincho" w:cs="Times New Roman"/>
          <w:szCs w:val="24"/>
          <w:lang w:val="en-US"/>
        </w:rPr>
        <w:t>(</w:t>
      </w:r>
      <w:proofErr w:type="spellStart"/>
      <w:r w:rsidR="007E17FC" w:rsidRPr="00C3405B">
        <w:rPr>
          <w:rFonts w:eastAsia="MS Mincho" w:cs="Times New Roman"/>
          <w:szCs w:val="24"/>
          <w:lang w:val="en-US"/>
        </w:rPr>
        <w:t>Torija</w:t>
      </w:r>
      <w:proofErr w:type="spellEnd"/>
      <w:r w:rsidR="007E17FC" w:rsidRPr="00C3405B">
        <w:rPr>
          <w:rFonts w:eastAsia="MS Mincho" w:cs="Times New Roman"/>
          <w:szCs w:val="24"/>
          <w:lang w:val="en-US"/>
        </w:rPr>
        <w:t>)</w:t>
      </w:r>
      <w:r w:rsidR="004503F8" w:rsidRPr="00C3405B">
        <w:rPr>
          <w:rFonts w:eastAsia="MS Mincho" w:cs="Times New Roman"/>
          <w:szCs w:val="24"/>
          <w:lang w:val="en-US"/>
        </w:rPr>
        <w:t xml:space="preserve">. </w:t>
      </w:r>
      <w:r w:rsidR="00601BCB">
        <w:rPr>
          <w:rFonts w:eastAsia="MS Mincho" w:cs="Times New Roman"/>
          <w:szCs w:val="24"/>
          <w:lang w:val="en-US"/>
        </w:rPr>
        <w:t>T</w:t>
      </w:r>
      <w:r w:rsidR="00743291" w:rsidRPr="00C3405B">
        <w:rPr>
          <w:rFonts w:eastAsia="MS Mincho" w:cs="Times New Roman"/>
          <w:szCs w:val="24"/>
          <w:lang w:val="en-US"/>
        </w:rPr>
        <w:t xml:space="preserve">he psychoacoustic </w:t>
      </w:r>
      <w:r w:rsidR="00AD27C4">
        <w:rPr>
          <w:rFonts w:eastAsia="MS Mincho" w:cs="Times New Roman"/>
          <w:szCs w:val="24"/>
          <w:lang w:val="en-US"/>
        </w:rPr>
        <w:t>parameter, sharpness, is weighted on a sharpness curve</w:t>
      </w:r>
      <w:r w:rsidR="00AD27C4" w:rsidRPr="00C3405B">
        <w:rPr>
          <w:rFonts w:eastAsia="MS Mincho" w:cs="Times New Roman"/>
          <w:szCs w:val="24"/>
          <w:lang w:val="en-US"/>
        </w:rPr>
        <w:t xml:space="preserve"> to compensate for the human hearing aspect of </w:t>
      </w:r>
      <w:r w:rsidR="00AD27C4" w:rsidRPr="00881FD4">
        <w:rPr>
          <w:rFonts w:eastAsia="MS Mincho" w:cs="Times New Roman"/>
          <w:szCs w:val="24"/>
          <w:lang w:val="en-US"/>
        </w:rPr>
        <w:t>sound</w:t>
      </w:r>
      <w:r w:rsidR="00881FD4" w:rsidRPr="00881FD4">
        <w:rPr>
          <w:rFonts w:eastAsia="MS Mincho" w:cs="Times New Roman"/>
          <w:szCs w:val="24"/>
          <w:lang w:val="en-US"/>
        </w:rPr>
        <w:t xml:space="preserve"> (Cox) </w:t>
      </w:r>
      <w:r w:rsidR="001B289F" w:rsidRPr="00C3405B">
        <w:rPr>
          <w:rFonts w:eastAsia="MS Mincho" w:cs="Times New Roman"/>
          <w:szCs w:val="24"/>
          <w:lang w:val="en-US"/>
        </w:rPr>
        <w:t>is</w:t>
      </w:r>
      <w:r w:rsidR="00743291" w:rsidRPr="00C3405B">
        <w:rPr>
          <w:rFonts w:eastAsia="MS Mincho" w:cs="Times New Roman"/>
          <w:szCs w:val="24"/>
          <w:lang w:val="en-US"/>
        </w:rPr>
        <w:t xml:space="preserve"> a ratio of frequencies </w:t>
      </w:r>
      <w:r w:rsidR="001B289F">
        <w:rPr>
          <w:rFonts w:eastAsia="MS Mincho" w:cs="Times New Roman"/>
          <w:szCs w:val="24"/>
          <w:lang w:val="en-US"/>
        </w:rPr>
        <w:t>similar to the ratio</w:t>
      </w:r>
      <w:r w:rsidR="00601BCB">
        <w:rPr>
          <w:rFonts w:eastAsia="MS Mincho" w:cs="Times New Roman"/>
          <w:szCs w:val="24"/>
          <w:lang w:val="en-US"/>
        </w:rPr>
        <w:t xml:space="preserve"> of</w:t>
      </w:r>
      <w:r w:rsidR="00743291" w:rsidRPr="00C3405B">
        <w:rPr>
          <w:rFonts w:eastAsia="MS Mincho" w:cs="Times New Roman"/>
          <w:szCs w:val="24"/>
          <w:lang w:val="en-US"/>
        </w:rPr>
        <w:t xml:space="preserve"> biophony </w:t>
      </w:r>
      <w:r w:rsidR="00601BCB">
        <w:rPr>
          <w:rFonts w:eastAsia="MS Mincho" w:cs="Times New Roman"/>
          <w:szCs w:val="24"/>
          <w:lang w:val="en-US"/>
        </w:rPr>
        <w:t>to</w:t>
      </w:r>
      <w:r w:rsidR="00743291" w:rsidRPr="00C3405B">
        <w:rPr>
          <w:rFonts w:eastAsia="MS Mincho" w:cs="Times New Roman"/>
          <w:szCs w:val="24"/>
          <w:lang w:val="en-US"/>
        </w:rPr>
        <w:t xml:space="preserve"> anthrophony </w:t>
      </w:r>
      <w:r w:rsidR="00B00798" w:rsidRPr="00DE5197">
        <w:rPr>
          <w:rFonts w:eastAsia="MS Mincho" w:cs="Times New Roman"/>
          <w:szCs w:val="24"/>
          <w:lang w:val="en-US"/>
        </w:rPr>
        <w:t xml:space="preserve">The 49 acoustical parameters used for clustering are </w:t>
      </w:r>
      <w:r w:rsidR="00DE5197" w:rsidRPr="00DE5197">
        <w:rPr>
          <w:rFonts w:eastAsia="MS Mincho" w:cs="Times New Roman"/>
          <w:szCs w:val="24"/>
          <w:lang w:val="en-US"/>
        </w:rPr>
        <w:t>defined in methods section</w:t>
      </w:r>
      <w:r w:rsidR="00B00798" w:rsidRPr="00DE5197">
        <w:rPr>
          <w:rFonts w:eastAsia="MS Mincho" w:cs="Times New Roman"/>
          <w:szCs w:val="24"/>
          <w:lang w:val="en-US"/>
        </w:rPr>
        <w:t xml:space="preserve">. </w:t>
      </w:r>
      <w:r w:rsidR="00B00798" w:rsidRPr="00B00798">
        <w:rPr>
          <w:rFonts w:eastAsia="MS Mincho" w:cs="Times New Roman"/>
          <w:szCs w:val="24"/>
          <w:lang w:val="en-US"/>
        </w:rPr>
        <w:t xml:space="preserve">The </w:t>
      </w:r>
      <w:r w:rsidR="00B00798" w:rsidRPr="00C3405B">
        <w:rPr>
          <w:rFonts w:eastAsia="MS Mincho" w:cs="Times New Roman"/>
          <w:szCs w:val="24"/>
          <w:lang w:val="en-US"/>
        </w:rPr>
        <w:t>A-weighted sound pressu</w:t>
      </w:r>
      <w:r w:rsidR="00B00798">
        <w:rPr>
          <w:rFonts w:eastAsia="MS Mincho" w:cs="Times New Roman"/>
          <w:szCs w:val="24"/>
          <w:lang w:val="en-US"/>
        </w:rPr>
        <w:t>re level, TSLV</w:t>
      </w:r>
      <w:r w:rsidR="00B00798" w:rsidRPr="00C3405B">
        <w:rPr>
          <w:rFonts w:eastAsia="MS Mincho" w:cs="Times New Roman"/>
          <w:szCs w:val="24"/>
          <w:lang w:val="en-US"/>
        </w:rPr>
        <w:t xml:space="preserve"> and the spectrum gravity center</w:t>
      </w:r>
      <w:r w:rsidR="00743291" w:rsidRPr="00AD27C4">
        <w:rPr>
          <w:rFonts w:eastAsia="MS Mincho" w:cs="Times New Roman"/>
          <w:b/>
          <w:szCs w:val="24"/>
          <w:lang w:val="en-US"/>
        </w:rPr>
        <w:t xml:space="preserve"> </w:t>
      </w:r>
      <w:r w:rsidR="00B00798" w:rsidRPr="00B00798">
        <w:rPr>
          <w:rFonts w:eastAsia="MS Mincho" w:cs="Times New Roman"/>
          <w:szCs w:val="24"/>
          <w:lang w:val="en-US"/>
        </w:rPr>
        <w:t>are further described as follows</w:t>
      </w:r>
      <w:r w:rsidR="00B00798">
        <w:rPr>
          <w:rFonts w:eastAsia="MS Mincho" w:cs="Times New Roman"/>
          <w:szCs w:val="24"/>
          <w:lang w:val="en-US"/>
        </w:rPr>
        <w:t>:</w:t>
      </w:r>
      <w:r w:rsidR="00B00798">
        <w:rPr>
          <w:rFonts w:eastAsia="MS Mincho" w:cs="Times New Roman"/>
          <w:b/>
          <w:szCs w:val="24"/>
          <w:lang w:val="en-US"/>
        </w:rPr>
        <w:t xml:space="preserve"> </w:t>
      </w:r>
    </w:p>
    <w:p w:rsidR="00B93365" w:rsidRPr="001B289F" w:rsidRDefault="003068B9" w:rsidP="001B289F">
      <w:pPr>
        <w:pStyle w:val="ListParagraph"/>
        <w:widowControl w:val="0"/>
        <w:numPr>
          <w:ilvl w:val="0"/>
          <w:numId w:val="2"/>
        </w:numPr>
        <w:tabs>
          <w:tab w:val="left" w:pos="360"/>
        </w:tabs>
        <w:spacing w:after="0" w:line="360" w:lineRule="auto"/>
        <w:rPr>
          <w:rFonts w:eastAsia="MS Mincho" w:cs="Times New Roman"/>
          <w:szCs w:val="24"/>
          <w:lang w:val="en-US"/>
        </w:rPr>
      </w:pPr>
      <w:r w:rsidRPr="001B289F">
        <w:rPr>
          <w:rFonts w:eastAsia="MS Mincho" w:cs="Times New Roman"/>
          <w:szCs w:val="24"/>
          <w:lang w:val="en-US"/>
        </w:rPr>
        <w:t>A</w:t>
      </w:r>
      <w:r w:rsidR="0058784E" w:rsidRPr="001B289F">
        <w:rPr>
          <w:rFonts w:eastAsia="MS Mincho" w:cs="Times New Roman"/>
          <w:szCs w:val="24"/>
          <w:lang w:val="en-US"/>
        </w:rPr>
        <w:t>-weighted equivalent sound pressure describe</w:t>
      </w:r>
      <w:r w:rsidR="004C485E" w:rsidRPr="001B289F">
        <w:rPr>
          <w:rFonts w:eastAsia="MS Mincho" w:cs="Times New Roman"/>
          <w:szCs w:val="24"/>
          <w:lang w:val="en-US"/>
        </w:rPr>
        <w:t>s</w:t>
      </w:r>
      <w:r w:rsidR="0058784E" w:rsidRPr="001B289F">
        <w:rPr>
          <w:rFonts w:eastAsia="MS Mincho" w:cs="Times New Roman"/>
          <w:szCs w:val="24"/>
          <w:lang w:val="en-US"/>
        </w:rPr>
        <w:t xml:space="preserve"> the amplitude of sound as heard from a human r</w:t>
      </w:r>
      <w:r w:rsidR="004C485E" w:rsidRPr="001B289F">
        <w:rPr>
          <w:rFonts w:eastAsia="MS Mincho" w:cs="Times New Roman"/>
          <w:szCs w:val="24"/>
          <w:lang w:val="en-US"/>
        </w:rPr>
        <w:t xml:space="preserve">eceiver. A-weighting balances </w:t>
      </w:r>
      <w:r w:rsidR="0058784E" w:rsidRPr="001B289F">
        <w:rPr>
          <w:rFonts w:eastAsia="MS Mincho" w:cs="Times New Roman"/>
          <w:szCs w:val="24"/>
          <w:lang w:val="en-US"/>
        </w:rPr>
        <w:t>low frequency components, particularly in broadband sounds</w:t>
      </w:r>
      <w:r w:rsidR="004C485E" w:rsidRPr="001B289F">
        <w:rPr>
          <w:rFonts w:eastAsia="MS Mincho" w:cs="Times New Roman"/>
          <w:szCs w:val="24"/>
          <w:lang w:val="en-US"/>
        </w:rPr>
        <w:t>,</w:t>
      </w:r>
      <w:r w:rsidR="0058784E" w:rsidRPr="001B289F">
        <w:rPr>
          <w:rFonts w:eastAsia="MS Mincho" w:cs="Times New Roman"/>
          <w:szCs w:val="24"/>
          <w:lang w:val="en-US"/>
        </w:rPr>
        <w:t xml:space="preserve"> to weight sound pressure based on the anatomy of the human ear. </w:t>
      </w:r>
    </w:p>
    <w:p w:rsidR="00B93365" w:rsidRPr="001B289F" w:rsidRDefault="001B289F" w:rsidP="001B289F">
      <w:pPr>
        <w:pStyle w:val="ListParagraph"/>
        <w:widowControl w:val="0"/>
        <w:numPr>
          <w:ilvl w:val="0"/>
          <w:numId w:val="2"/>
        </w:numPr>
        <w:tabs>
          <w:tab w:val="left" w:pos="360"/>
        </w:tabs>
        <w:spacing w:after="0" w:line="360" w:lineRule="auto"/>
        <w:rPr>
          <w:rFonts w:eastAsia="MS Mincho" w:cs="Times New Roman"/>
          <w:szCs w:val="24"/>
          <w:lang w:val="en-US"/>
        </w:rPr>
      </w:pPr>
      <w:r w:rsidRPr="001B289F">
        <w:rPr>
          <w:rFonts w:eastAsia="MS Mincho" w:cs="Times New Roman"/>
          <w:szCs w:val="24"/>
          <w:lang w:val="en-US"/>
        </w:rPr>
        <w:t xml:space="preserve">TSLV </w:t>
      </w:r>
      <w:r w:rsidR="0058784E" w:rsidRPr="001B289F">
        <w:rPr>
          <w:rFonts w:eastAsia="MS Mincho" w:cs="Times New Roman"/>
          <w:szCs w:val="24"/>
          <w:lang w:val="en-US"/>
        </w:rPr>
        <w:t>describe</w:t>
      </w:r>
      <w:r w:rsidR="004C485E" w:rsidRPr="001B289F">
        <w:rPr>
          <w:rFonts w:eastAsia="MS Mincho" w:cs="Times New Roman"/>
          <w:szCs w:val="24"/>
          <w:lang w:val="en-US"/>
        </w:rPr>
        <w:t>s</w:t>
      </w:r>
      <w:r w:rsidR="0058784E" w:rsidRPr="001B289F">
        <w:rPr>
          <w:rFonts w:eastAsia="MS Mincho" w:cs="Times New Roman"/>
          <w:szCs w:val="24"/>
          <w:lang w:val="en-US"/>
        </w:rPr>
        <w:t xml:space="preserve"> how </w:t>
      </w:r>
      <w:r w:rsidR="004C485E" w:rsidRPr="001B289F">
        <w:rPr>
          <w:rFonts w:eastAsia="MS Mincho" w:cs="Times New Roman"/>
          <w:szCs w:val="24"/>
          <w:lang w:val="en-US"/>
        </w:rPr>
        <w:t>the rapid amplitude modulation</w:t>
      </w:r>
      <w:r w:rsidR="0058784E" w:rsidRPr="001B289F">
        <w:rPr>
          <w:rFonts w:eastAsia="MS Mincho" w:cs="Times New Roman"/>
          <w:szCs w:val="24"/>
          <w:lang w:val="en-US"/>
        </w:rPr>
        <w:t xml:space="preserve"> over </w:t>
      </w:r>
      <w:r w:rsidR="008D35CD" w:rsidRPr="001B289F">
        <w:rPr>
          <w:rFonts w:eastAsia="MS Mincho" w:cs="Times New Roman"/>
          <w:szCs w:val="24"/>
          <w:lang w:val="en-US"/>
        </w:rPr>
        <w:t>time</w:t>
      </w:r>
      <w:r w:rsidR="004C485E" w:rsidRPr="001B289F">
        <w:rPr>
          <w:rFonts w:eastAsia="MS Mincho" w:cs="Times New Roman"/>
          <w:szCs w:val="24"/>
          <w:lang w:val="en-US"/>
        </w:rPr>
        <w:t xml:space="preserve"> and it can be used to measure annoyance</w:t>
      </w:r>
      <w:r w:rsidR="0058784E" w:rsidRPr="001B289F">
        <w:rPr>
          <w:rFonts w:eastAsia="MS Mincho" w:cs="Times New Roman"/>
          <w:szCs w:val="24"/>
          <w:lang w:val="en-US"/>
        </w:rPr>
        <w:t xml:space="preserve">. </w:t>
      </w:r>
      <w:r w:rsidR="004C485E" w:rsidRPr="001B289F">
        <w:rPr>
          <w:rFonts w:eastAsia="MS Mincho" w:cs="Times New Roman"/>
          <w:szCs w:val="24"/>
          <w:lang w:val="en-US"/>
        </w:rPr>
        <w:t>The variance of sound pressure level can be he</w:t>
      </w:r>
      <w:r w:rsidR="00FD1EE6" w:rsidRPr="001B289F">
        <w:rPr>
          <w:rFonts w:eastAsia="MS Mincho" w:cs="Times New Roman"/>
          <w:szCs w:val="24"/>
          <w:lang w:val="en-US"/>
        </w:rPr>
        <w:t xml:space="preserve">ard in an impulse or a sinusoidal wave, which as a steady amplitude modulation. </w:t>
      </w:r>
      <w:r w:rsidR="003068B9" w:rsidRPr="001B289F">
        <w:rPr>
          <w:rFonts w:eastAsia="MS Mincho" w:cs="Times New Roman"/>
          <w:szCs w:val="24"/>
          <w:lang w:val="en-US"/>
        </w:rPr>
        <w:t xml:space="preserve">The parameter </w:t>
      </w:r>
      <w:r w:rsidR="00C26E35" w:rsidRPr="001B289F">
        <w:rPr>
          <w:rFonts w:eastAsia="MS Mincho" w:cs="Times New Roman"/>
          <w:szCs w:val="24"/>
          <w:lang w:val="en-US"/>
        </w:rPr>
        <w:t>finds the standard deviation of octave bands of the sound pressure level and then averages the deviation</w:t>
      </w:r>
      <w:r w:rsidR="007E17FC" w:rsidRPr="001B289F">
        <w:rPr>
          <w:rFonts w:eastAsia="MS Mincho" w:cs="Times New Roman"/>
          <w:szCs w:val="24"/>
          <w:lang w:val="en-US"/>
        </w:rPr>
        <w:t xml:space="preserve"> (</w:t>
      </w:r>
      <w:proofErr w:type="spellStart"/>
      <w:r w:rsidR="007E17FC" w:rsidRPr="001B289F">
        <w:rPr>
          <w:rFonts w:eastAsia="MS Mincho" w:cs="Times New Roman"/>
          <w:szCs w:val="24"/>
          <w:lang w:val="en-US"/>
        </w:rPr>
        <w:t>Torija</w:t>
      </w:r>
      <w:proofErr w:type="spellEnd"/>
      <w:r w:rsidR="007E17FC" w:rsidRPr="001B289F">
        <w:rPr>
          <w:rFonts w:eastAsia="MS Mincho" w:cs="Times New Roman"/>
          <w:szCs w:val="24"/>
          <w:lang w:val="en-US"/>
        </w:rPr>
        <w:t>)</w:t>
      </w:r>
      <w:r w:rsidR="00C26E35" w:rsidRPr="001B289F">
        <w:rPr>
          <w:rFonts w:eastAsia="MS Mincho" w:cs="Times New Roman"/>
          <w:szCs w:val="24"/>
          <w:lang w:val="en-US"/>
        </w:rPr>
        <w:t xml:space="preserve">. </w:t>
      </w:r>
    </w:p>
    <w:p w:rsidR="00B93365" w:rsidRPr="00AD27C4" w:rsidRDefault="00B93365" w:rsidP="00C3405B">
      <w:pPr>
        <w:widowControl w:val="0"/>
        <w:tabs>
          <w:tab w:val="left" w:pos="360"/>
        </w:tabs>
        <w:spacing w:after="0" w:line="360" w:lineRule="auto"/>
        <w:rPr>
          <w:rFonts w:eastAsia="MS Mincho" w:cs="Times New Roman"/>
          <w:szCs w:val="24"/>
          <w:lang w:val="en-US"/>
        </w:rPr>
      </w:pPr>
      <m:oMathPara>
        <m:oMath>
          <m:r>
            <m:rPr>
              <m:sty m:val="p"/>
            </m:rPr>
            <w:rPr>
              <w:rFonts w:ascii="Cambria Math" w:eastAsia="MS Mincho" w:hAnsi="Cambria Math" w:cs="Times New Roman"/>
              <w:szCs w:val="24"/>
              <w:lang w:val="en-US"/>
            </w:rPr>
            <w:lastRenderedPageBreak/>
            <m:t>TSLV=</m:t>
          </m:r>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σ</m:t>
              </m:r>
            </m:e>
            <m:sub>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Aeq</m:t>
                  </m:r>
                </m:sub>
              </m:sSub>
            </m:sub>
          </m:sSub>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σ</m:t>
              </m:r>
            </m:e>
            <m:sub>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eq</m:t>
                  </m:r>
                </m:sub>
              </m:sSub>
            </m:sub>
          </m:sSub>
        </m:oMath>
      </m:oMathPara>
    </w:p>
    <w:p w:rsidR="0058784E" w:rsidRPr="00C3405B" w:rsidRDefault="00B00798" w:rsidP="00AD27C4">
      <w:pPr>
        <w:widowControl w:val="0"/>
        <w:tabs>
          <w:tab w:val="left" w:pos="360"/>
        </w:tabs>
        <w:spacing w:after="0" w:line="360" w:lineRule="auto"/>
        <w:ind w:left="1080"/>
        <w:rPr>
          <w:rFonts w:eastAsia="MS Mincho" w:cs="Times New Roman"/>
          <w:szCs w:val="24"/>
          <w:lang w:val="en-US"/>
        </w:rPr>
      </w:pPr>
      <w:r>
        <w:rPr>
          <w:rFonts w:eastAsia="MS Mincho" w:cs="Times New Roman"/>
          <w:szCs w:val="24"/>
          <w:lang w:val="en-US"/>
        </w:rPr>
        <w:t>TSLV</w:t>
      </w:r>
      <w:r w:rsidR="00C26E35" w:rsidRPr="00C3405B">
        <w:rPr>
          <w:rFonts w:eastAsia="MS Mincho" w:cs="Times New Roman"/>
          <w:szCs w:val="24"/>
          <w:lang w:val="en-US"/>
        </w:rPr>
        <w:t xml:space="preserve"> is weighted by multiplying the standard deviation of the A-weighted sound pressure level with the energy equivalent sound pressure level. It does not take into account the masking depth of the ear</w:t>
      </w:r>
      <w:r w:rsidR="00B93365" w:rsidRPr="00C3405B">
        <w:rPr>
          <w:rFonts w:eastAsia="MS Mincho" w:cs="Times New Roman"/>
          <w:szCs w:val="24"/>
          <w:lang w:val="en-US"/>
        </w:rPr>
        <w:t xml:space="preserve">, </w:t>
      </w:r>
      <w:r w:rsidR="00C26E35" w:rsidRPr="00C3405B">
        <w:rPr>
          <w:rFonts w:eastAsia="MS Mincho" w:cs="Times New Roman"/>
          <w:szCs w:val="24"/>
          <w:lang w:val="en-US"/>
        </w:rPr>
        <w:t>a perceived smaller drop in sound because of the rapid m</w:t>
      </w:r>
      <w:r w:rsidR="00B93365" w:rsidRPr="00C3405B">
        <w:rPr>
          <w:rFonts w:eastAsia="MS Mincho" w:cs="Times New Roman"/>
          <w:szCs w:val="24"/>
          <w:lang w:val="en-US"/>
        </w:rPr>
        <w:t>odulation of sound</w:t>
      </w:r>
      <w:r w:rsidR="00C26E35" w:rsidRPr="00C3405B">
        <w:rPr>
          <w:rFonts w:eastAsia="MS Mincho" w:cs="Times New Roman"/>
          <w:szCs w:val="24"/>
          <w:lang w:val="en-US"/>
        </w:rPr>
        <w:t>.</w:t>
      </w:r>
    </w:p>
    <w:p w:rsidR="00CC2F0D" w:rsidRPr="00AD27C4" w:rsidRDefault="00CC2F0D" w:rsidP="00AD27C4">
      <w:pPr>
        <w:pStyle w:val="ListParagraph"/>
        <w:widowControl w:val="0"/>
        <w:numPr>
          <w:ilvl w:val="0"/>
          <w:numId w:val="3"/>
        </w:numPr>
        <w:tabs>
          <w:tab w:val="left" w:pos="360"/>
        </w:tabs>
        <w:spacing w:after="0" w:line="360" w:lineRule="auto"/>
        <w:rPr>
          <w:rFonts w:eastAsia="MS Mincho" w:cs="Times New Roman"/>
          <w:szCs w:val="24"/>
          <w:lang w:val="en-US"/>
        </w:rPr>
      </w:pPr>
      <w:r w:rsidRPr="00AD27C4">
        <w:rPr>
          <w:rFonts w:eastAsia="MS Mincho" w:cs="Times New Roman"/>
          <w:szCs w:val="24"/>
          <w:lang w:val="en-US"/>
        </w:rPr>
        <w:t xml:space="preserve">The spectrum gravity center is </w:t>
      </w:r>
      <w:r w:rsidR="00D701FF" w:rsidRPr="00AD27C4">
        <w:rPr>
          <w:rFonts w:eastAsia="MS Mincho" w:cs="Times New Roman"/>
          <w:szCs w:val="24"/>
          <w:lang w:val="en-US"/>
        </w:rPr>
        <w:t>used to characterize the spectral composition of the soundscape</w:t>
      </w:r>
      <w:r w:rsidR="007E17FC" w:rsidRPr="00AD27C4">
        <w:rPr>
          <w:rFonts w:eastAsia="MS Mincho" w:cs="Times New Roman"/>
          <w:szCs w:val="24"/>
          <w:lang w:val="en-US"/>
        </w:rPr>
        <w:t xml:space="preserve"> (</w:t>
      </w:r>
      <w:proofErr w:type="spellStart"/>
      <w:r w:rsidR="007E17FC" w:rsidRPr="00AD27C4">
        <w:rPr>
          <w:rFonts w:eastAsia="MS Mincho" w:cs="Times New Roman"/>
          <w:szCs w:val="24"/>
          <w:lang w:val="en-US"/>
        </w:rPr>
        <w:t>Raimbault</w:t>
      </w:r>
      <w:proofErr w:type="spellEnd"/>
      <w:r w:rsidR="007E17FC" w:rsidRPr="00AD27C4">
        <w:rPr>
          <w:rFonts w:eastAsia="MS Mincho" w:cs="Times New Roman"/>
          <w:szCs w:val="24"/>
          <w:lang w:val="en-US"/>
        </w:rPr>
        <w:t>)</w:t>
      </w:r>
      <w:r w:rsidR="00D701FF" w:rsidRPr="00AD27C4">
        <w:rPr>
          <w:rFonts w:eastAsia="MS Mincho" w:cs="Times New Roman"/>
          <w:szCs w:val="24"/>
          <w:lang w:val="en-US"/>
        </w:rPr>
        <w:t xml:space="preserve">. The </w:t>
      </w:r>
      <w:r w:rsidR="00FD1EE6" w:rsidRPr="00AD27C4">
        <w:rPr>
          <w:rFonts w:eastAsia="MS Mincho" w:cs="Times New Roman"/>
          <w:szCs w:val="24"/>
          <w:lang w:val="en-US"/>
        </w:rPr>
        <w:t>s</w:t>
      </w:r>
      <w:r w:rsidR="00D701FF" w:rsidRPr="00AD27C4">
        <w:rPr>
          <w:rFonts w:eastAsia="MS Mincho" w:cs="Times New Roman"/>
          <w:szCs w:val="24"/>
          <w:lang w:val="en-US"/>
        </w:rPr>
        <w:t>ound pressure level in each one third octave band was converted into energy and multiplied by frequency</w:t>
      </w:r>
      <w:r w:rsidR="00210397" w:rsidRPr="00AD27C4">
        <w:rPr>
          <w:rFonts w:eastAsia="MS Mincho" w:cs="Times New Roman"/>
          <w:szCs w:val="24"/>
          <w:lang w:val="en-US"/>
        </w:rPr>
        <w:t>. It is then di</w:t>
      </w:r>
      <w:r w:rsidR="00D701FF" w:rsidRPr="00AD27C4">
        <w:rPr>
          <w:rFonts w:eastAsia="MS Mincho" w:cs="Times New Roman"/>
          <w:szCs w:val="24"/>
          <w:lang w:val="en-US"/>
        </w:rPr>
        <w:t>vided by the total sound energy</w:t>
      </w:r>
      <w:r w:rsidR="00FD1EE6" w:rsidRPr="00AD27C4">
        <w:rPr>
          <w:rFonts w:eastAsia="MS Mincho" w:cs="Times New Roman"/>
          <w:szCs w:val="24"/>
          <w:lang w:val="en-US"/>
        </w:rPr>
        <w:t>.</w:t>
      </w:r>
    </w:p>
    <w:p w:rsidR="00D701FF" w:rsidRPr="00C3405B" w:rsidRDefault="00D701FF" w:rsidP="00C3405B">
      <w:pPr>
        <w:widowControl w:val="0"/>
        <w:tabs>
          <w:tab w:val="left" w:pos="360"/>
        </w:tabs>
        <w:spacing w:after="0" w:line="360" w:lineRule="auto"/>
        <w:rPr>
          <w:rFonts w:eastAsia="MS Mincho" w:cs="Times New Roman"/>
          <w:szCs w:val="24"/>
          <w:lang w:val="en-US"/>
        </w:rPr>
      </w:pPr>
      <m:oMathPara>
        <m:oMath>
          <m:r>
            <m:rPr>
              <m:sty m:val="p"/>
            </m:rPr>
            <w:rPr>
              <w:rFonts w:ascii="Cambria Math" w:eastAsia="MS Mincho" w:hAnsi="Cambria Math" w:cs="Times New Roman"/>
              <w:szCs w:val="24"/>
              <w:lang w:val="en-US"/>
            </w:rPr>
            <m:t>G=</m:t>
          </m:r>
          <m:f>
            <m:fPr>
              <m:ctrlPr>
                <w:rPr>
                  <w:rFonts w:ascii="Cambria Math" w:eastAsia="MS Mincho" w:hAnsi="Cambria Math" w:cs="Times New Roman"/>
                  <w:szCs w:val="24"/>
                  <w:lang w:val="en-US"/>
                </w:rPr>
              </m:ctrlPr>
            </m:fPr>
            <m:num>
              <m:nary>
                <m:naryPr>
                  <m:chr m:val="∑"/>
                  <m:limLoc m:val="subSup"/>
                  <m:supHide m:val="1"/>
                  <m:ctrlPr>
                    <w:rPr>
                      <w:rFonts w:ascii="Cambria Math" w:eastAsia="MS Mincho" w:hAnsi="Cambria Math" w:cs="Times New Roman"/>
                      <w:szCs w:val="24"/>
                      <w:lang w:val="en-US"/>
                    </w:rPr>
                  </m:ctrlPr>
                </m:naryPr>
                <m:sub>
                  <m:r>
                    <m:rPr>
                      <m:sty m:val="p"/>
                    </m:rPr>
                    <w:rPr>
                      <w:rFonts w:ascii="Cambria Math" w:eastAsia="MS Mincho" w:hAnsi="Cambria Math" w:cs="Times New Roman"/>
                      <w:szCs w:val="24"/>
                      <w:lang w:val="en-US"/>
                    </w:rPr>
                    <m:t>i</m:t>
                  </m:r>
                </m:sub>
                <m:sup/>
                <m:e>
                  <m:sSup>
                    <m:sSupPr>
                      <m:ctrlPr>
                        <w:rPr>
                          <w:rFonts w:ascii="Cambria Math" w:eastAsia="MS Mincho" w:hAnsi="Cambria Math" w:cs="Times New Roman"/>
                          <w:szCs w:val="24"/>
                          <w:lang w:val="en-US"/>
                        </w:rPr>
                      </m:ctrlPr>
                    </m:sSupPr>
                    <m:e>
                      <m:r>
                        <m:rPr>
                          <m:sty m:val="p"/>
                        </m:rPr>
                        <w:rPr>
                          <w:rFonts w:ascii="Cambria Math" w:eastAsia="MS Mincho" w:hAnsi="Cambria Math" w:cs="Times New Roman"/>
                          <w:szCs w:val="24"/>
                          <w:lang w:val="en-US"/>
                        </w:rPr>
                        <m:t>10</m:t>
                      </m:r>
                    </m:e>
                    <m:sup>
                      <m:f>
                        <m:fPr>
                          <m:ctrlPr>
                            <w:rPr>
                              <w:rFonts w:ascii="Cambria Math" w:eastAsia="MS Mincho" w:hAnsi="Cambria Math" w:cs="Times New Roman"/>
                              <w:szCs w:val="24"/>
                              <w:lang w:val="en-US"/>
                            </w:rPr>
                          </m:ctrlPr>
                        </m:fPr>
                        <m:num>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i</m:t>
                              </m:r>
                            </m:sub>
                          </m:sSub>
                        </m:num>
                        <m:den>
                          <m:r>
                            <m:rPr>
                              <m:sty m:val="p"/>
                            </m:rPr>
                            <w:rPr>
                              <w:rFonts w:ascii="Cambria Math" w:eastAsia="MS Mincho" w:hAnsi="Cambria Math" w:cs="Times New Roman"/>
                              <w:szCs w:val="24"/>
                              <w:lang w:val="en-US"/>
                            </w:rPr>
                            <m:t>10</m:t>
                          </m:r>
                        </m:den>
                      </m:f>
                    </m:sup>
                  </m:sSup>
                  <m:r>
                    <m:rPr>
                      <m:sty m:val="p"/>
                    </m:rPr>
                    <w:rPr>
                      <w:rFonts w:ascii="Cambria Math" w:eastAsia="MS Mincho" w:hAnsi="Cambria Math" w:cs="Times New Roman"/>
                      <w:szCs w:val="24"/>
                      <w:lang w:val="en-US"/>
                    </w:rPr>
                    <m:t>x</m:t>
                  </m:r>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f</m:t>
                      </m:r>
                    </m:e>
                    <m:sub>
                      <m:r>
                        <m:rPr>
                          <m:sty m:val="p"/>
                        </m:rPr>
                        <w:rPr>
                          <w:rFonts w:ascii="Cambria Math" w:eastAsia="MS Mincho" w:hAnsi="Cambria Math" w:cs="Times New Roman"/>
                          <w:szCs w:val="24"/>
                          <w:lang w:val="en-US"/>
                        </w:rPr>
                        <m:t>i</m:t>
                      </m:r>
                    </m:sub>
                  </m:sSub>
                  <m:r>
                    <m:rPr>
                      <m:sty m:val="p"/>
                    </m:rPr>
                    <w:rPr>
                      <w:rFonts w:ascii="Cambria Math" w:eastAsia="MS Mincho" w:hAnsi="Cambria Math" w:cs="Times New Roman"/>
                      <w:szCs w:val="24"/>
                      <w:lang w:val="en-US"/>
                    </w:rPr>
                    <m:t xml:space="preserve"> </m:t>
                  </m:r>
                </m:e>
              </m:nary>
            </m:num>
            <m:den>
              <m:nary>
                <m:naryPr>
                  <m:chr m:val="∑"/>
                  <m:limLoc m:val="subSup"/>
                  <m:supHide m:val="1"/>
                  <m:ctrlPr>
                    <w:rPr>
                      <w:rFonts w:ascii="Cambria Math" w:eastAsia="MS Mincho" w:hAnsi="Cambria Math" w:cs="Times New Roman"/>
                      <w:szCs w:val="24"/>
                      <w:lang w:val="en-US"/>
                    </w:rPr>
                  </m:ctrlPr>
                </m:naryPr>
                <m:sub>
                  <m:r>
                    <m:rPr>
                      <m:sty m:val="p"/>
                    </m:rPr>
                    <w:rPr>
                      <w:rFonts w:ascii="Cambria Math" w:eastAsia="MS Mincho" w:hAnsi="Cambria Math" w:cs="Times New Roman"/>
                      <w:szCs w:val="24"/>
                      <w:lang w:val="en-US"/>
                    </w:rPr>
                    <m:t>i</m:t>
                  </m:r>
                </m:sub>
                <m:sup/>
                <m:e>
                  <m:sSup>
                    <m:sSupPr>
                      <m:ctrlPr>
                        <w:rPr>
                          <w:rFonts w:ascii="Cambria Math" w:eastAsia="MS Mincho" w:hAnsi="Cambria Math" w:cs="Times New Roman"/>
                          <w:szCs w:val="24"/>
                          <w:lang w:val="en-US"/>
                        </w:rPr>
                      </m:ctrlPr>
                    </m:sSupPr>
                    <m:e>
                      <m:r>
                        <m:rPr>
                          <m:sty m:val="p"/>
                        </m:rPr>
                        <w:rPr>
                          <w:rFonts w:ascii="Cambria Math" w:eastAsia="MS Mincho" w:hAnsi="Cambria Math" w:cs="Times New Roman"/>
                          <w:szCs w:val="24"/>
                          <w:lang w:val="en-US"/>
                        </w:rPr>
                        <m:t>10</m:t>
                      </m:r>
                    </m:e>
                    <m:sup>
                      <m:f>
                        <m:fPr>
                          <m:ctrlPr>
                            <w:rPr>
                              <w:rFonts w:ascii="Cambria Math" w:eastAsia="MS Mincho" w:hAnsi="Cambria Math" w:cs="Times New Roman"/>
                              <w:szCs w:val="24"/>
                              <w:lang w:val="en-US"/>
                            </w:rPr>
                          </m:ctrlPr>
                        </m:fPr>
                        <m:num>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i</m:t>
                              </m:r>
                            </m:sub>
                          </m:sSub>
                        </m:num>
                        <m:den>
                          <m:r>
                            <m:rPr>
                              <m:sty m:val="p"/>
                            </m:rPr>
                            <w:rPr>
                              <w:rFonts w:ascii="Cambria Math" w:eastAsia="MS Mincho" w:hAnsi="Cambria Math" w:cs="Times New Roman"/>
                              <w:szCs w:val="24"/>
                              <w:lang w:val="en-US"/>
                            </w:rPr>
                            <m:t>10</m:t>
                          </m:r>
                        </m:den>
                      </m:f>
                    </m:sup>
                  </m:sSup>
                </m:e>
              </m:nary>
            </m:den>
          </m:f>
        </m:oMath>
      </m:oMathPara>
    </w:p>
    <w:p w:rsidR="0054468F" w:rsidRDefault="0054468F" w:rsidP="00C3405B">
      <w:pPr>
        <w:pStyle w:val="Heading1"/>
        <w:keepNext w:val="0"/>
        <w:keepLines w:val="0"/>
        <w:widowControl w:val="0"/>
        <w:tabs>
          <w:tab w:val="left" w:pos="360"/>
        </w:tabs>
        <w:spacing w:before="0" w:line="360" w:lineRule="auto"/>
        <w:rPr>
          <w:rFonts w:eastAsia="MS Mincho" w:cs="Times New Roman"/>
          <w:sz w:val="24"/>
          <w:szCs w:val="24"/>
          <w:lang w:val="en-US"/>
        </w:rPr>
      </w:pPr>
    </w:p>
    <w:p w:rsidR="006073C6" w:rsidRPr="00D0243C" w:rsidRDefault="006073C6" w:rsidP="00D0243C">
      <w:pPr>
        <w:pStyle w:val="Heading1"/>
      </w:pPr>
      <w:bookmarkStart w:id="6" w:name="_Toc375286755"/>
      <w:r w:rsidRPr="00D0243C">
        <w:t>Problem Statement</w:t>
      </w:r>
      <w:bookmarkEnd w:id="6"/>
    </w:p>
    <w:p w:rsidR="0054468F" w:rsidRPr="0054468F" w:rsidRDefault="0054468F" w:rsidP="0054468F">
      <w:pPr>
        <w:rPr>
          <w:lang w:val="en-US"/>
        </w:rPr>
      </w:pPr>
    </w:p>
    <w:p w:rsidR="0042057A" w:rsidRPr="00C3405B" w:rsidRDefault="009D2105" w:rsidP="00C3405B">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r w:rsidR="002E6E63" w:rsidRPr="00C3405B">
        <w:rPr>
          <w:rFonts w:eastAsia="MS Mincho" w:cs="Times New Roman"/>
          <w:szCs w:val="24"/>
          <w:lang w:val="en-US"/>
        </w:rPr>
        <w:t xml:space="preserve">The project investigates correlation between the amounts of vegetation and the soundscape in a specific </w:t>
      </w:r>
      <w:r w:rsidR="00980D34">
        <w:rPr>
          <w:rFonts w:eastAsia="MS Mincho" w:cs="Times New Roman"/>
          <w:szCs w:val="24"/>
          <w:lang w:val="en-US"/>
        </w:rPr>
        <w:t>area</w:t>
      </w:r>
      <w:r w:rsidR="002E6E63" w:rsidRPr="00C3405B">
        <w:rPr>
          <w:rFonts w:eastAsia="MS Mincho" w:cs="Times New Roman"/>
          <w:szCs w:val="24"/>
          <w:lang w:val="en-US"/>
        </w:rPr>
        <w:t xml:space="preserve"> behind a highway noise. </w:t>
      </w:r>
      <w:r w:rsidR="0042057A" w:rsidRPr="00C3405B">
        <w:rPr>
          <w:rFonts w:eastAsia="MS Mincho" w:cs="Times New Roman"/>
          <w:szCs w:val="24"/>
          <w:lang w:val="en-US"/>
        </w:rPr>
        <w:t>What effect does the amount of vegetation</w:t>
      </w:r>
      <w:r w:rsidR="00980D34">
        <w:rPr>
          <w:rFonts w:eastAsia="MS Mincho" w:cs="Times New Roman"/>
          <w:szCs w:val="24"/>
          <w:lang w:val="en-US"/>
        </w:rPr>
        <w:t xml:space="preserve"> associated with</w:t>
      </w:r>
      <w:r w:rsidR="0042057A" w:rsidRPr="00C3405B">
        <w:rPr>
          <w:rFonts w:eastAsia="MS Mincho" w:cs="Times New Roman"/>
          <w:szCs w:val="24"/>
          <w:lang w:val="en-US"/>
        </w:rPr>
        <w:t xml:space="preserve"> the highway barrier have on soundscape?</w:t>
      </w:r>
    </w:p>
    <w:p w:rsidR="006073C6" w:rsidRDefault="006073C6" w:rsidP="00CD64D6">
      <w:pPr>
        <w:pStyle w:val="Heading1"/>
      </w:pPr>
      <w:bookmarkStart w:id="7" w:name="_Toc375286756"/>
      <w:r w:rsidRPr="00CD64D6">
        <w:t>Method</w:t>
      </w:r>
      <w:bookmarkEnd w:id="7"/>
    </w:p>
    <w:p w:rsidR="00CD64D6" w:rsidRPr="00CD64D6" w:rsidRDefault="00CD64D6" w:rsidP="00CD64D6"/>
    <w:p w:rsidR="00FD1EE6" w:rsidRPr="00C3405B" w:rsidRDefault="00FD1EE6" w:rsidP="00C3405B">
      <w:pPr>
        <w:pStyle w:val="Heading2"/>
        <w:keepNext w:val="0"/>
        <w:keepLines w:val="0"/>
        <w:widowControl w:val="0"/>
        <w:tabs>
          <w:tab w:val="left" w:pos="360"/>
        </w:tabs>
        <w:spacing w:before="0" w:line="360" w:lineRule="auto"/>
        <w:rPr>
          <w:rFonts w:eastAsia="MS Mincho" w:cs="Times New Roman"/>
          <w:sz w:val="24"/>
          <w:szCs w:val="24"/>
          <w:lang w:val="en-US"/>
        </w:rPr>
      </w:pPr>
      <w:bookmarkStart w:id="8" w:name="_Toc375286757"/>
      <w:r w:rsidRPr="00C3405B">
        <w:rPr>
          <w:rFonts w:eastAsia="MS Mincho" w:cs="Times New Roman"/>
          <w:sz w:val="24"/>
          <w:szCs w:val="24"/>
          <w:lang w:val="en-US"/>
        </w:rPr>
        <w:t>Sites</w:t>
      </w:r>
      <w:bookmarkEnd w:id="8"/>
    </w:p>
    <w:p w:rsidR="0054468F" w:rsidRDefault="009D2105" w:rsidP="0054468F">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r w:rsidR="004B73FB" w:rsidRPr="00C3405B">
        <w:rPr>
          <w:rFonts w:eastAsia="MS Mincho" w:cs="Times New Roman"/>
          <w:szCs w:val="24"/>
          <w:lang w:val="en-US"/>
        </w:rPr>
        <w:t xml:space="preserve">Seven different homes along one street in Ladner, British Columbia were selected because they were </w:t>
      </w:r>
      <w:r w:rsidR="00FD1EE6" w:rsidRPr="00C3405B">
        <w:rPr>
          <w:rFonts w:eastAsia="MS Mincho" w:cs="Times New Roman"/>
          <w:szCs w:val="24"/>
          <w:lang w:val="en-US"/>
        </w:rPr>
        <w:t xml:space="preserve">located behind a </w:t>
      </w:r>
      <w:r w:rsidR="00526F89" w:rsidRPr="00C3405B">
        <w:rPr>
          <w:rFonts w:eastAsia="MS Mincho" w:cs="Times New Roman"/>
          <w:szCs w:val="24"/>
          <w:lang w:val="en-US"/>
        </w:rPr>
        <w:t xml:space="preserve">single length of </w:t>
      </w:r>
      <w:r w:rsidR="00FD1EE6" w:rsidRPr="00C3405B">
        <w:rPr>
          <w:rFonts w:eastAsia="MS Mincho" w:cs="Times New Roman"/>
          <w:szCs w:val="24"/>
          <w:lang w:val="en-US"/>
        </w:rPr>
        <w:t>highway noise barrier</w:t>
      </w:r>
      <w:r w:rsidR="004B73FB" w:rsidRPr="00881FD4">
        <w:rPr>
          <w:rFonts w:eastAsia="MS Mincho" w:cs="Times New Roman"/>
          <w:szCs w:val="24"/>
          <w:lang w:val="en-US"/>
        </w:rPr>
        <w:t xml:space="preserve">. </w:t>
      </w:r>
      <w:r w:rsidR="002E6E63" w:rsidRPr="00881FD4">
        <w:rPr>
          <w:rFonts w:eastAsia="MS Mincho" w:cs="Times New Roman"/>
          <w:szCs w:val="24"/>
          <w:lang w:val="en-US"/>
        </w:rPr>
        <w:t xml:space="preserve">The focused </w:t>
      </w:r>
      <w:r w:rsidR="00881FD4" w:rsidRPr="008D35CD">
        <w:rPr>
          <w:rFonts w:eastAsia="MS Mincho" w:cs="Times New Roman"/>
          <w:szCs w:val="24"/>
          <w:lang w:val="en-US"/>
        </w:rPr>
        <w:t>areas of study</w:t>
      </w:r>
      <w:r w:rsidR="00881FD4" w:rsidRPr="00881FD4">
        <w:rPr>
          <w:rFonts w:eastAsia="MS Mincho" w:cs="Times New Roman"/>
          <w:b/>
          <w:szCs w:val="24"/>
          <w:lang w:val="en-US"/>
        </w:rPr>
        <w:t xml:space="preserve"> </w:t>
      </w:r>
      <w:r w:rsidR="002E6E63" w:rsidRPr="00881FD4">
        <w:rPr>
          <w:rFonts w:eastAsia="MS Mincho" w:cs="Times New Roman"/>
          <w:szCs w:val="24"/>
          <w:lang w:val="en-US"/>
        </w:rPr>
        <w:t>were bounded by the proper</w:t>
      </w:r>
      <w:r w:rsidR="00881FD4" w:rsidRPr="00881FD4">
        <w:rPr>
          <w:rFonts w:eastAsia="MS Mincho" w:cs="Times New Roman"/>
          <w:szCs w:val="24"/>
          <w:lang w:val="en-US"/>
        </w:rPr>
        <w:t>ty lines of each residential backyard</w:t>
      </w:r>
      <w:r w:rsidR="00881FD4">
        <w:rPr>
          <w:rFonts w:eastAsia="MS Mincho" w:cs="Times New Roman"/>
          <w:szCs w:val="24"/>
          <w:lang w:val="en-US"/>
        </w:rPr>
        <w:t xml:space="preserve">, </w:t>
      </w:r>
      <w:r w:rsidR="00881FD4" w:rsidRPr="00881FD4">
        <w:rPr>
          <w:rFonts w:eastAsia="MS Mincho" w:cs="Times New Roman"/>
          <w:szCs w:val="24"/>
          <w:lang w:val="en-US"/>
        </w:rPr>
        <w:t>and</w:t>
      </w:r>
      <w:r w:rsidR="004B73FB" w:rsidRPr="00881FD4">
        <w:rPr>
          <w:rFonts w:eastAsia="MS Mincho" w:cs="Times New Roman"/>
          <w:szCs w:val="24"/>
          <w:lang w:val="en-US"/>
        </w:rPr>
        <w:t xml:space="preserve"> were</w:t>
      </w:r>
      <w:r w:rsidR="00881FD4">
        <w:rPr>
          <w:rFonts w:eastAsia="MS Mincho" w:cs="Times New Roman"/>
          <w:szCs w:val="24"/>
          <w:lang w:val="en-US"/>
        </w:rPr>
        <w:t xml:space="preserve"> analyzed because it i</w:t>
      </w:r>
      <w:r w:rsidR="004B73FB" w:rsidRPr="00C3405B">
        <w:rPr>
          <w:rFonts w:eastAsia="MS Mincho" w:cs="Times New Roman"/>
          <w:szCs w:val="24"/>
          <w:lang w:val="en-US"/>
        </w:rPr>
        <w:t xml:space="preserve">s the area that the resident lives and experiences the soundscape. Furthermore, it is the area in which they </w:t>
      </w:r>
      <w:r w:rsidR="00CC2F0D" w:rsidRPr="00C3405B">
        <w:rPr>
          <w:rFonts w:eastAsia="MS Mincho" w:cs="Times New Roman"/>
          <w:szCs w:val="24"/>
          <w:lang w:val="en-US"/>
        </w:rPr>
        <w:t>are able to</w:t>
      </w:r>
      <w:r w:rsidR="004B73FB" w:rsidRPr="00C3405B">
        <w:rPr>
          <w:rFonts w:eastAsia="MS Mincho" w:cs="Times New Roman"/>
          <w:szCs w:val="24"/>
          <w:lang w:val="en-US"/>
        </w:rPr>
        <w:t xml:space="preserve"> alter the materiality of change the soundscape.</w:t>
      </w:r>
      <w:r w:rsidR="008618A8" w:rsidRPr="00C3405B">
        <w:rPr>
          <w:rFonts w:eastAsia="MS Mincho" w:cs="Times New Roman"/>
          <w:szCs w:val="24"/>
          <w:lang w:val="en-US"/>
        </w:rPr>
        <w:t xml:space="preserve"> </w:t>
      </w:r>
      <w:r w:rsidR="0054468F">
        <w:rPr>
          <w:rFonts w:eastAsia="MS Mincho" w:cs="Times New Roman"/>
          <w:szCs w:val="24"/>
          <w:lang w:val="en-US"/>
        </w:rPr>
        <w:tab/>
      </w:r>
    </w:p>
    <w:p w:rsidR="0054468F" w:rsidRPr="00C3405B" w:rsidRDefault="00CD64D6" w:rsidP="0054468F">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r w:rsidR="0054468F" w:rsidRPr="00C3405B">
        <w:rPr>
          <w:rFonts w:eastAsia="MS Mincho" w:cs="Times New Roman"/>
          <w:szCs w:val="24"/>
          <w:lang w:val="en-US"/>
        </w:rPr>
        <w:t>Each residential backyard was quantified by a measure of vegetation and near infinite impedance boundaries estimated with 3D AutoCAD modelling based on pictures in aerial and ground view. A scale from the aerial map was used for accuracy (See A</w:t>
      </w:r>
      <w:r>
        <w:rPr>
          <w:rFonts w:eastAsia="MS Mincho" w:cs="Times New Roman"/>
          <w:szCs w:val="24"/>
          <w:lang w:val="en-US"/>
        </w:rPr>
        <w:t xml:space="preserve">ppendix </w:t>
      </w:r>
      <w:r w:rsidR="00DE5197">
        <w:rPr>
          <w:rFonts w:eastAsia="MS Mincho" w:cs="Times New Roman"/>
          <w:szCs w:val="24"/>
          <w:lang w:val="en-US"/>
        </w:rPr>
        <w:t>A</w:t>
      </w:r>
      <w:r w:rsidR="0054468F" w:rsidRPr="00C3405B">
        <w:rPr>
          <w:rFonts w:eastAsia="MS Mincho" w:cs="Times New Roman"/>
          <w:szCs w:val="24"/>
          <w:lang w:val="en-US"/>
        </w:rPr>
        <w:t>).</w:t>
      </w:r>
    </w:p>
    <w:p w:rsidR="0054468F" w:rsidRDefault="0054468F">
      <w:pPr>
        <w:rPr>
          <w:rFonts w:eastAsia="MS Mincho" w:cs="Times New Roman"/>
          <w:szCs w:val="24"/>
          <w:lang w:val="en-US"/>
        </w:rPr>
        <w:sectPr w:rsidR="0054468F" w:rsidSect="00A73E28">
          <w:pgSz w:w="12240" w:h="15840"/>
          <w:pgMar w:top="1440" w:right="1440" w:bottom="1440" w:left="1440" w:header="708" w:footer="708" w:gutter="0"/>
          <w:cols w:space="708"/>
          <w:titlePg/>
          <w:docGrid w:linePitch="360"/>
        </w:sectPr>
      </w:pPr>
      <w:r>
        <w:rPr>
          <w:rFonts w:eastAsia="MS Mincho" w:cs="Times New Roman"/>
          <w:szCs w:val="24"/>
          <w:lang w:val="en-US"/>
        </w:rPr>
        <w:br w:type="page"/>
      </w:r>
    </w:p>
    <w:p w:rsidR="00665EF5" w:rsidRDefault="00A42CF4" w:rsidP="00665EF5">
      <w:pPr>
        <w:widowControl w:val="0"/>
        <w:tabs>
          <w:tab w:val="left" w:pos="360"/>
        </w:tabs>
        <w:spacing w:after="0" w:line="360" w:lineRule="auto"/>
        <w:jc w:val="center"/>
        <w:rPr>
          <w:rFonts w:eastAsia="MS Mincho" w:cs="Times New Roman"/>
          <w:szCs w:val="24"/>
          <w:lang w:val="en-US"/>
        </w:rPr>
      </w:pPr>
      <w:r w:rsidRPr="00C3405B">
        <w:rPr>
          <w:rFonts w:eastAsia="MS Mincho" w:cs="Times New Roman"/>
          <w:noProof/>
          <w:szCs w:val="24"/>
          <w:lang w:val="en-US"/>
        </w:rPr>
        <w:lastRenderedPageBreak/>
        <w:drawing>
          <wp:inline distT="0" distB="0" distL="0" distR="0" wp14:anchorId="788263F4" wp14:editId="3D417AE1">
            <wp:extent cx="2074860" cy="1554480"/>
            <wp:effectExtent l="0" t="0" r="1905" b="7620"/>
            <wp:docPr id="21" name="Picture 21" descr="H:\BCIT Green Walls\ladner pics\5122\PA0536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BCIT Green Walls\ladner pics\5122\PA053680.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74860" cy="1554480"/>
                    </a:xfrm>
                    <a:prstGeom prst="rect">
                      <a:avLst/>
                    </a:prstGeom>
                    <a:noFill/>
                    <a:ln>
                      <a:noFill/>
                    </a:ln>
                  </pic:spPr>
                </pic:pic>
              </a:graphicData>
            </a:graphic>
          </wp:inline>
        </w:drawing>
      </w:r>
    </w:p>
    <w:p w:rsidR="00665EF5" w:rsidRDefault="00A42CF4" w:rsidP="00665EF5">
      <w:pPr>
        <w:widowControl w:val="0"/>
        <w:tabs>
          <w:tab w:val="left" w:pos="360"/>
        </w:tabs>
        <w:spacing w:after="0" w:line="360" w:lineRule="auto"/>
        <w:jc w:val="center"/>
        <w:rPr>
          <w:rFonts w:eastAsia="MS Mincho" w:cs="Times New Roman"/>
          <w:szCs w:val="24"/>
          <w:lang w:val="en-US"/>
        </w:rPr>
      </w:pPr>
      <w:r>
        <w:rPr>
          <w:rFonts w:eastAsia="MS Mincho" w:cs="Times New Roman"/>
          <w:szCs w:val="24"/>
          <w:lang w:val="en-US"/>
        </w:rPr>
        <w:t>(1</w:t>
      </w:r>
      <w:r w:rsidR="00665EF5">
        <w:rPr>
          <w:rFonts w:eastAsia="MS Mincho" w:cs="Times New Roman"/>
          <w:szCs w:val="24"/>
          <w:lang w:val="en-US"/>
        </w:rPr>
        <w:t>)</w:t>
      </w:r>
    </w:p>
    <w:p w:rsidR="00881FD4" w:rsidRDefault="00A42CF4" w:rsidP="00665EF5">
      <w:pPr>
        <w:widowControl w:val="0"/>
        <w:tabs>
          <w:tab w:val="left" w:pos="360"/>
        </w:tabs>
        <w:spacing w:after="0" w:line="360" w:lineRule="auto"/>
        <w:jc w:val="center"/>
        <w:rPr>
          <w:rFonts w:eastAsia="MS Mincho" w:cs="Times New Roman"/>
          <w:szCs w:val="24"/>
          <w:lang w:val="en-US"/>
        </w:rPr>
      </w:pPr>
      <w:r w:rsidRPr="00C3405B">
        <w:rPr>
          <w:rFonts w:eastAsia="MS Mincho" w:cs="Times New Roman"/>
          <w:noProof/>
          <w:szCs w:val="24"/>
          <w:lang w:val="en-US"/>
        </w:rPr>
        <w:drawing>
          <wp:inline distT="0" distB="0" distL="0" distR="0" wp14:anchorId="0596B834" wp14:editId="022558C5">
            <wp:extent cx="2074861" cy="1554480"/>
            <wp:effectExtent l="0" t="0" r="1905" b="7620"/>
            <wp:docPr id="30" name="Picture 30" descr="H:\BCIT Green Walls\ladner pics\5076\PA0537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BCIT Green Walls\ladner pics\5076\PA053709.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74861" cy="1554480"/>
                    </a:xfrm>
                    <a:prstGeom prst="rect">
                      <a:avLst/>
                    </a:prstGeom>
                    <a:noFill/>
                    <a:ln>
                      <a:noFill/>
                    </a:ln>
                  </pic:spPr>
                </pic:pic>
              </a:graphicData>
            </a:graphic>
          </wp:inline>
        </w:drawing>
      </w:r>
    </w:p>
    <w:p w:rsidR="008618A8" w:rsidRDefault="00A42CF4" w:rsidP="00665EF5">
      <w:pPr>
        <w:widowControl w:val="0"/>
        <w:tabs>
          <w:tab w:val="left" w:pos="360"/>
        </w:tabs>
        <w:spacing w:after="0" w:line="360" w:lineRule="auto"/>
        <w:jc w:val="center"/>
        <w:rPr>
          <w:rFonts w:eastAsia="MS Mincho" w:cs="Times New Roman"/>
          <w:szCs w:val="24"/>
          <w:lang w:val="en-US"/>
        </w:rPr>
      </w:pPr>
      <w:r>
        <w:rPr>
          <w:rFonts w:eastAsia="MS Mincho" w:cs="Times New Roman"/>
          <w:szCs w:val="24"/>
          <w:lang w:val="en-US"/>
        </w:rPr>
        <w:t>(3</w:t>
      </w:r>
      <w:r w:rsidR="00665EF5">
        <w:rPr>
          <w:rFonts w:eastAsia="MS Mincho" w:cs="Times New Roman"/>
          <w:szCs w:val="24"/>
          <w:lang w:val="en-US"/>
        </w:rPr>
        <w:t>)</w:t>
      </w:r>
    </w:p>
    <w:p w:rsidR="00665EF5" w:rsidRDefault="00A42CF4" w:rsidP="00665EF5">
      <w:pPr>
        <w:widowControl w:val="0"/>
        <w:tabs>
          <w:tab w:val="left" w:pos="360"/>
        </w:tabs>
        <w:spacing w:after="0" w:line="360" w:lineRule="auto"/>
        <w:jc w:val="center"/>
        <w:rPr>
          <w:rFonts w:eastAsia="MS Mincho" w:cs="Times New Roman"/>
          <w:szCs w:val="24"/>
          <w:lang w:val="en-US"/>
        </w:rPr>
      </w:pPr>
      <w:r w:rsidRPr="00C3405B">
        <w:rPr>
          <w:rFonts w:eastAsia="MS Mincho" w:cs="Times New Roman"/>
          <w:noProof/>
          <w:szCs w:val="24"/>
          <w:lang w:val="en-US"/>
        </w:rPr>
        <w:drawing>
          <wp:inline distT="0" distB="0" distL="0" distR="0" wp14:anchorId="3E86B885" wp14:editId="5161A600">
            <wp:extent cx="2074862" cy="1554480"/>
            <wp:effectExtent l="0" t="0" r="1905" b="7620"/>
            <wp:docPr id="28" name="Picture 28" descr="H:\BCIT Green Walls\ladner pics\5040\PA0536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BCIT Green Walls\ladner pics\5040\PA053673.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74862" cy="1554480"/>
                    </a:xfrm>
                    <a:prstGeom prst="rect">
                      <a:avLst/>
                    </a:prstGeom>
                    <a:noFill/>
                    <a:ln>
                      <a:noFill/>
                    </a:ln>
                  </pic:spPr>
                </pic:pic>
              </a:graphicData>
            </a:graphic>
          </wp:inline>
        </w:drawing>
      </w:r>
    </w:p>
    <w:p w:rsidR="008618A8" w:rsidRDefault="00A42CF4" w:rsidP="00665EF5">
      <w:pPr>
        <w:widowControl w:val="0"/>
        <w:tabs>
          <w:tab w:val="left" w:pos="360"/>
        </w:tabs>
        <w:spacing w:after="0" w:line="360" w:lineRule="auto"/>
        <w:jc w:val="center"/>
        <w:rPr>
          <w:rFonts w:eastAsia="MS Mincho" w:cs="Times New Roman"/>
          <w:szCs w:val="24"/>
          <w:lang w:val="en-US"/>
        </w:rPr>
      </w:pPr>
      <w:r>
        <w:rPr>
          <w:rFonts w:eastAsia="MS Mincho" w:cs="Times New Roman"/>
          <w:szCs w:val="24"/>
          <w:lang w:val="en-US"/>
        </w:rPr>
        <w:t>(5</w:t>
      </w:r>
      <w:r w:rsidR="00665EF5">
        <w:rPr>
          <w:rFonts w:eastAsia="MS Mincho" w:cs="Times New Roman"/>
          <w:szCs w:val="24"/>
          <w:lang w:val="en-US"/>
        </w:rPr>
        <w:t>)</w:t>
      </w:r>
    </w:p>
    <w:p w:rsidR="00022B91" w:rsidRDefault="00A42CF4" w:rsidP="00022B91">
      <w:pPr>
        <w:widowControl w:val="0"/>
        <w:tabs>
          <w:tab w:val="left" w:pos="360"/>
        </w:tabs>
        <w:spacing w:after="0" w:line="360" w:lineRule="auto"/>
        <w:jc w:val="center"/>
        <w:rPr>
          <w:rFonts w:eastAsia="MS Mincho" w:cs="Times New Roman"/>
          <w:szCs w:val="24"/>
          <w:lang w:val="en-US"/>
        </w:rPr>
      </w:pPr>
      <w:r w:rsidRPr="00C3405B">
        <w:rPr>
          <w:rFonts w:eastAsia="MS Mincho" w:cs="Times New Roman"/>
          <w:noProof/>
          <w:szCs w:val="24"/>
          <w:lang w:val="en-US"/>
        </w:rPr>
        <w:drawing>
          <wp:inline distT="0" distB="0" distL="0" distR="0" wp14:anchorId="6BCAF19E" wp14:editId="63A41E6D">
            <wp:extent cx="2074860" cy="1554480"/>
            <wp:effectExtent l="0" t="0" r="1905" b="7620"/>
            <wp:docPr id="25" name="Picture 25" descr="H:\BCIT Green Walls\ladner pics\51 End of Street\PA0537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BCIT Green Walls\ladner pics\51 End of Street\PA053701.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74860" cy="1554480"/>
                    </a:xfrm>
                    <a:prstGeom prst="rect">
                      <a:avLst/>
                    </a:prstGeom>
                    <a:noFill/>
                    <a:ln>
                      <a:noFill/>
                    </a:ln>
                  </pic:spPr>
                </pic:pic>
              </a:graphicData>
            </a:graphic>
          </wp:inline>
        </w:drawing>
      </w:r>
    </w:p>
    <w:p w:rsidR="00022B91" w:rsidRDefault="00022B91" w:rsidP="00022B91">
      <w:pPr>
        <w:widowControl w:val="0"/>
        <w:tabs>
          <w:tab w:val="left" w:pos="360"/>
        </w:tabs>
        <w:spacing w:after="0" w:line="360" w:lineRule="auto"/>
        <w:jc w:val="center"/>
        <w:rPr>
          <w:rFonts w:eastAsia="MS Mincho" w:cs="Times New Roman"/>
          <w:szCs w:val="24"/>
          <w:lang w:val="en-US"/>
        </w:rPr>
      </w:pPr>
      <w:r>
        <w:rPr>
          <w:rFonts w:eastAsia="MS Mincho" w:cs="Times New Roman"/>
          <w:szCs w:val="24"/>
          <w:lang w:val="en-US"/>
        </w:rPr>
        <w:t>(</w:t>
      </w:r>
      <w:r w:rsidR="00A42CF4">
        <w:rPr>
          <w:rFonts w:eastAsia="MS Mincho" w:cs="Times New Roman"/>
          <w:szCs w:val="24"/>
          <w:lang w:val="en-US"/>
        </w:rPr>
        <w:t>7</w:t>
      </w:r>
      <w:r>
        <w:rPr>
          <w:rFonts w:eastAsia="MS Mincho" w:cs="Times New Roman"/>
          <w:szCs w:val="24"/>
          <w:lang w:val="en-US"/>
        </w:rPr>
        <w:t>)</w:t>
      </w:r>
    </w:p>
    <w:p w:rsidR="00022B91" w:rsidRDefault="00A42CF4" w:rsidP="00022B91">
      <w:pPr>
        <w:widowControl w:val="0"/>
        <w:tabs>
          <w:tab w:val="left" w:pos="360"/>
        </w:tabs>
        <w:spacing w:after="0" w:line="360" w:lineRule="auto"/>
        <w:jc w:val="center"/>
        <w:rPr>
          <w:rFonts w:eastAsia="MS Mincho" w:cs="Times New Roman"/>
          <w:szCs w:val="24"/>
          <w:lang w:val="en-US"/>
        </w:rPr>
      </w:pPr>
      <w:r w:rsidRPr="00C3405B">
        <w:rPr>
          <w:rFonts w:eastAsia="MS Mincho" w:cs="Times New Roman"/>
          <w:noProof/>
          <w:szCs w:val="24"/>
          <w:lang w:val="en-US"/>
        </w:rPr>
        <w:lastRenderedPageBreak/>
        <w:drawing>
          <wp:inline distT="0" distB="0" distL="0" distR="0" wp14:anchorId="0267EA1F" wp14:editId="678D471B">
            <wp:extent cx="2074861" cy="1554480"/>
            <wp:effectExtent l="0" t="0" r="1905" b="7620"/>
            <wp:docPr id="26" name="Picture 26" descr="H:\BCIT Green Walls\ladner pics\5098\PA0536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BCIT Green Walls\ladner pics\5098\PA053694.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74861" cy="1554480"/>
                    </a:xfrm>
                    <a:prstGeom prst="rect">
                      <a:avLst/>
                    </a:prstGeom>
                    <a:noFill/>
                    <a:ln>
                      <a:noFill/>
                    </a:ln>
                  </pic:spPr>
                </pic:pic>
              </a:graphicData>
            </a:graphic>
          </wp:inline>
        </w:drawing>
      </w:r>
    </w:p>
    <w:p w:rsidR="00022B91" w:rsidRDefault="00A42CF4" w:rsidP="00022B91">
      <w:pPr>
        <w:widowControl w:val="0"/>
        <w:tabs>
          <w:tab w:val="left" w:pos="360"/>
        </w:tabs>
        <w:spacing w:after="0" w:line="360" w:lineRule="auto"/>
        <w:jc w:val="center"/>
        <w:rPr>
          <w:rFonts w:eastAsia="MS Mincho" w:cs="Times New Roman"/>
          <w:szCs w:val="24"/>
          <w:lang w:val="en-US"/>
        </w:rPr>
      </w:pPr>
      <w:r>
        <w:rPr>
          <w:rFonts w:eastAsia="MS Mincho" w:cs="Times New Roman"/>
          <w:szCs w:val="24"/>
          <w:lang w:val="en-US"/>
        </w:rPr>
        <w:t>(2</w:t>
      </w:r>
      <w:r w:rsidR="00022B91">
        <w:rPr>
          <w:rFonts w:eastAsia="MS Mincho" w:cs="Times New Roman"/>
          <w:szCs w:val="24"/>
          <w:lang w:val="en-US"/>
        </w:rPr>
        <w:t>)</w:t>
      </w:r>
    </w:p>
    <w:p w:rsidR="00022B91" w:rsidRDefault="00022B91" w:rsidP="00665EF5">
      <w:pPr>
        <w:widowControl w:val="0"/>
        <w:tabs>
          <w:tab w:val="left" w:pos="360"/>
        </w:tabs>
        <w:spacing w:after="0" w:line="360" w:lineRule="auto"/>
        <w:jc w:val="center"/>
        <w:rPr>
          <w:rFonts w:eastAsia="MS Mincho" w:cs="Times New Roman"/>
          <w:szCs w:val="24"/>
          <w:lang w:val="en-US"/>
        </w:rPr>
      </w:pPr>
      <w:r w:rsidRPr="00C3405B">
        <w:rPr>
          <w:rFonts w:eastAsia="MS Mincho" w:cs="Times New Roman"/>
          <w:noProof/>
          <w:szCs w:val="24"/>
          <w:lang w:val="en-US"/>
        </w:rPr>
        <w:drawing>
          <wp:inline distT="0" distB="0" distL="0" distR="0" wp14:anchorId="125CAD68" wp14:editId="08751D2A">
            <wp:extent cx="2074859" cy="1554480"/>
            <wp:effectExtent l="0" t="0" r="1905" b="7620"/>
            <wp:docPr id="19" name="Picture 19" descr="H:\BCIT Green Walls\ladner pics\5052\PA053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BCIT Green Walls\ladner pics\5052\PA05372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74859" cy="1554480"/>
                    </a:xfrm>
                    <a:prstGeom prst="rect">
                      <a:avLst/>
                    </a:prstGeom>
                    <a:noFill/>
                    <a:ln>
                      <a:noFill/>
                    </a:ln>
                  </pic:spPr>
                </pic:pic>
              </a:graphicData>
            </a:graphic>
          </wp:inline>
        </w:drawing>
      </w:r>
    </w:p>
    <w:p w:rsidR="00665EF5" w:rsidRDefault="00A42CF4" w:rsidP="00665EF5">
      <w:pPr>
        <w:widowControl w:val="0"/>
        <w:tabs>
          <w:tab w:val="left" w:pos="360"/>
        </w:tabs>
        <w:spacing w:after="0" w:line="360" w:lineRule="auto"/>
        <w:jc w:val="center"/>
        <w:rPr>
          <w:rFonts w:eastAsia="MS Mincho" w:cs="Times New Roman"/>
          <w:szCs w:val="24"/>
          <w:lang w:val="en-US"/>
        </w:rPr>
      </w:pPr>
      <w:r>
        <w:rPr>
          <w:rFonts w:eastAsia="MS Mincho" w:cs="Times New Roman"/>
          <w:szCs w:val="24"/>
          <w:lang w:val="en-US"/>
        </w:rPr>
        <w:t>(4</w:t>
      </w:r>
      <w:r w:rsidR="00022B91">
        <w:rPr>
          <w:rFonts w:eastAsia="MS Mincho" w:cs="Times New Roman"/>
          <w:szCs w:val="24"/>
          <w:lang w:val="en-US"/>
        </w:rPr>
        <w:t>)</w:t>
      </w:r>
    </w:p>
    <w:p w:rsidR="00022B91" w:rsidRDefault="00A42CF4" w:rsidP="00022B91">
      <w:pPr>
        <w:widowControl w:val="0"/>
        <w:tabs>
          <w:tab w:val="left" w:pos="360"/>
        </w:tabs>
        <w:spacing w:after="0" w:line="360" w:lineRule="auto"/>
        <w:jc w:val="center"/>
        <w:rPr>
          <w:rFonts w:eastAsia="MS Mincho" w:cs="Times New Roman"/>
          <w:szCs w:val="24"/>
          <w:lang w:val="en-US"/>
        </w:rPr>
      </w:pPr>
      <w:r w:rsidRPr="00C3405B">
        <w:rPr>
          <w:rFonts w:eastAsia="MS Mincho" w:cs="Times New Roman"/>
          <w:noProof/>
          <w:szCs w:val="24"/>
          <w:lang w:val="en-US"/>
        </w:rPr>
        <w:drawing>
          <wp:inline distT="0" distB="0" distL="0" distR="0" wp14:anchorId="5A4AF790" wp14:editId="09084601">
            <wp:extent cx="2074859" cy="1554480"/>
            <wp:effectExtent l="0" t="0" r="1905" b="7620"/>
            <wp:docPr id="27" name="Picture 27" descr="H:\BCIT Green Walls\ladner pics\5018\PA0537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BCIT Green Walls\ladner pics\5018\PA053739.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74859" cy="1554480"/>
                    </a:xfrm>
                    <a:prstGeom prst="rect">
                      <a:avLst/>
                    </a:prstGeom>
                    <a:noFill/>
                    <a:ln>
                      <a:noFill/>
                    </a:ln>
                  </pic:spPr>
                </pic:pic>
              </a:graphicData>
            </a:graphic>
          </wp:inline>
        </w:drawing>
      </w:r>
    </w:p>
    <w:p w:rsidR="00022B91" w:rsidRDefault="00A42CF4" w:rsidP="00665EF5">
      <w:pPr>
        <w:widowControl w:val="0"/>
        <w:tabs>
          <w:tab w:val="left" w:pos="360"/>
        </w:tabs>
        <w:spacing w:after="0" w:line="360" w:lineRule="auto"/>
        <w:jc w:val="center"/>
        <w:rPr>
          <w:rFonts w:eastAsia="MS Mincho" w:cs="Times New Roman"/>
          <w:szCs w:val="24"/>
          <w:lang w:val="en-US"/>
        </w:rPr>
      </w:pPr>
      <w:r>
        <w:rPr>
          <w:rFonts w:eastAsia="MS Mincho" w:cs="Times New Roman"/>
          <w:szCs w:val="24"/>
          <w:lang w:val="en-US"/>
        </w:rPr>
        <w:t>(6</w:t>
      </w:r>
      <w:r w:rsidR="00022B91">
        <w:rPr>
          <w:rFonts w:eastAsia="MS Mincho" w:cs="Times New Roman"/>
          <w:szCs w:val="24"/>
          <w:lang w:val="en-US"/>
        </w:rPr>
        <w:t>)</w:t>
      </w:r>
    </w:p>
    <w:p w:rsidR="002751AA" w:rsidRDefault="002751AA" w:rsidP="00665EF5">
      <w:pPr>
        <w:widowControl w:val="0"/>
        <w:tabs>
          <w:tab w:val="left" w:pos="360"/>
        </w:tabs>
        <w:spacing w:after="0" w:line="360" w:lineRule="auto"/>
        <w:jc w:val="center"/>
        <w:rPr>
          <w:rFonts w:eastAsia="MS Mincho" w:cs="Times New Roman"/>
          <w:szCs w:val="24"/>
          <w:lang w:val="en-US"/>
        </w:rPr>
      </w:pPr>
      <w:bookmarkStart w:id="9" w:name="_GoBack"/>
      <w:bookmarkEnd w:id="9"/>
    </w:p>
    <w:p w:rsidR="00022B91" w:rsidRPr="0054468F" w:rsidRDefault="00022B91" w:rsidP="00022B91">
      <w:pPr>
        <w:pStyle w:val="Caption"/>
        <w:jc w:val="left"/>
      </w:pPr>
      <w:bookmarkStart w:id="10" w:name="_Toc375301315"/>
      <w:r w:rsidRPr="0054468F">
        <w:t xml:space="preserve">Figure </w:t>
      </w:r>
      <w:fldSimple w:instr=" SEQ Figure \* ARABIC ">
        <w:r w:rsidR="0002752F">
          <w:rPr>
            <w:noProof/>
          </w:rPr>
          <w:t>1</w:t>
        </w:r>
      </w:fldSimple>
      <w:r w:rsidRPr="0054468F">
        <w:t>: Highway Barriers and Associated Vegetation</w:t>
      </w:r>
      <w:bookmarkEnd w:id="10"/>
    </w:p>
    <w:p w:rsidR="00022B91" w:rsidRDefault="004079D1" w:rsidP="00022B91">
      <w:pPr>
        <w:pStyle w:val="Caption"/>
        <w:jc w:val="left"/>
      </w:pPr>
      <w:r>
        <w:t>1</w:t>
      </w:r>
      <w:r w:rsidR="00022B91">
        <w:t xml:space="preserve">) </w:t>
      </w:r>
      <w:r w:rsidR="00A42CF4" w:rsidRPr="0054468F">
        <w:t>5122 59A St</w:t>
      </w:r>
      <w:r w:rsidR="00022B91" w:rsidRPr="0054468F">
        <w:t xml:space="preserve">; </w:t>
      </w:r>
      <w:r>
        <w:t>2</w:t>
      </w:r>
      <w:r w:rsidR="00022B91" w:rsidRPr="0054468F">
        <w:t xml:space="preserve">) </w:t>
      </w:r>
      <w:r w:rsidRPr="0054468F">
        <w:t>5098 59A St</w:t>
      </w:r>
      <w:r>
        <w:t>;</w:t>
      </w:r>
      <w:r w:rsidRPr="0054468F">
        <w:t xml:space="preserve"> </w:t>
      </w:r>
    </w:p>
    <w:p w:rsidR="00022B91" w:rsidRDefault="004079D1" w:rsidP="00022B91">
      <w:pPr>
        <w:pStyle w:val="Caption"/>
        <w:jc w:val="left"/>
      </w:pPr>
      <w:r>
        <w:t>3</w:t>
      </w:r>
      <w:r w:rsidR="00022B91" w:rsidRPr="0054468F">
        <w:t xml:space="preserve">) </w:t>
      </w:r>
      <w:r w:rsidRPr="0054468F">
        <w:t xml:space="preserve">5076 59A St; </w:t>
      </w:r>
      <w:r>
        <w:t>4</w:t>
      </w:r>
      <w:r w:rsidR="00022B91" w:rsidRPr="0054468F">
        <w:t xml:space="preserve">) 5052 59A St; </w:t>
      </w:r>
    </w:p>
    <w:p w:rsidR="00022B91" w:rsidRDefault="004079D1" w:rsidP="00022B91">
      <w:pPr>
        <w:pStyle w:val="Caption"/>
        <w:jc w:val="left"/>
      </w:pPr>
      <w:r>
        <w:t>5</w:t>
      </w:r>
      <w:r w:rsidR="00022B91" w:rsidRPr="0054468F">
        <w:t xml:space="preserve">) </w:t>
      </w:r>
      <w:r w:rsidRPr="0054468F">
        <w:t>5040 59A St;</w:t>
      </w:r>
      <w:r>
        <w:t xml:space="preserve"> 6</w:t>
      </w:r>
      <w:r w:rsidR="00022B91" w:rsidRPr="0054468F">
        <w:t xml:space="preserve">) </w:t>
      </w:r>
      <w:r w:rsidRPr="0054468F">
        <w:t>5018 59A St;</w:t>
      </w:r>
      <w:r w:rsidRPr="004079D1">
        <w:t xml:space="preserve"> </w:t>
      </w:r>
    </w:p>
    <w:p w:rsidR="00022B91" w:rsidRDefault="004079D1" w:rsidP="00022B91">
      <w:pPr>
        <w:pStyle w:val="Caption"/>
        <w:jc w:val="left"/>
      </w:pPr>
      <w:r>
        <w:t>7</w:t>
      </w:r>
      <w:r w:rsidR="00022B91" w:rsidRPr="0054468F">
        <w:t xml:space="preserve">) </w:t>
      </w:r>
      <w:r w:rsidR="00A42CF4">
        <w:t>End of 51st</w:t>
      </w:r>
    </w:p>
    <w:p w:rsidR="00665EF5" w:rsidRDefault="00665EF5" w:rsidP="00665EF5">
      <w:pPr>
        <w:widowControl w:val="0"/>
        <w:tabs>
          <w:tab w:val="left" w:pos="360"/>
        </w:tabs>
        <w:spacing w:after="0" w:line="360" w:lineRule="auto"/>
        <w:jc w:val="center"/>
        <w:rPr>
          <w:rFonts w:eastAsia="MS Mincho" w:cs="Times New Roman"/>
          <w:szCs w:val="24"/>
          <w:lang w:val="en-US"/>
        </w:rPr>
      </w:pPr>
    </w:p>
    <w:p w:rsidR="00665EF5" w:rsidRDefault="00665EF5" w:rsidP="00665EF5">
      <w:pPr>
        <w:widowControl w:val="0"/>
        <w:tabs>
          <w:tab w:val="left" w:pos="360"/>
        </w:tabs>
        <w:spacing w:after="0" w:line="360" w:lineRule="auto"/>
        <w:jc w:val="center"/>
        <w:rPr>
          <w:rFonts w:eastAsia="MS Mincho" w:cs="Times New Roman"/>
          <w:szCs w:val="24"/>
          <w:lang w:val="en-US"/>
        </w:rPr>
      </w:pPr>
    </w:p>
    <w:p w:rsidR="0054468F" w:rsidRDefault="0054468F" w:rsidP="00C3405B">
      <w:pPr>
        <w:widowControl w:val="0"/>
        <w:tabs>
          <w:tab w:val="left" w:pos="360"/>
        </w:tabs>
        <w:spacing w:after="0" w:line="360" w:lineRule="auto"/>
        <w:rPr>
          <w:rFonts w:eastAsia="MS Mincho" w:cs="Times New Roman"/>
          <w:szCs w:val="24"/>
          <w:lang w:val="en-US"/>
        </w:rPr>
        <w:sectPr w:rsidR="0054468F" w:rsidSect="00A73E28">
          <w:pgSz w:w="12240" w:h="15840"/>
          <w:pgMar w:top="1440" w:right="1440" w:bottom="1440" w:left="1440" w:header="708" w:footer="708" w:gutter="0"/>
          <w:cols w:num="2" w:space="708"/>
          <w:titlePg/>
          <w:docGrid w:linePitch="360"/>
        </w:sectPr>
      </w:pPr>
    </w:p>
    <w:p w:rsidR="0054468F" w:rsidRDefault="0054468F">
      <w:pPr>
        <w:rPr>
          <w:b/>
          <w:bCs/>
          <w:smallCaps/>
          <w:spacing w:val="6"/>
        </w:rPr>
      </w:pPr>
      <w:r>
        <w:lastRenderedPageBreak/>
        <w:br w:type="page"/>
      </w:r>
    </w:p>
    <w:p w:rsidR="0054468F" w:rsidRPr="0054468F" w:rsidRDefault="0054468F" w:rsidP="0054468F">
      <w:pPr>
        <w:pStyle w:val="Heading2"/>
      </w:pPr>
      <w:bookmarkStart w:id="11" w:name="_Toc375286758"/>
      <w:r w:rsidRPr="0054468F">
        <w:lastRenderedPageBreak/>
        <w:t>Data Collection</w:t>
      </w:r>
      <w:bookmarkEnd w:id="11"/>
    </w:p>
    <w:p w:rsidR="008618A8" w:rsidRPr="00C3405B" w:rsidRDefault="00197AC3" w:rsidP="00C3405B">
      <w:pPr>
        <w:widowControl w:val="0"/>
        <w:tabs>
          <w:tab w:val="left" w:pos="360"/>
        </w:tabs>
        <w:spacing w:after="0" w:line="360" w:lineRule="auto"/>
        <w:rPr>
          <w:rFonts w:eastAsia="MS Mincho" w:cs="Times New Roman"/>
          <w:szCs w:val="24"/>
          <w:lang w:val="en-US"/>
        </w:rPr>
      </w:pPr>
      <w:r w:rsidRPr="00010D31">
        <w:rPr>
          <w:rFonts w:eastAsia="MS Mincho" w:cs="Times New Roman"/>
          <w:b/>
          <w:szCs w:val="24"/>
          <w:lang w:val="en-US"/>
        </w:rPr>
        <w:tab/>
      </w:r>
      <w:r w:rsidR="008618A8" w:rsidRPr="00010D31">
        <w:rPr>
          <w:rFonts w:eastAsia="MS Mincho" w:cs="Times New Roman"/>
          <w:szCs w:val="24"/>
          <w:lang w:val="en-US"/>
        </w:rPr>
        <w:t>T</w:t>
      </w:r>
      <w:r w:rsidRPr="00010D31">
        <w:rPr>
          <w:rFonts w:eastAsia="MS Mincho" w:cs="Times New Roman"/>
          <w:szCs w:val="24"/>
          <w:lang w:val="en-US"/>
        </w:rPr>
        <w:t>hree</w:t>
      </w:r>
      <w:r w:rsidR="008618A8" w:rsidRPr="00010D31">
        <w:rPr>
          <w:rFonts w:eastAsia="MS Mincho" w:cs="Times New Roman"/>
          <w:szCs w:val="24"/>
          <w:lang w:val="en-US"/>
        </w:rPr>
        <w:t xml:space="preserve"> minute</w:t>
      </w:r>
      <w:r w:rsidR="008618A8" w:rsidRPr="00C3405B">
        <w:rPr>
          <w:rFonts w:eastAsia="MS Mincho" w:cs="Times New Roman"/>
          <w:szCs w:val="24"/>
          <w:lang w:val="en-US"/>
        </w:rPr>
        <w:t xml:space="preserve"> samples of each soundscape were recorded using a ½” microphone connected to a Sinus </w:t>
      </w:r>
      <w:proofErr w:type="spellStart"/>
      <w:r w:rsidR="008618A8" w:rsidRPr="00C3405B">
        <w:rPr>
          <w:rFonts w:eastAsia="MS Mincho" w:cs="Times New Roman"/>
          <w:szCs w:val="24"/>
          <w:lang w:val="en-US"/>
        </w:rPr>
        <w:t>Soundbook</w:t>
      </w:r>
      <w:proofErr w:type="spellEnd"/>
      <w:r w:rsidR="008618A8" w:rsidRPr="00C3405B">
        <w:rPr>
          <w:rFonts w:eastAsia="MS Mincho" w:cs="Times New Roman"/>
          <w:szCs w:val="24"/>
          <w:lang w:val="en-US"/>
        </w:rPr>
        <w:t xml:space="preserve">. The </w:t>
      </w:r>
      <w:proofErr w:type="gramStart"/>
      <w:r w:rsidR="008618A8" w:rsidRPr="00C3405B">
        <w:rPr>
          <w:rFonts w:eastAsia="MS Mincho" w:cs="Times New Roman"/>
          <w:szCs w:val="24"/>
          <w:lang w:val="en-US"/>
        </w:rPr>
        <w:t>microphone were</w:t>
      </w:r>
      <w:proofErr w:type="gramEnd"/>
      <w:r w:rsidR="008618A8" w:rsidRPr="00C3405B">
        <w:rPr>
          <w:rFonts w:eastAsia="MS Mincho" w:cs="Times New Roman"/>
          <w:szCs w:val="24"/>
          <w:lang w:val="en-US"/>
        </w:rPr>
        <w:t xml:space="preserve"> set up behind the barrier with varying </w:t>
      </w:r>
      <w:r w:rsidR="00DE5197">
        <w:rPr>
          <w:rFonts w:eastAsia="MS Mincho" w:cs="Times New Roman"/>
          <w:szCs w:val="24"/>
          <w:lang w:val="en-US"/>
        </w:rPr>
        <w:t xml:space="preserve">due to terrain, </w:t>
      </w:r>
      <w:r w:rsidR="008618A8" w:rsidRPr="00C3405B">
        <w:rPr>
          <w:rFonts w:eastAsia="MS Mincho" w:cs="Times New Roman"/>
          <w:szCs w:val="24"/>
          <w:lang w:val="en-US"/>
        </w:rPr>
        <w:t xml:space="preserve">with a general distance from the ground of 1.2m and with a measured distance from the barrier of 6m. The test was repeated three times. Samples for each soundscape were first taking </w:t>
      </w:r>
      <w:r w:rsidR="00DE5197">
        <w:rPr>
          <w:rFonts w:eastAsia="MS Mincho" w:cs="Times New Roman"/>
          <w:szCs w:val="24"/>
          <w:lang w:val="en-US"/>
        </w:rPr>
        <w:t>consecutively</w:t>
      </w:r>
      <w:r w:rsidR="008618A8" w:rsidRPr="00C3405B">
        <w:rPr>
          <w:rFonts w:eastAsia="MS Mincho" w:cs="Times New Roman"/>
          <w:szCs w:val="24"/>
          <w:lang w:val="en-US"/>
        </w:rPr>
        <w:t>, and starting from the first soundscape recorded, repeated two more times.</w:t>
      </w:r>
    </w:p>
    <w:p w:rsidR="00010D31" w:rsidRDefault="009D2105" w:rsidP="00010D31">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r w:rsidR="008618A8" w:rsidRPr="00C3405B">
        <w:rPr>
          <w:rFonts w:eastAsia="MS Mincho" w:cs="Times New Roman"/>
          <w:szCs w:val="24"/>
          <w:lang w:val="en-US"/>
        </w:rPr>
        <w:t>In all cases, there was a fairly continuous flow of vehicles, and because of the method of sound sampling, the averaging of three sets of samples at different times in the day helped reduce error from the variability in the sound source. Noise levels were analyzed in third-octave bands from 20-2000Hz.</w:t>
      </w:r>
    </w:p>
    <w:p w:rsidR="00846586" w:rsidRPr="00010D31" w:rsidRDefault="00010D31" w:rsidP="00010D31">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r w:rsidR="00846586">
        <w:rPr>
          <w:rFonts w:eastAsia="MS Mincho" w:cs="Times New Roman"/>
          <w:szCs w:val="24"/>
          <w:lang w:val="en-US"/>
        </w:rPr>
        <w:t>Using</w:t>
      </w:r>
      <w:r w:rsidR="00846586" w:rsidRPr="00C3405B">
        <w:rPr>
          <w:rFonts w:eastAsia="MS Mincho" w:cs="Times New Roman"/>
          <w:szCs w:val="24"/>
          <w:lang w:val="en-US"/>
        </w:rPr>
        <w:t xml:space="preserve"> AutoCAD models</w:t>
      </w:r>
      <w:r w:rsidR="00846586">
        <w:rPr>
          <w:rFonts w:eastAsia="MS Mincho" w:cs="Times New Roman"/>
          <w:szCs w:val="24"/>
          <w:lang w:val="en-US"/>
        </w:rPr>
        <w:t xml:space="preserve"> of the sites</w:t>
      </w:r>
      <w:r w:rsidR="00846586" w:rsidRPr="00C3405B">
        <w:rPr>
          <w:rFonts w:eastAsia="MS Mincho" w:cs="Times New Roman"/>
          <w:szCs w:val="24"/>
          <w:lang w:val="en-US"/>
        </w:rPr>
        <w:t>, six</w:t>
      </w:r>
      <w:r w:rsidR="00846586">
        <w:rPr>
          <w:rFonts w:eastAsia="MS Mincho" w:cs="Times New Roman"/>
          <w:szCs w:val="24"/>
          <w:lang w:val="en-US"/>
        </w:rPr>
        <w:t xml:space="preserve"> different</w:t>
      </w:r>
      <w:r w:rsidR="00846586" w:rsidRPr="00C3405B">
        <w:rPr>
          <w:rFonts w:eastAsia="MS Mincho" w:cs="Times New Roman"/>
          <w:szCs w:val="24"/>
          <w:lang w:val="en-US"/>
        </w:rPr>
        <w:t xml:space="preserve"> landscape paramete</w:t>
      </w:r>
      <w:r w:rsidR="00846586">
        <w:rPr>
          <w:rFonts w:eastAsia="MS Mincho" w:cs="Times New Roman"/>
          <w:szCs w:val="24"/>
          <w:lang w:val="en-US"/>
        </w:rPr>
        <w:t>r</w:t>
      </w:r>
      <w:r w:rsidR="00846586" w:rsidRPr="00C3405B">
        <w:rPr>
          <w:rFonts w:eastAsia="MS Mincho" w:cs="Times New Roman"/>
          <w:szCs w:val="24"/>
          <w:lang w:val="en-US"/>
        </w:rPr>
        <w:t xml:space="preserve">s </w:t>
      </w:r>
      <w:r w:rsidR="00846586">
        <w:rPr>
          <w:rFonts w:eastAsia="MS Mincho" w:cs="Times New Roman"/>
          <w:szCs w:val="24"/>
          <w:lang w:val="en-US"/>
        </w:rPr>
        <w:t>to</w:t>
      </w:r>
      <w:r w:rsidR="00846586" w:rsidRPr="00C3405B">
        <w:rPr>
          <w:rFonts w:eastAsia="MS Mincho" w:cs="Times New Roman"/>
          <w:szCs w:val="24"/>
          <w:lang w:val="en-US"/>
        </w:rPr>
        <w:t xml:space="preserve"> described the amount of landscape vegetation </w:t>
      </w:r>
      <w:r w:rsidR="00846586">
        <w:rPr>
          <w:rFonts w:eastAsia="MS Mincho" w:cs="Times New Roman"/>
          <w:szCs w:val="24"/>
          <w:lang w:val="en-US"/>
        </w:rPr>
        <w:t xml:space="preserve">in area and/volume </w:t>
      </w:r>
      <w:r w:rsidR="00846586" w:rsidRPr="00C3405B">
        <w:rPr>
          <w:rFonts w:eastAsia="MS Mincho" w:cs="Times New Roman"/>
          <w:szCs w:val="24"/>
          <w:lang w:val="en-US"/>
        </w:rPr>
        <w:t xml:space="preserve">were explored. </w:t>
      </w:r>
      <w:r w:rsidR="00846586">
        <w:rPr>
          <w:rFonts w:eastAsia="MS Mincho" w:cs="Times New Roman"/>
          <w:szCs w:val="24"/>
          <w:lang w:val="en-US"/>
        </w:rPr>
        <w:t>Five p</w:t>
      </w:r>
      <w:r w:rsidR="00846586" w:rsidRPr="00C3405B">
        <w:rPr>
          <w:rFonts w:eastAsia="MS Mincho" w:cs="Times New Roman"/>
          <w:szCs w:val="24"/>
          <w:lang w:val="en-US"/>
        </w:rPr>
        <w:t>arameters</w:t>
      </w:r>
      <w:r w:rsidR="00846586">
        <w:rPr>
          <w:rFonts w:eastAsia="MS Mincho" w:cs="Times New Roman"/>
          <w:szCs w:val="24"/>
          <w:lang w:val="en-US"/>
        </w:rPr>
        <w:t xml:space="preserve"> were investigated; 1) a</w:t>
      </w:r>
      <w:r w:rsidR="00846586" w:rsidRPr="00C3405B">
        <w:rPr>
          <w:rFonts w:eastAsia="MS Mincho" w:cs="Times New Roman"/>
          <w:szCs w:val="24"/>
          <w:lang w:val="en-US"/>
        </w:rPr>
        <w:t xml:space="preserve"> </w:t>
      </w:r>
      <w:r w:rsidR="00846586">
        <w:rPr>
          <w:rFonts w:eastAsia="MS Mincho" w:cs="Times New Roman"/>
          <w:szCs w:val="24"/>
          <w:lang w:val="en-US"/>
        </w:rPr>
        <w:t xml:space="preserve">measure of </w:t>
      </w:r>
      <w:r w:rsidR="00846586" w:rsidRPr="00C3405B">
        <w:rPr>
          <w:rFonts w:eastAsia="MS Mincho" w:cs="Times New Roman"/>
          <w:szCs w:val="24"/>
          <w:lang w:val="en-US"/>
        </w:rPr>
        <w:t xml:space="preserve">the area of </w:t>
      </w:r>
      <w:r w:rsidR="00846586">
        <w:rPr>
          <w:rFonts w:eastAsia="MS Mincho" w:cs="Times New Roman"/>
          <w:szCs w:val="24"/>
          <w:lang w:val="en-US"/>
        </w:rPr>
        <w:t>grasses and planting beds in the back yard</w:t>
      </w:r>
      <w:r w:rsidR="003002A6">
        <w:rPr>
          <w:rFonts w:eastAsia="MS Mincho" w:cs="Times New Roman"/>
          <w:szCs w:val="24"/>
          <w:lang w:val="en-US"/>
        </w:rPr>
        <w:t xml:space="preserve"> in square </w:t>
      </w:r>
      <w:r w:rsidR="009F2860" w:rsidRPr="009F2860">
        <w:rPr>
          <w:rFonts w:eastAsia="MS Mincho" w:cs="Times New Roman"/>
          <w:szCs w:val="24"/>
          <w:lang w:val="en-US"/>
        </w:rPr>
        <w:t>meters</w:t>
      </w:r>
      <w:r w:rsidR="00846586" w:rsidRPr="009F2860">
        <w:rPr>
          <w:rFonts w:eastAsia="MS Mincho" w:cs="Times New Roman"/>
          <w:szCs w:val="24"/>
          <w:lang w:val="en-US"/>
        </w:rPr>
        <w:t>,</w:t>
      </w:r>
      <w:r w:rsidR="00846586">
        <w:rPr>
          <w:rFonts w:eastAsia="MS Mincho" w:cs="Times New Roman"/>
          <w:szCs w:val="24"/>
          <w:lang w:val="en-US"/>
        </w:rPr>
        <w:t xml:space="preserve"> 2) a</w:t>
      </w:r>
      <w:r w:rsidR="00846586" w:rsidRPr="00C3405B">
        <w:rPr>
          <w:rFonts w:eastAsia="MS Mincho" w:cs="Times New Roman"/>
          <w:szCs w:val="24"/>
          <w:lang w:val="en-US"/>
        </w:rPr>
        <w:t xml:space="preserve"> </w:t>
      </w:r>
      <w:r w:rsidR="00846586">
        <w:rPr>
          <w:rFonts w:eastAsia="MS Mincho" w:cs="Times New Roman"/>
          <w:szCs w:val="24"/>
          <w:lang w:val="en-US"/>
        </w:rPr>
        <w:t xml:space="preserve">measure </w:t>
      </w:r>
      <w:r w:rsidR="00846586" w:rsidRPr="00C3405B">
        <w:rPr>
          <w:rFonts w:eastAsia="MS Mincho" w:cs="Times New Roman"/>
          <w:szCs w:val="24"/>
          <w:lang w:val="en-US"/>
        </w:rPr>
        <w:t xml:space="preserve">the </w:t>
      </w:r>
      <w:r w:rsidR="00846586">
        <w:rPr>
          <w:rFonts w:eastAsia="MS Mincho" w:cs="Times New Roman"/>
          <w:szCs w:val="24"/>
          <w:lang w:val="en-US"/>
        </w:rPr>
        <w:t>vertical area</w:t>
      </w:r>
      <w:r w:rsidR="00846586" w:rsidRPr="00C3405B">
        <w:rPr>
          <w:rFonts w:eastAsia="MS Mincho" w:cs="Times New Roman"/>
          <w:szCs w:val="24"/>
          <w:lang w:val="en-US"/>
        </w:rPr>
        <w:t xml:space="preserve"> of the </w:t>
      </w:r>
      <w:r w:rsidR="00846586">
        <w:rPr>
          <w:rFonts w:eastAsia="MS Mincho" w:cs="Times New Roman"/>
          <w:szCs w:val="24"/>
          <w:lang w:val="en-US"/>
        </w:rPr>
        <w:t>backyard perimeter</w:t>
      </w:r>
      <w:r w:rsidR="003002A6">
        <w:rPr>
          <w:rFonts w:eastAsia="MS Mincho" w:cs="Times New Roman"/>
          <w:szCs w:val="24"/>
          <w:lang w:val="en-US"/>
        </w:rPr>
        <w:t xml:space="preserve"> in square </w:t>
      </w:r>
      <w:r w:rsidR="009F2860">
        <w:rPr>
          <w:rFonts w:eastAsia="MS Mincho" w:cs="Times New Roman"/>
          <w:szCs w:val="24"/>
          <w:lang w:val="en-US"/>
        </w:rPr>
        <w:t>meters</w:t>
      </w:r>
      <w:r w:rsidR="00846586" w:rsidRPr="00C3405B">
        <w:rPr>
          <w:rFonts w:eastAsia="MS Mincho" w:cs="Times New Roman"/>
          <w:szCs w:val="24"/>
          <w:lang w:val="en-US"/>
        </w:rPr>
        <w:t>,</w:t>
      </w:r>
      <w:r>
        <w:rPr>
          <w:rFonts w:eastAsia="MS Mincho" w:cs="Times New Roman"/>
          <w:szCs w:val="24"/>
          <w:lang w:val="en-US"/>
        </w:rPr>
        <w:t xml:space="preserve"> 3)</w:t>
      </w:r>
      <w:r w:rsidR="00846586" w:rsidRPr="00C3405B">
        <w:rPr>
          <w:rFonts w:eastAsia="MS Mincho" w:cs="Times New Roman"/>
          <w:szCs w:val="24"/>
          <w:lang w:val="en-US"/>
        </w:rPr>
        <w:t xml:space="preserve"> </w:t>
      </w:r>
      <w:r w:rsidR="00846586">
        <w:rPr>
          <w:rFonts w:eastAsia="MS Mincho" w:cs="Times New Roman"/>
          <w:szCs w:val="24"/>
          <w:lang w:val="en-US"/>
        </w:rPr>
        <w:t>a measure of the</w:t>
      </w:r>
      <w:r w:rsidR="00846586" w:rsidRPr="00C3405B">
        <w:rPr>
          <w:rFonts w:eastAsia="MS Mincho" w:cs="Times New Roman"/>
          <w:szCs w:val="24"/>
          <w:lang w:val="en-US"/>
        </w:rPr>
        <w:t xml:space="preserve"> total vertical and non-vertical vegetated surfaces bounding the backyard site, </w:t>
      </w:r>
      <w:r w:rsidR="00846586">
        <w:rPr>
          <w:rFonts w:eastAsia="MS Mincho" w:cs="Times New Roman"/>
          <w:szCs w:val="24"/>
          <w:lang w:val="en-US"/>
        </w:rPr>
        <w:t>4)</w:t>
      </w:r>
      <w:r>
        <w:rPr>
          <w:rFonts w:eastAsia="MS Mincho" w:cs="Times New Roman"/>
          <w:szCs w:val="24"/>
          <w:lang w:val="en-US"/>
        </w:rPr>
        <w:t xml:space="preserve"> </w:t>
      </w:r>
      <w:r w:rsidR="009F2860">
        <w:rPr>
          <w:rFonts w:eastAsia="MS Mincho" w:cs="Times New Roman"/>
          <w:szCs w:val="24"/>
          <w:lang w:val="en-US"/>
        </w:rPr>
        <w:t>a</w:t>
      </w:r>
      <w:r w:rsidR="00846586">
        <w:rPr>
          <w:rFonts w:eastAsia="MS Mincho" w:cs="Times New Roman"/>
          <w:szCs w:val="24"/>
          <w:lang w:val="en-US"/>
        </w:rPr>
        <w:t xml:space="preserve"> measure of</w:t>
      </w:r>
      <w:r w:rsidR="00846586" w:rsidRPr="00C3405B">
        <w:rPr>
          <w:rFonts w:eastAsia="MS Mincho" w:cs="Times New Roman"/>
          <w:szCs w:val="24"/>
          <w:lang w:val="en-US"/>
        </w:rPr>
        <w:t xml:space="preserve"> vegetation </w:t>
      </w:r>
      <w:r w:rsidR="00846586">
        <w:rPr>
          <w:rFonts w:eastAsia="MS Mincho" w:cs="Times New Roman"/>
          <w:szCs w:val="24"/>
          <w:lang w:val="en-US"/>
        </w:rPr>
        <w:t>in backyard</w:t>
      </w:r>
      <w:r w:rsidR="003002A6">
        <w:rPr>
          <w:rFonts w:eastAsia="MS Mincho" w:cs="Times New Roman"/>
          <w:szCs w:val="24"/>
          <w:lang w:val="en-US"/>
        </w:rPr>
        <w:t xml:space="preserve"> in cubic </w:t>
      </w:r>
      <w:r w:rsidR="009F2860">
        <w:rPr>
          <w:rFonts w:eastAsia="MS Mincho" w:cs="Times New Roman"/>
          <w:szCs w:val="24"/>
          <w:lang w:val="en-US"/>
        </w:rPr>
        <w:t>meters</w:t>
      </w:r>
      <w:r w:rsidR="00846586" w:rsidRPr="00C3405B">
        <w:rPr>
          <w:rFonts w:eastAsia="MS Mincho" w:cs="Times New Roman"/>
          <w:szCs w:val="24"/>
          <w:lang w:val="en-US"/>
        </w:rPr>
        <w:t xml:space="preserve">, </w:t>
      </w:r>
      <w:r w:rsidR="00846586">
        <w:rPr>
          <w:rFonts w:eastAsia="MS Mincho" w:cs="Times New Roman"/>
          <w:szCs w:val="24"/>
          <w:lang w:val="en-US"/>
        </w:rPr>
        <w:t xml:space="preserve">5) a measure of </w:t>
      </w:r>
      <w:r w:rsidR="00846586" w:rsidRPr="00C3405B">
        <w:rPr>
          <w:rFonts w:eastAsia="MS Mincho" w:cs="Times New Roman"/>
          <w:szCs w:val="24"/>
          <w:lang w:val="en-US"/>
        </w:rPr>
        <w:t>vegetation with the ground area as a 0.2 height volume added</w:t>
      </w:r>
      <w:r w:rsidR="003002A6">
        <w:rPr>
          <w:rFonts w:eastAsia="MS Mincho" w:cs="Times New Roman"/>
          <w:szCs w:val="24"/>
          <w:lang w:val="en-US"/>
        </w:rPr>
        <w:t xml:space="preserve"> in cubic </w:t>
      </w:r>
      <w:r w:rsidR="009F2860">
        <w:rPr>
          <w:rFonts w:eastAsia="MS Mincho" w:cs="Times New Roman"/>
          <w:szCs w:val="24"/>
          <w:lang w:val="en-US"/>
        </w:rPr>
        <w:t>meters</w:t>
      </w:r>
      <w:r w:rsidR="00846586">
        <w:rPr>
          <w:rFonts w:eastAsia="MS Mincho" w:cs="Times New Roman"/>
          <w:szCs w:val="24"/>
          <w:lang w:val="en-US"/>
        </w:rPr>
        <w:t>.</w:t>
      </w:r>
    </w:p>
    <w:p w:rsidR="00FD1EE6" w:rsidRDefault="00FD1EE6" w:rsidP="0054468F">
      <w:pPr>
        <w:pStyle w:val="Heading1"/>
        <w:rPr>
          <w:rFonts w:eastAsia="MS Mincho"/>
          <w:lang w:val="en-US"/>
        </w:rPr>
      </w:pPr>
      <w:bookmarkStart w:id="12" w:name="_Toc375286759"/>
      <w:r w:rsidRPr="00C3405B">
        <w:rPr>
          <w:rFonts w:eastAsia="MS Mincho"/>
          <w:lang w:val="en-US"/>
        </w:rPr>
        <w:t>Statistical Analysis</w:t>
      </w:r>
      <w:bookmarkEnd w:id="12"/>
    </w:p>
    <w:p w:rsidR="0054468F" w:rsidRPr="0054468F" w:rsidRDefault="0054468F" w:rsidP="0054468F">
      <w:pPr>
        <w:rPr>
          <w:lang w:val="en-US"/>
        </w:rPr>
      </w:pPr>
    </w:p>
    <w:p w:rsidR="00FD1EE6" w:rsidRPr="00C3405B" w:rsidRDefault="00FD1EE6" w:rsidP="0054468F">
      <w:pPr>
        <w:pStyle w:val="Heading2"/>
        <w:rPr>
          <w:rFonts w:eastAsia="MS Mincho"/>
          <w:lang w:val="en-US"/>
        </w:rPr>
      </w:pPr>
      <w:bookmarkStart w:id="13" w:name="_Toc375286760"/>
      <w:r w:rsidRPr="00C3405B">
        <w:rPr>
          <w:rFonts w:eastAsia="MS Mincho"/>
          <w:lang w:val="en-US"/>
        </w:rPr>
        <w:t>Clustering</w:t>
      </w:r>
      <w:bookmarkEnd w:id="13"/>
    </w:p>
    <w:p w:rsidR="00AF4D15" w:rsidRPr="00C3405B" w:rsidRDefault="009D2105" w:rsidP="00C3405B">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r w:rsidR="00AF4D15" w:rsidRPr="00C3405B">
        <w:rPr>
          <w:rFonts w:eastAsia="MS Mincho" w:cs="Times New Roman"/>
          <w:szCs w:val="24"/>
          <w:lang w:val="en-US"/>
        </w:rPr>
        <w:t>Agglomerative hierarchical clustering</w:t>
      </w:r>
      <w:r w:rsidR="00F95D68" w:rsidRPr="00C3405B">
        <w:rPr>
          <w:rFonts w:eastAsia="MS Mincho" w:cs="Times New Roman"/>
          <w:szCs w:val="24"/>
          <w:lang w:val="en-US"/>
        </w:rPr>
        <w:t xml:space="preserve"> </w:t>
      </w:r>
      <w:r w:rsidR="00AF4D15" w:rsidRPr="00C3405B">
        <w:rPr>
          <w:rFonts w:eastAsia="MS Mincho" w:cs="Times New Roman"/>
          <w:szCs w:val="24"/>
          <w:lang w:val="en-US"/>
        </w:rPr>
        <w:t xml:space="preserve">was </w:t>
      </w:r>
      <w:r w:rsidR="002E6E63" w:rsidRPr="00C3405B">
        <w:rPr>
          <w:rFonts w:eastAsia="MS Mincho" w:cs="Times New Roman"/>
          <w:szCs w:val="24"/>
          <w:lang w:val="en-US"/>
        </w:rPr>
        <w:t>completed</w:t>
      </w:r>
      <w:r w:rsidR="00935711" w:rsidRPr="00C3405B">
        <w:rPr>
          <w:rFonts w:eastAsia="MS Mincho" w:cs="Times New Roman"/>
          <w:szCs w:val="24"/>
          <w:lang w:val="en-US"/>
        </w:rPr>
        <w:t xml:space="preserve"> using </w:t>
      </w:r>
      <w:proofErr w:type="spellStart"/>
      <w:r w:rsidR="00935711" w:rsidRPr="00C3405B">
        <w:rPr>
          <w:rFonts w:eastAsia="MS Mincho" w:cs="Times New Roman"/>
          <w:szCs w:val="24"/>
          <w:lang w:val="en-US"/>
        </w:rPr>
        <w:t>Matlab</w:t>
      </w:r>
      <w:proofErr w:type="spellEnd"/>
      <w:r w:rsidR="00935711" w:rsidRPr="00C3405B">
        <w:rPr>
          <w:rFonts w:eastAsia="MS Mincho" w:cs="Times New Roman"/>
          <w:szCs w:val="24"/>
          <w:lang w:val="en-US"/>
        </w:rPr>
        <w:t xml:space="preserve"> and the Fuzzy Toolbox. </w:t>
      </w:r>
      <w:r w:rsidR="00574D54" w:rsidRPr="00C3405B">
        <w:rPr>
          <w:rFonts w:eastAsia="MS Mincho" w:cs="Times New Roman"/>
          <w:szCs w:val="24"/>
          <w:lang w:val="en-US"/>
        </w:rPr>
        <w:t xml:space="preserve">Individual clusters are grouped together based on similarity using </w:t>
      </w:r>
      <w:r w:rsidR="00C00D9B" w:rsidRPr="00C3405B">
        <w:rPr>
          <w:rFonts w:eastAsia="MS Mincho" w:cs="Times New Roman"/>
          <w:szCs w:val="24"/>
          <w:lang w:val="en-US"/>
        </w:rPr>
        <w:t xml:space="preserve">single linkage, where the clusters with the shortest linkages, or most similar, </w:t>
      </w:r>
      <w:proofErr w:type="gramStart"/>
      <w:r w:rsidR="00C00D9B" w:rsidRPr="00C3405B">
        <w:rPr>
          <w:rFonts w:eastAsia="MS Mincho" w:cs="Times New Roman"/>
          <w:szCs w:val="24"/>
          <w:lang w:val="en-US"/>
        </w:rPr>
        <w:t xml:space="preserve">are combined and </w:t>
      </w:r>
      <w:r w:rsidR="00574D54" w:rsidRPr="00C3405B">
        <w:rPr>
          <w:rFonts w:eastAsia="MS Mincho" w:cs="Times New Roman"/>
          <w:szCs w:val="24"/>
          <w:lang w:val="en-US"/>
        </w:rPr>
        <w:t xml:space="preserve">Euclidean </w:t>
      </w:r>
      <w:r w:rsidR="00C00D9B" w:rsidRPr="00C3405B">
        <w:rPr>
          <w:rFonts w:eastAsia="MS Mincho" w:cs="Times New Roman"/>
          <w:szCs w:val="24"/>
          <w:lang w:val="en-US"/>
        </w:rPr>
        <w:t>distance</w:t>
      </w:r>
      <w:proofErr w:type="gramEnd"/>
      <w:r w:rsidR="00C00D9B" w:rsidRPr="00C3405B">
        <w:rPr>
          <w:rFonts w:eastAsia="MS Mincho" w:cs="Times New Roman"/>
          <w:szCs w:val="24"/>
          <w:lang w:val="en-US"/>
        </w:rPr>
        <w:t xml:space="preserve"> of the parameters:</w:t>
      </w:r>
    </w:p>
    <w:p w:rsidR="00AF4D15" w:rsidRPr="00C3405B" w:rsidRDefault="00C00D9B" w:rsidP="00C3405B">
      <w:pPr>
        <w:widowControl w:val="0"/>
        <w:tabs>
          <w:tab w:val="left" w:pos="360"/>
        </w:tabs>
        <w:spacing w:after="0" w:line="360" w:lineRule="auto"/>
        <w:rPr>
          <w:rFonts w:eastAsia="MS Mincho" w:cs="Times New Roman"/>
          <w:szCs w:val="24"/>
          <w:lang w:val="en-US"/>
        </w:rPr>
      </w:pPr>
      <m:oMathPara>
        <m:oMath>
          <m:r>
            <m:rPr>
              <m:sty m:val="p"/>
            </m:rPr>
            <w:rPr>
              <w:rFonts w:ascii="Cambria Math" w:eastAsia="MS Mincho" w:hAnsi="Cambria Math" w:cs="Times New Roman"/>
              <w:szCs w:val="24"/>
              <w:lang w:val="en-US"/>
            </w:rPr>
            <m:t>d</m:t>
          </m:r>
          <m:d>
            <m:dPr>
              <m:ctrlPr>
                <w:rPr>
                  <w:rFonts w:ascii="Cambria Math" w:eastAsia="MS Mincho" w:hAnsi="Cambria Math" w:cs="Times New Roman"/>
                  <w:szCs w:val="24"/>
                  <w:lang w:val="en-US"/>
                </w:rPr>
              </m:ctrlPr>
            </m:dPr>
            <m:e>
              <m:r>
                <m:rPr>
                  <m:sty m:val="p"/>
                </m:rPr>
                <w:rPr>
                  <w:rFonts w:ascii="Cambria Math" w:eastAsia="MS Mincho" w:hAnsi="Cambria Math" w:cs="Times New Roman"/>
                  <w:szCs w:val="24"/>
                  <w:lang w:val="en-US"/>
                </w:rPr>
                <m:t>p,q</m:t>
              </m:r>
            </m:e>
          </m:d>
          <m:r>
            <m:rPr>
              <m:sty m:val="p"/>
            </m:rPr>
            <w:rPr>
              <w:rFonts w:ascii="Cambria Math" w:eastAsia="MS Mincho" w:hAnsi="Cambria Math" w:cs="Times New Roman"/>
              <w:szCs w:val="24"/>
              <w:lang w:val="en-US"/>
            </w:rPr>
            <m:t>=d</m:t>
          </m:r>
          <m:d>
            <m:dPr>
              <m:ctrlPr>
                <w:rPr>
                  <w:rFonts w:ascii="Cambria Math" w:eastAsia="MS Mincho" w:hAnsi="Cambria Math" w:cs="Times New Roman"/>
                  <w:szCs w:val="24"/>
                  <w:lang w:val="en-US"/>
                </w:rPr>
              </m:ctrlPr>
            </m:dPr>
            <m:e>
              <m:r>
                <m:rPr>
                  <m:sty m:val="p"/>
                </m:rPr>
                <w:rPr>
                  <w:rFonts w:ascii="Cambria Math" w:eastAsia="MS Mincho" w:hAnsi="Cambria Math" w:cs="Times New Roman"/>
                  <w:szCs w:val="24"/>
                  <w:lang w:val="en-US"/>
                </w:rPr>
                <m:t>q,p</m:t>
              </m:r>
            </m:e>
          </m:d>
          <m:r>
            <m:rPr>
              <m:sty m:val="p"/>
            </m:rPr>
            <w:rPr>
              <w:rFonts w:ascii="Cambria Math" w:eastAsia="MS Mincho" w:hAnsi="Cambria Math" w:cs="Times New Roman"/>
              <w:szCs w:val="24"/>
              <w:lang w:val="en-US"/>
            </w:rPr>
            <m:t>=</m:t>
          </m:r>
          <m:rad>
            <m:radPr>
              <m:degHide m:val="1"/>
              <m:ctrlPr>
                <w:rPr>
                  <w:rFonts w:ascii="Cambria Math" w:eastAsia="MS Mincho" w:hAnsi="Cambria Math" w:cs="Times New Roman"/>
                  <w:szCs w:val="24"/>
                  <w:lang w:val="en-US"/>
                </w:rPr>
              </m:ctrlPr>
            </m:radPr>
            <m:deg/>
            <m:e>
              <m:sSup>
                <m:sSupPr>
                  <m:ctrlPr>
                    <w:rPr>
                      <w:rFonts w:ascii="Cambria Math" w:eastAsia="MS Mincho" w:hAnsi="Cambria Math" w:cs="Times New Roman"/>
                      <w:szCs w:val="24"/>
                      <w:lang w:val="en-US"/>
                    </w:rPr>
                  </m:ctrlPr>
                </m:sSupPr>
                <m:e>
                  <m:d>
                    <m:dPr>
                      <m:ctrlPr>
                        <w:rPr>
                          <w:rFonts w:ascii="Cambria Math" w:eastAsia="MS Mincho" w:hAnsi="Cambria Math" w:cs="Times New Roman"/>
                          <w:szCs w:val="24"/>
                          <w:lang w:val="en-US"/>
                        </w:rPr>
                      </m:ctrlPr>
                    </m:dPr>
                    <m:e>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q</m:t>
                          </m:r>
                        </m:e>
                        <m:sub>
                          <m:r>
                            <m:rPr>
                              <m:sty m:val="p"/>
                            </m:rPr>
                            <w:rPr>
                              <w:rFonts w:ascii="Cambria Math" w:eastAsia="MS Mincho" w:hAnsi="Cambria Math" w:cs="Times New Roman"/>
                              <w:szCs w:val="24"/>
                              <w:lang w:val="en-US"/>
                            </w:rPr>
                            <m:t>1</m:t>
                          </m:r>
                        </m:sub>
                      </m:sSub>
                      <m:r>
                        <m:rPr>
                          <m:sty m:val="p"/>
                        </m:rPr>
                        <w:rPr>
                          <w:rFonts w:ascii="Cambria Math" w:eastAsia="MS Mincho" w:hAnsi="Cambria Math" w:cs="Times New Roman"/>
                          <w:szCs w:val="24"/>
                          <w:lang w:val="en-US"/>
                        </w:rPr>
                        <m:t>-</m:t>
                      </m:r>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p</m:t>
                          </m:r>
                        </m:e>
                        <m:sub>
                          <m:r>
                            <m:rPr>
                              <m:sty m:val="p"/>
                            </m:rPr>
                            <w:rPr>
                              <w:rFonts w:ascii="Cambria Math" w:eastAsia="MS Mincho" w:hAnsi="Cambria Math" w:cs="Times New Roman"/>
                              <w:szCs w:val="24"/>
                              <w:lang w:val="en-US"/>
                            </w:rPr>
                            <m:t>1</m:t>
                          </m:r>
                        </m:sub>
                      </m:sSub>
                    </m:e>
                  </m:d>
                </m:e>
                <m:sup>
                  <m:r>
                    <m:rPr>
                      <m:sty m:val="p"/>
                    </m:rPr>
                    <w:rPr>
                      <w:rFonts w:ascii="Cambria Math" w:eastAsia="MS Mincho" w:hAnsi="Cambria Math" w:cs="Times New Roman"/>
                      <w:szCs w:val="24"/>
                      <w:lang w:val="en-US"/>
                    </w:rPr>
                    <m:t>2</m:t>
                  </m:r>
                </m:sup>
              </m:sSup>
              <m:r>
                <m:rPr>
                  <m:sty m:val="p"/>
                </m:rPr>
                <w:rPr>
                  <w:rFonts w:ascii="Cambria Math" w:eastAsia="MS Mincho" w:hAnsi="Cambria Math" w:cs="Times New Roman"/>
                  <w:szCs w:val="24"/>
                  <w:lang w:val="en-US"/>
                </w:rPr>
                <m:t>+</m:t>
              </m:r>
              <m:sSup>
                <m:sSupPr>
                  <m:ctrlPr>
                    <w:rPr>
                      <w:rFonts w:ascii="Cambria Math" w:eastAsia="MS Mincho" w:hAnsi="Cambria Math" w:cs="Times New Roman"/>
                      <w:szCs w:val="24"/>
                      <w:lang w:val="en-US"/>
                    </w:rPr>
                  </m:ctrlPr>
                </m:sSupPr>
                <m:e>
                  <m:d>
                    <m:dPr>
                      <m:ctrlPr>
                        <w:rPr>
                          <w:rFonts w:ascii="Cambria Math" w:eastAsia="MS Mincho" w:hAnsi="Cambria Math" w:cs="Times New Roman"/>
                          <w:szCs w:val="24"/>
                          <w:lang w:val="en-US"/>
                        </w:rPr>
                      </m:ctrlPr>
                    </m:dPr>
                    <m:e>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q</m:t>
                          </m:r>
                        </m:e>
                        <m:sub>
                          <m:r>
                            <m:rPr>
                              <m:sty m:val="p"/>
                            </m:rPr>
                            <w:rPr>
                              <w:rFonts w:ascii="Cambria Math" w:eastAsia="MS Mincho" w:hAnsi="Cambria Math" w:cs="Times New Roman"/>
                              <w:szCs w:val="24"/>
                              <w:lang w:val="en-US"/>
                            </w:rPr>
                            <m:t>2</m:t>
                          </m:r>
                        </m:sub>
                      </m:sSub>
                      <m:r>
                        <m:rPr>
                          <m:sty m:val="p"/>
                        </m:rPr>
                        <w:rPr>
                          <w:rFonts w:ascii="Cambria Math" w:eastAsia="MS Mincho" w:hAnsi="Cambria Math" w:cs="Times New Roman"/>
                          <w:szCs w:val="24"/>
                          <w:lang w:val="en-US"/>
                        </w:rPr>
                        <m:t>-</m:t>
                      </m:r>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p</m:t>
                          </m:r>
                        </m:e>
                        <m:sub>
                          <m:r>
                            <m:rPr>
                              <m:sty m:val="p"/>
                            </m:rPr>
                            <w:rPr>
                              <w:rFonts w:ascii="Cambria Math" w:eastAsia="MS Mincho" w:hAnsi="Cambria Math" w:cs="Times New Roman"/>
                              <w:szCs w:val="24"/>
                              <w:lang w:val="en-US"/>
                            </w:rPr>
                            <m:t>2</m:t>
                          </m:r>
                        </m:sub>
                      </m:sSub>
                    </m:e>
                  </m:d>
                </m:e>
                <m:sup>
                  <m:r>
                    <m:rPr>
                      <m:sty m:val="p"/>
                    </m:rPr>
                    <w:rPr>
                      <w:rFonts w:ascii="Cambria Math" w:eastAsia="MS Mincho" w:hAnsi="Cambria Math" w:cs="Times New Roman"/>
                      <w:szCs w:val="24"/>
                      <w:lang w:val="en-US"/>
                    </w:rPr>
                    <m:t>2</m:t>
                  </m:r>
                </m:sup>
              </m:sSup>
              <m:r>
                <m:rPr>
                  <m:sty m:val="p"/>
                </m:rPr>
                <w:rPr>
                  <w:rFonts w:ascii="Cambria Math" w:eastAsia="MS Mincho" w:hAnsi="Cambria Math" w:cs="Times New Roman"/>
                  <w:szCs w:val="24"/>
                  <w:lang w:val="en-US"/>
                </w:rPr>
                <m:t>+…+</m:t>
              </m:r>
              <m:sSup>
                <m:sSupPr>
                  <m:ctrlPr>
                    <w:rPr>
                      <w:rFonts w:ascii="Cambria Math" w:eastAsia="MS Mincho" w:hAnsi="Cambria Math" w:cs="Times New Roman"/>
                      <w:szCs w:val="24"/>
                      <w:lang w:val="en-US"/>
                    </w:rPr>
                  </m:ctrlPr>
                </m:sSupPr>
                <m:e>
                  <m:d>
                    <m:dPr>
                      <m:ctrlPr>
                        <w:rPr>
                          <w:rFonts w:ascii="Cambria Math" w:eastAsia="MS Mincho" w:hAnsi="Cambria Math" w:cs="Times New Roman"/>
                          <w:szCs w:val="24"/>
                          <w:lang w:val="en-US"/>
                        </w:rPr>
                      </m:ctrlPr>
                    </m:dPr>
                    <m:e>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q</m:t>
                          </m:r>
                        </m:e>
                        <m:sub>
                          <m:r>
                            <m:rPr>
                              <m:sty m:val="p"/>
                            </m:rPr>
                            <w:rPr>
                              <w:rFonts w:ascii="Cambria Math" w:eastAsia="MS Mincho" w:hAnsi="Cambria Math" w:cs="Times New Roman"/>
                              <w:szCs w:val="24"/>
                              <w:lang w:val="en-US"/>
                            </w:rPr>
                            <m:t>n</m:t>
                          </m:r>
                        </m:sub>
                      </m:sSub>
                      <m:r>
                        <m:rPr>
                          <m:sty m:val="p"/>
                        </m:rPr>
                        <w:rPr>
                          <w:rFonts w:ascii="Cambria Math" w:eastAsia="MS Mincho" w:hAnsi="Cambria Math" w:cs="Times New Roman"/>
                          <w:szCs w:val="24"/>
                          <w:lang w:val="en-US"/>
                        </w:rPr>
                        <m:t>-</m:t>
                      </m:r>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p</m:t>
                          </m:r>
                        </m:e>
                        <m:sub>
                          <m:r>
                            <m:rPr>
                              <m:sty m:val="p"/>
                            </m:rPr>
                            <w:rPr>
                              <w:rFonts w:ascii="Cambria Math" w:eastAsia="MS Mincho" w:hAnsi="Cambria Math" w:cs="Times New Roman"/>
                              <w:szCs w:val="24"/>
                              <w:lang w:val="en-US"/>
                            </w:rPr>
                            <m:t>n</m:t>
                          </m:r>
                        </m:sub>
                      </m:sSub>
                    </m:e>
                  </m:d>
                </m:e>
                <m:sup>
                  <m:r>
                    <m:rPr>
                      <m:sty m:val="p"/>
                    </m:rPr>
                    <w:rPr>
                      <w:rFonts w:ascii="Cambria Math" w:eastAsia="MS Mincho" w:hAnsi="Cambria Math" w:cs="Times New Roman"/>
                      <w:szCs w:val="24"/>
                      <w:lang w:val="en-US"/>
                    </w:rPr>
                    <m:t>2</m:t>
                  </m:r>
                </m:sup>
              </m:sSup>
            </m:e>
          </m:rad>
        </m:oMath>
      </m:oMathPara>
    </w:p>
    <w:p w:rsidR="00935711" w:rsidRPr="00C3405B" w:rsidRDefault="009D2105" w:rsidP="00C3405B">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r w:rsidR="00C00D9B" w:rsidRPr="00C3405B">
        <w:rPr>
          <w:rFonts w:eastAsia="MS Mincho" w:cs="Times New Roman"/>
          <w:szCs w:val="24"/>
          <w:lang w:val="en-US"/>
        </w:rPr>
        <w:t xml:space="preserve">Based on the Euclidean distances, a </w:t>
      </w:r>
      <w:proofErr w:type="spellStart"/>
      <w:r w:rsidR="00C00D9B" w:rsidRPr="00C3405B">
        <w:rPr>
          <w:rFonts w:eastAsia="MS Mincho" w:cs="Times New Roman"/>
          <w:szCs w:val="24"/>
          <w:lang w:val="en-US"/>
        </w:rPr>
        <w:t>dendrogram</w:t>
      </w:r>
      <w:proofErr w:type="spellEnd"/>
      <w:r w:rsidR="00C00D9B" w:rsidRPr="00C3405B">
        <w:rPr>
          <w:rFonts w:eastAsia="MS Mincho" w:cs="Times New Roman"/>
          <w:szCs w:val="24"/>
          <w:lang w:val="en-US"/>
        </w:rPr>
        <w:t xml:space="preserve"> is plotted.</w:t>
      </w:r>
      <w:r w:rsidR="00EC36C8" w:rsidRPr="00C3405B">
        <w:rPr>
          <w:rFonts w:eastAsia="MS Mincho" w:cs="Times New Roman"/>
          <w:szCs w:val="24"/>
          <w:lang w:val="en-US"/>
        </w:rPr>
        <w:t xml:space="preserve"> The </w:t>
      </w:r>
      <w:r w:rsidR="002E6E63" w:rsidRPr="00C3405B">
        <w:rPr>
          <w:rFonts w:eastAsia="MS Mincho" w:cs="Times New Roman"/>
          <w:szCs w:val="24"/>
          <w:lang w:val="en-US"/>
        </w:rPr>
        <w:t xml:space="preserve">y-axis </w:t>
      </w:r>
      <w:r w:rsidR="00EC36C8" w:rsidRPr="00C3405B">
        <w:rPr>
          <w:rFonts w:eastAsia="MS Mincho" w:cs="Times New Roman"/>
          <w:szCs w:val="24"/>
          <w:lang w:val="en-US"/>
        </w:rPr>
        <w:t xml:space="preserve">distances </w:t>
      </w:r>
      <w:r w:rsidR="002E6E63" w:rsidRPr="00C3405B">
        <w:rPr>
          <w:rFonts w:eastAsia="MS Mincho" w:cs="Times New Roman"/>
          <w:szCs w:val="24"/>
          <w:lang w:val="en-US"/>
        </w:rPr>
        <w:t xml:space="preserve">in the graph </w:t>
      </w:r>
      <w:r w:rsidR="00EC36C8" w:rsidRPr="00C3405B">
        <w:rPr>
          <w:rFonts w:eastAsia="MS Mincho" w:cs="Times New Roman"/>
          <w:szCs w:val="24"/>
          <w:lang w:val="en-US"/>
        </w:rPr>
        <w:t>denote inconsistency between clusters. The larger the distance between the links, the more it suggests natural divisions in the data set</w:t>
      </w:r>
      <w:r w:rsidR="00906219" w:rsidRPr="00C3405B">
        <w:rPr>
          <w:rFonts w:eastAsia="MS Mincho" w:cs="Times New Roman"/>
          <w:szCs w:val="24"/>
          <w:lang w:val="en-US"/>
        </w:rPr>
        <w:t xml:space="preserve"> (“Hierarchical Clustering”)</w:t>
      </w:r>
      <w:r w:rsidR="00EC36C8" w:rsidRPr="00C3405B">
        <w:rPr>
          <w:rFonts w:eastAsia="MS Mincho" w:cs="Times New Roman"/>
          <w:szCs w:val="24"/>
          <w:lang w:val="en-US"/>
        </w:rPr>
        <w:t>.</w:t>
      </w:r>
    </w:p>
    <w:p w:rsidR="00DE5197" w:rsidRDefault="009D2105" w:rsidP="00DE5197">
      <w:pPr>
        <w:widowControl w:val="0"/>
        <w:tabs>
          <w:tab w:val="left" w:pos="360"/>
        </w:tabs>
        <w:spacing w:after="0" w:line="360" w:lineRule="auto"/>
        <w:rPr>
          <w:rFonts w:eastAsia="MS Mincho"/>
          <w:lang w:val="en-US"/>
        </w:rPr>
      </w:pPr>
      <w:r>
        <w:rPr>
          <w:rFonts w:eastAsia="MS Mincho"/>
          <w:lang w:val="en-US"/>
        </w:rPr>
        <w:tab/>
      </w:r>
      <w:r w:rsidR="00EC36C8" w:rsidRPr="00C3405B">
        <w:rPr>
          <w:rFonts w:eastAsia="MS Mincho"/>
          <w:lang w:val="en-US"/>
        </w:rPr>
        <w:t>49 parameters (</w:t>
      </w:r>
      <w:r w:rsidR="00906219" w:rsidRPr="00C3405B">
        <w:rPr>
          <w:rFonts w:eastAsia="MS Mincho"/>
          <w:lang w:val="en-US"/>
        </w:rPr>
        <w:t>“</w:t>
      </w:r>
      <w:r w:rsidR="00EC36C8" w:rsidRPr="00C3405B">
        <w:rPr>
          <w:rFonts w:eastAsia="MS Mincho"/>
          <w:lang w:val="en-US"/>
        </w:rPr>
        <w:t>Samurai(TM) Basic Version Manual</w:t>
      </w:r>
      <w:r w:rsidR="00906219" w:rsidRPr="00C3405B">
        <w:rPr>
          <w:rFonts w:eastAsia="MS Mincho"/>
          <w:lang w:val="en-US"/>
        </w:rPr>
        <w:t>”</w:t>
      </w:r>
      <w:r w:rsidR="00EC36C8" w:rsidRPr="00C3405B">
        <w:rPr>
          <w:rFonts w:eastAsia="MS Mincho"/>
          <w:lang w:val="en-US"/>
        </w:rPr>
        <w:t>) fro</w:t>
      </w:r>
      <w:r w:rsidR="009F2860">
        <w:rPr>
          <w:rFonts w:eastAsia="MS Mincho"/>
          <w:lang w:val="en-US"/>
        </w:rPr>
        <w:t xml:space="preserve">m the </w:t>
      </w:r>
      <w:proofErr w:type="spellStart"/>
      <w:r w:rsidR="009F2860">
        <w:rPr>
          <w:rFonts w:eastAsia="MS Mincho"/>
          <w:lang w:val="en-US"/>
        </w:rPr>
        <w:t>Soundbook</w:t>
      </w:r>
      <w:proofErr w:type="spellEnd"/>
      <w:r w:rsidR="009F2860">
        <w:rPr>
          <w:rFonts w:eastAsia="MS Mincho"/>
          <w:lang w:val="en-US"/>
        </w:rPr>
        <w:t xml:space="preserve"> were</w:t>
      </w:r>
      <w:r w:rsidR="00197AC3">
        <w:rPr>
          <w:rFonts w:eastAsia="MS Mincho"/>
          <w:lang w:val="en-US"/>
        </w:rPr>
        <w:t xml:space="preserve"> analyzed,</w:t>
      </w:r>
      <w:r w:rsidR="00EC36C8" w:rsidRPr="00C3405B">
        <w:rPr>
          <w:rFonts w:eastAsia="MS Mincho"/>
          <w:lang w:val="en-US"/>
        </w:rPr>
        <w:t xml:space="preserve"> </w:t>
      </w:r>
      <w:r w:rsidR="00197AC3">
        <w:rPr>
          <w:rFonts w:eastAsia="MS Mincho"/>
          <w:lang w:val="en-US"/>
        </w:rPr>
        <w:t>(</w:t>
      </w:r>
      <w:r w:rsidR="00EC36C8" w:rsidRPr="00C3405B">
        <w:rPr>
          <w:rFonts w:eastAsia="MS Mincho"/>
          <w:lang w:val="en-US"/>
        </w:rPr>
        <w:t xml:space="preserve">described in the </w:t>
      </w:r>
      <w:r w:rsidR="00DE5197">
        <w:rPr>
          <w:rFonts w:eastAsia="MS Mincho"/>
          <w:lang w:val="en-US"/>
        </w:rPr>
        <w:t>Table 2</w:t>
      </w:r>
      <w:r w:rsidR="00197AC3">
        <w:rPr>
          <w:rFonts w:eastAsia="MS Mincho"/>
          <w:lang w:val="en-US"/>
        </w:rPr>
        <w:t>)</w:t>
      </w:r>
      <w:r w:rsidR="00EC36C8" w:rsidRPr="00C3405B">
        <w:rPr>
          <w:rFonts w:eastAsia="MS Mincho"/>
          <w:lang w:val="en-US"/>
        </w:rPr>
        <w:t>.</w:t>
      </w:r>
    </w:p>
    <w:p w:rsidR="00183C23" w:rsidRDefault="00183C23" w:rsidP="00DE5197">
      <w:pPr>
        <w:pStyle w:val="Caption"/>
        <w:rPr>
          <w:rFonts w:eastAsia="MS Mincho"/>
          <w:lang w:val="en-US"/>
        </w:rPr>
      </w:pPr>
    </w:p>
    <w:p w:rsidR="00DE5197" w:rsidRPr="00C3405B" w:rsidRDefault="00DE5197" w:rsidP="00DE5197">
      <w:pPr>
        <w:pStyle w:val="Caption"/>
        <w:rPr>
          <w:rFonts w:eastAsia="MS Mincho"/>
          <w:lang w:val="en-US"/>
        </w:rPr>
      </w:pPr>
      <w:bookmarkStart w:id="14" w:name="_Toc375295288"/>
      <w:r w:rsidRPr="00C3405B">
        <w:rPr>
          <w:rFonts w:eastAsia="MS Mincho"/>
          <w:lang w:val="en-US"/>
        </w:rPr>
        <w:lastRenderedPageBreak/>
        <w:t xml:space="preserve">Table </w:t>
      </w:r>
      <w:r w:rsidRPr="00C3405B">
        <w:rPr>
          <w:rFonts w:eastAsia="MS Mincho"/>
          <w:lang w:val="en-US"/>
        </w:rPr>
        <w:fldChar w:fldCharType="begin"/>
      </w:r>
      <w:r w:rsidRPr="00C3405B">
        <w:rPr>
          <w:rFonts w:eastAsia="MS Mincho"/>
          <w:lang w:val="en-US"/>
        </w:rPr>
        <w:instrText xml:space="preserve"> SEQ Table \* ARABIC </w:instrText>
      </w:r>
      <w:r w:rsidRPr="00C3405B">
        <w:rPr>
          <w:rFonts w:eastAsia="MS Mincho"/>
          <w:lang w:val="en-US"/>
        </w:rPr>
        <w:fldChar w:fldCharType="separate"/>
      </w:r>
      <w:r w:rsidRPr="00C3405B">
        <w:rPr>
          <w:rFonts w:eastAsia="MS Mincho"/>
          <w:lang w:val="en-US"/>
        </w:rPr>
        <w:t>2</w:t>
      </w:r>
      <w:r w:rsidRPr="00C3405B">
        <w:rPr>
          <w:rFonts w:eastAsia="MS Mincho"/>
          <w:lang w:val="en-US"/>
        </w:rPr>
        <w:fldChar w:fldCharType="end"/>
      </w:r>
      <w:r w:rsidRPr="00C3405B">
        <w:rPr>
          <w:rFonts w:eastAsia="MS Mincho"/>
          <w:lang w:val="en-US"/>
        </w:rPr>
        <w:t>: Acoustic and Soundscape Parameters</w:t>
      </w:r>
      <w:bookmarkEnd w:id="14"/>
    </w:p>
    <w:tbl>
      <w:tblPr>
        <w:tblStyle w:val="GridTable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0"/>
        <w:gridCol w:w="7066"/>
      </w:tblGrid>
      <w:tr w:rsidR="00DE5197" w:rsidRPr="00C3405B" w:rsidTr="003002A6">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2112" w:type="dxa"/>
            <w:tcBorders>
              <w:top w:val="none" w:sz="0" w:space="0" w:color="auto"/>
              <w:left w:val="none" w:sz="0" w:space="0" w:color="auto"/>
              <w:bottom w:val="none" w:sz="0" w:space="0" w:color="auto"/>
              <w:right w:val="none" w:sz="0" w:space="0" w:color="auto"/>
            </w:tcBorders>
            <w:noWrap/>
          </w:tcPr>
          <w:p w:rsidR="00DE5197" w:rsidRPr="00C3405B" w:rsidRDefault="00DE5197" w:rsidP="000F42CD">
            <w:pPr>
              <w:widowControl w:val="0"/>
              <w:tabs>
                <w:tab w:val="left" w:pos="360"/>
              </w:tabs>
              <w:spacing w:after="0" w:line="360" w:lineRule="auto"/>
              <w:jc w:val="left"/>
              <w:rPr>
                <w:rFonts w:eastAsia="MS Mincho" w:cs="Times New Roman"/>
                <w:b w:val="0"/>
                <w:bCs w:val="0"/>
                <w:i w:val="0"/>
                <w:iCs w:val="0"/>
                <w:szCs w:val="24"/>
                <w:lang w:val="en-US"/>
              </w:rPr>
            </w:pPr>
            <w:r w:rsidRPr="00C3405B">
              <w:rPr>
                <w:rFonts w:eastAsia="MS Mincho" w:cs="Times New Roman"/>
                <w:b w:val="0"/>
                <w:bCs w:val="0"/>
                <w:i w:val="0"/>
                <w:iCs w:val="0"/>
                <w:szCs w:val="24"/>
                <w:lang w:val="en-US"/>
              </w:rPr>
              <w:t>Parameter</w:t>
            </w:r>
          </w:p>
        </w:tc>
        <w:tc>
          <w:tcPr>
            <w:tcW w:w="7243" w:type="dxa"/>
            <w:tcBorders>
              <w:top w:val="none" w:sz="0" w:space="0" w:color="auto"/>
              <w:left w:val="none" w:sz="0" w:space="0" w:color="auto"/>
              <w:right w:val="none" w:sz="0" w:space="0" w:color="auto"/>
            </w:tcBorders>
          </w:tcPr>
          <w:p w:rsidR="00DE5197" w:rsidRPr="00C3405B" w:rsidRDefault="00DE5197" w:rsidP="000F42CD">
            <w:pPr>
              <w:widowControl w:val="0"/>
              <w:tabs>
                <w:tab w:val="left" w:pos="360"/>
              </w:tabs>
              <w:spacing w:after="0" w:line="360" w:lineRule="auto"/>
              <w:cnfStyle w:val="100000000000" w:firstRow="1" w:lastRow="0" w:firstColumn="0" w:lastColumn="0" w:oddVBand="0" w:evenVBand="0" w:oddHBand="0" w:evenHBand="0" w:firstRowFirstColumn="0" w:firstRowLastColumn="0" w:lastRowFirstColumn="0" w:lastRowLastColumn="0"/>
              <w:rPr>
                <w:rFonts w:eastAsia="MS Mincho" w:cs="Times New Roman"/>
                <w:b w:val="0"/>
                <w:bCs w:val="0"/>
                <w:szCs w:val="24"/>
                <w:lang w:val="en-US"/>
              </w:rPr>
            </w:pPr>
            <w:r w:rsidRPr="00C3405B">
              <w:rPr>
                <w:rFonts w:eastAsia="MS Mincho" w:cs="Times New Roman"/>
                <w:b w:val="0"/>
                <w:bCs w:val="0"/>
                <w:szCs w:val="24"/>
                <w:lang w:val="en-US"/>
              </w:rPr>
              <w:t>Description</w:t>
            </w:r>
          </w:p>
        </w:tc>
      </w:tr>
      <w:tr w:rsidR="00DE5197" w:rsidRPr="00C3405B" w:rsidTr="003002A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12" w:type="dxa"/>
            <w:tcBorders>
              <w:left w:val="none" w:sz="0" w:space="0" w:color="auto"/>
              <w:bottom w:val="none" w:sz="0" w:space="0" w:color="auto"/>
            </w:tcBorders>
            <w:noWrap/>
            <w:hideMark/>
          </w:tcPr>
          <w:p w:rsidR="00DE5197" w:rsidRPr="00C3405B" w:rsidRDefault="00AF6AEB" w:rsidP="000F42CD">
            <w:pPr>
              <w:widowControl w:val="0"/>
              <w:tabs>
                <w:tab w:val="left" w:pos="360"/>
              </w:tabs>
              <w:spacing w:after="0" w:line="360" w:lineRule="auto"/>
              <w:rPr>
                <w:rFonts w:eastAsia="MS Mincho" w:cs="Times New Roman"/>
                <w:i w:val="0"/>
                <w:iCs w:val="0"/>
                <w:szCs w:val="24"/>
                <w:lang w:val="en-US"/>
              </w:rPr>
            </w:pPr>
            <m:oMathPara>
              <m:oMath>
                <m:sSub>
                  <m:sSubPr>
                    <m:ctrlPr>
                      <w:rPr>
                        <w:rFonts w:ascii="Cambria Math" w:eastAsia="MS Mincho" w:hAnsi="Cambria Math" w:cs="Times New Roman"/>
                        <w:i w:val="0"/>
                        <w:iCs w:val="0"/>
                        <w:szCs w:val="24"/>
                        <w:lang w:val="en-US"/>
                      </w:rPr>
                    </m:ctrlPr>
                  </m:sSubPr>
                  <m:e>
                    <m:r>
                      <w:rPr>
                        <w:rFonts w:ascii="Cambria Math" w:eastAsia="MS Mincho" w:hAnsi="Cambria Math" w:cs="Times New Roman"/>
                        <w:szCs w:val="24"/>
                        <w:lang w:val="en-US"/>
                      </w:rPr>
                      <m:t>L</m:t>
                    </m:r>
                  </m:e>
                  <m:sub>
                    <m:r>
                      <w:rPr>
                        <w:rFonts w:ascii="Cambria Math" w:eastAsia="MS Mincho" w:hAnsi="Cambria Math" w:cs="Times New Roman"/>
                        <w:szCs w:val="24"/>
                        <w:lang w:val="en-US"/>
                      </w:rPr>
                      <m:t>Aeq</m:t>
                    </m:r>
                  </m:sub>
                </m:sSub>
              </m:oMath>
            </m:oMathPara>
          </w:p>
        </w:tc>
        <w:tc>
          <w:tcPr>
            <w:tcW w:w="7243" w:type="dxa"/>
          </w:tcPr>
          <w:p w:rsidR="00DE5197" w:rsidRPr="00C3405B" w:rsidRDefault="00DE5197" w:rsidP="000F42CD">
            <w:pPr>
              <w:widowControl w:val="0"/>
              <w:tabs>
                <w:tab w:val="left" w:pos="360"/>
              </w:tabs>
              <w:spacing w:after="0" w:line="360" w:lineRule="auto"/>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 xml:space="preserve">The equivalent continuous A-weighted sound pressure level, which imitates the loudness contour graphs and adjusts sound pressure levels to reflect a person’s hearing in frequency bands. </w:t>
            </w:r>
          </w:p>
        </w:tc>
      </w:tr>
      <w:tr w:rsidR="00DE5197" w:rsidRPr="00C3405B" w:rsidTr="003002A6">
        <w:trPr>
          <w:trHeight w:val="300"/>
        </w:trPr>
        <w:tc>
          <w:tcPr>
            <w:cnfStyle w:val="001000000000" w:firstRow="0" w:lastRow="0" w:firstColumn="1" w:lastColumn="0" w:oddVBand="0" w:evenVBand="0" w:oddHBand="0" w:evenHBand="0" w:firstRowFirstColumn="0" w:firstRowLastColumn="0" w:lastRowFirstColumn="0" w:lastRowLastColumn="0"/>
            <w:tcW w:w="2112" w:type="dxa"/>
            <w:tcBorders>
              <w:left w:val="none" w:sz="0" w:space="0" w:color="auto"/>
              <w:bottom w:val="none" w:sz="0" w:space="0" w:color="auto"/>
            </w:tcBorders>
            <w:noWrap/>
          </w:tcPr>
          <w:p w:rsidR="00DE5197" w:rsidRPr="00C3405B" w:rsidRDefault="00AF6AEB" w:rsidP="000F42CD">
            <w:pPr>
              <w:widowControl w:val="0"/>
              <w:tabs>
                <w:tab w:val="left" w:pos="360"/>
              </w:tabs>
              <w:spacing w:after="0" w:line="360" w:lineRule="auto"/>
              <w:rPr>
                <w:rFonts w:eastAsia="MS Mincho" w:cs="Times New Roman"/>
                <w:i w:val="0"/>
                <w:iCs w:val="0"/>
                <w:szCs w:val="24"/>
                <w:lang w:val="en-US"/>
              </w:rPr>
            </w:pPr>
            <m:oMathPara>
              <m:oMath>
                <m:sSub>
                  <m:sSubPr>
                    <m:ctrlPr>
                      <w:rPr>
                        <w:rFonts w:ascii="Cambria Math" w:eastAsia="MS Mincho" w:hAnsi="Cambria Math" w:cs="Times New Roman"/>
                        <w:i w:val="0"/>
                        <w:iCs w:val="0"/>
                        <w:szCs w:val="24"/>
                        <w:lang w:val="en-US"/>
                      </w:rPr>
                    </m:ctrlPr>
                  </m:sSubPr>
                  <m:e>
                    <m:r>
                      <w:rPr>
                        <w:rFonts w:ascii="Cambria Math" w:eastAsia="MS Mincho" w:hAnsi="Cambria Math" w:cs="Times New Roman"/>
                        <w:szCs w:val="24"/>
                        <w:lang w:val="en-US"/>
                      </w:rPr>
                      <m:t>L</m:t>
                    </m:r>
                  </m:e>
                  <m:sub>
                    <m:r>
                      <w:rPr>
                        <w:rFonts w:ascii="Cambria Math" w:eastAsia="MS Mincho" w:hAnsi="Cambria Math" w:cs="Times New Roman"/>
                        <w:szCs w:val="24"/>
                        <w:lang w:val="en-US"/>
                      </w:rPr>
                      <m:t>eq</m:t>
                    </m:r>
                  </m:sub>
                </m:sSub>
              </m:oMath>
            </m:oMathPara>
          </w:p>
        </w:tc>
        <w:tc>
          <w:tcPr>
            <w:tcW w:w="7243" w:type="dxa"/>
          </w:tcPr>
          <w:p w:rsidR="00DE5197" w:rsidRPr="00C3405B" w:rsidRDefault="00DE5197" w:rsidP="000F42CD">
            <w:pPr>
              <w:widowControl w:val="0"/>
              <w:tabs>
                <w:tab w:val="left" w:pos="360"/>
              </w:tabs>
              <w:spacing w:after="0" w:line="360" w:lineRule="auto"/>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The un-weighted sound pressure level.</w:t>
            </w:r>
          </w:p>
        </w:tc>
      </w:tr>
      <w:tr w:rsidR="00DE5197" w:rsidRPr="00C3405B" w:rsidTr="003002A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12" w:type="dxa"/>
            <w:tcBorders>
              <w:left w:val="none" w:sz="0" w:space="0" w:color="auto"/>
              <w:bottom w:val="none" w:sz="0" w:space="0" w:color="auto"/>
            </w:tcBorders>
            <w:noWrap/>
            <w:hideMark/>
          </w:tcPr>
          <w:p w:rsidR="00DE5197" w:rsidRPr="00C3405B" w:rsidRDefault="00AF6AEB" w:rsidP="000F42CD">
            <w:pPr>
              <w:widowControl w:val="0"/>
              <w:tabs>
                <w:tab w:val="left" w:pos="360"/>
              </w:tabs>
              <w:spacing w:after="0" w:line="360" w:lineRule="auto"/>
              <w:rPr>
                <w:rFonts w:eastAsia="MS Mincho" w:cs="Times New Roman"/>
                <w:i w:val="0"/>
                <w:iCs w:val="0"/>
                <w:szCs w:val="24"/>
                <w:lang w:val="en-US"/>
              </w:rPr>
            </w:pPr>
            <m:oMathPara>
              <m:oMath>
                <m:sSub>
                  <m:sSubPr>
                    <m:ctrlPr>
                      <w:rPr>
                        <w:rFonts w:ascii="Cambria Math" w:eastAsia="MS Mincho" w:hAnsi="Cambria Math" w:cs="Times New Roman"/>
                        <w:i w:val="0"/>
                        <w:iCs w:val="0"/>
                        <w:szCs w:val="24"/>
                        <w:lang w:val="en-US"/>
                      </w:rPr>
                    </m:ctrlPr>
                  </m:sSubPr>
                  <m:e>
                    <m:r>
                      <w:rPr>
                        <w:rFonts w:ascii="Cambria Math" w:eastAsia="MS Mincho" w:hAnsi="Cambria Math" w:cs="Times New Roman"/>
                        <w:szCs w:val="24"/>
                        <w:lang w:val="en-US"/>
                      </w:rPr>
                      <m:t>L</m:t>
                    </m:r>
                  </m:e>
                  <m:sub>
                    <m:r>
                      <w:rPr>
                        <w:rFonts w:ascii="Cambria Math" w:eastAsia="MS Mincho" w:hAnsi="Cambria Math" w:cs="Times New Roman"/>
                        <w:szCs w:val="24"/>
                        <w:lang w:val="en-US"/>
                      </w:rPr>
                      <m:t>AE</m:t>
                    </m:r>
                  </m:sub>
                </m:sSub>
              </m:oMath>
            </m:oMathPara>
          </w:p>
        </w:tc>
        <w:tc>
          <w:tcPr>
            <w:tcW w:w="7243" w:type="dxa"/>
          </w:tcPr>
          <w:p w:rsidR="00DE5197" w:rsidRPr="00C3405B" w:rsidRDefault="00DE5197" w:rsidP="000F42CD">
            <w:pPr>
              <w:widowControl w:val="0"/>
              <w:tabs>
                <w:tab w:val="left" w:pos="360"/>
              </w:tabs>
              <w:spacing w:after="0" w:line="360" w:lineRule="auto"/>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Sound Exposure Level, A-weighted</w:t>
            </w:r>
          </w:p>
        </w:tc>
      </w:tr>
      <w:tr w:rsidR="00DE5197" w:rsidRPr="00C3405B" w:rsidTr="003002A6">
        <w:trPr>
          <w:trHeight w:val="300"/>
        </w:trPr>
        <w:tc>
          <w:tcPr>
            <w:cnfStyle w:val="001000000000" w:firstRow="0" w:lastRow="0" w:firstColumn="1" w:lastColumn="0" w:oddVBand="0" w:evenVBand="0" w:oddHBand="0" w:evenHBand="0" w:firstRowFirstColumn="0" w:firstRowLastColumn="0" w:lastRowFirstColumn="0" w:lastRowLastColumn="0"/>
            <w:tcW w:w="2112" w:type="dxa"/>
            <w:tcBorders>
              <w:left w:val="none" w:sz="0" w:space="0" w:color="auto"/>
              <w:bottom w:val="none" w:sz="0" w:space="0" w:color="auto"/>
            </w:tcBorders>
            <w:noWrap/>
            <w:hideMark/>
          </w:tcPr>
          <w:p w:rsidR="00DE5197" w:rsidRPr="00C3405B" w:rsidRDefault="00AF6AEB" w:rsidP="000F42CD">
            <w:pPr>
              <w:widowControl w:val="0"/>
              <w:tabs>
                <w:tab w:val="left" w:pos="360"/>
              </w:tabs>
              <w:spacing w:after="0" w:line="360" w:lineRule="auto"/>
              <w:rPr>
                <w:rFonts w:eastAsia="MS Mincho" w:cs="Times New Roman"/>
                <w:i w:val="0"/>
                <w:iCs w:val="0"/>
                <w:szCs w:val="24"/>
                <w:lang w:val="en-US"/>
              </w:rPr>
            </w:pPr>
            <m:oMathPara>
              <m:oMath>
                <m:sSub>
                  <m:sSubPr>
                    <m:ctrlPr>
                      <w:rPr>
                        <w:rFonts w:ascii="Cambria Math" w:eastAsia="MS Mincho" w:hAnsi="Cambria Math" w:cs="Times New Roman"/>
                        <w:i w:val="0"/>
                        <w:iCs w:val="0"/>
                        <w:szCs w:val="24"/>
                        <w:lang w:val="en-US"/>
                      </w:rPr>
                    </m:ctrlPr>
                  </m:sSubPr>
                  <m:e>
                    <m:r>
                      <w:rPr>
                        <w:rFonts w:ascii="Cambria Math" w:eastAsia="MS Mincho" w:hAnsi="Cambria Math" w:cs="Times New Roman"/>
                        <w:szCs w:val="24"/>
                        <w:lang w:val="en-US"/>
                      </w:rPr>
                      <m:t>L</m:t>
                    </m:r>
                  </m:e>
                  <m:sub>
                    <m:r>
                      <w:rPr>
                        <w:rFonts w:ascii="Cambria Math" w:eastAsia="MS Mincho" w:hAnsi="Cambria Math" w:cs="Times New Roman"/>
                        <w:szCs w:val="24"/>
                        <w:lang w:val="en-US"/>
                      </w:rPr>
                      <m:t>AF1</m:t>
                    </m:r>
                  </m:sub>
                </m:sSub>
                <m:r>
                  <w:rPr>
                    <w:rFonts w:ascii="Cambria Math" w:eastAsia="MS Mincho" w:hAnsi="Cambria Math" w:cs="Times New Roman"/>
                    <w:szCs w:val="24"/>
                    <w:lang w:val="en-US"/>
                  </w:rPr>
                  <m:t>-</m:t>
                </m:r>
                <m:sSub>
                  <m:sSubPr>
                    <m:ctrlPr>
                      <w:rPr>
                        <w:rFonts w:ascii="Cambria Math" w:eastAsia="MS Mincho" w:hAnsi="Cambria Math" w:cs="Times New Roman"/>
                        <w:i w:val="0"/>
                        <w:iCs w:val="0"/>
                        <w:szCs w:val="24"/>
                        <w:lang w:val="en-US"/>
                      </w:rPr>
                    </m:ctrlPr>
                  </m:sSubPr>
                  <m:e>
                    <m:r>
                      <w:rPr>
                        <w:rFonts w:ascii="Cambria Math" w:eastAsia="MS Mincho" w:hAnsi="Cambria Math" w:cs="Times New Roman"/>
                        <w:szCs w:val="24"/>
                        <w:lang w:val="en-US"/>
                      </w:rPr>
                      <m:t>L</m:t>
                    </m:r>
                  </m:e>
                  <m:sub>
                    <m:r>
                      <w:rPr>
                        <w:rFonts w:ascii="Cambria Math" w:eastAsia="MS Mincho" w:hAnsi="Cambria Math" w:cs="Times New Roman"/>
                        <w:szCs w:val="24"/>
                        <w:lang w:val="en-US"/>
                      </w:rPr>
                      <m:t>AF99</m:t>
                    </m:r>
                  </m:sub>
                </m:sSub>
              </m:oMath>
            </m:oMathPara>
          </w:p>
        </w:tc>
        <w:tc>
          <w:tcPr>
            <w:tcW w:w="7243" w:type="dxa"/>
          </w:tcPr>
          <w:p w:rsidR="00DE5197" w:rsidRPr="00C3405B" w:rsidRDefault="00DE5197" w:rsidP="000F42CD">
            <w:pPr>
              <w:widowControl w:val="0"/>
              <w:tabs>
                <w:tab w:val="left" w:pos="360"/>
              </w:tabs>
              <w:spacing w:after="0" w:line="360" w:lineRule="auto"/>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the percentile level over the sound pressure level at a specific time (</w:t>
            </w:r>
            <m:oMath>
              <m:r>
                <m:rPr>
                  <m:sty m:val="p"/>
                </m:rPr>
                <w:rPr>
                  <w:rFonts w:ascii="Cambria Math" w:eastAsia="MS Mincho" w:hAnsi="Cambria Math" w:cs="Times New Roman"/>
                  <w:szCs w:val="24"/>
                  <w:lang w:val="en-US"/>
                </w:rPr>
                <m:t xml:space="preserve"> </m:t>
              </m:r>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AF1</m:t>
                  </m:r>
                </m:sub>
              </m:sSub>
              <m:r>
                <m:rPr>
                  <m:sty m:val="p"/>
                </m:rPr>
                <w:rPr>
                  <w:rFonts w:ascii="Cambria Math" w:eastAsia="MS Mincho" w:hAnsi="Cambria Math" w:cs="Times New Roman"/>
                  <w:szCs w:val="24"/>
                  <w:lang w:val="en-US"/>
                </w:rPr>
                <m:t xml:space="preserve">, </m:t>
              </m:r>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AF5</m:t>
                  </m:r>
                </m:sub>
              </m:sSub>
              <m:r>
                <m:rPr>
                  <m:sty m:val="p"/>
                </m:rPr>
                <w:rPr>
                  <w:rFonts w:ascii="Cambria Math" w:eastAsia="MS Mincho" w:hAnsi="Cambria Math" w:cs="Times New Roman"/>
                  <w:szCs w:val="24"/>
                  <w:lang w:val="en-US"/>
                </w:rPr>
                <m:t xml:space="preserve">, </m:t>
              </m:r>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AF10</m:t>
                  </m:r>
                </m:sub>
              </m:sSub>
              <m:r>
                <m:rPr>
                  <m:sty m:val="p"/>
                </m:rPr>
                <w:rPr>
                  <w:rFonts w:ascii="Cambria Math" w:eastAsia="MS Mincho" w:hAnsi="Cambria Math" w:cs="Times New Roman"/>
                  <w:szCs w:val="24"/>
                  <w:lang w:val="en-US"/>
                </w:rPr>
                <m:t xml:space="preserve">, </m:t>
              </m:r>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AF50</m:t>
                  </m:r>
                </m:sub>
              </m:sSub>
              <m:r>
                <m:rPr>
                  <m:sty m:val="p"/>
                </m:rPr>
                <w:rPr>
                  <w:rFonts w:ascii="Cambria Math" w:eastAsia="MS Mincho" w:hAnsi="Cambria Math" w:cs="Times New Roman"/>
                  <w:szCs w:val="24"/>
                  <w:lang w:val="en-US"/>
                </w:rPr>
                <m:t xml:space="preserve">, </m:t>
              </m:r>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AF90</m:t>
                  </m:r>
                </m:sub>
              </m:sSub>
              <m:r>
                <m:rPr>
                  <m:sty m:val="p"/>
                </m:rPr>
                <w:rPr>
                  <w:rFonts w:ascii="Cambria Math" w:eastAsia="MS Mincho" w:hAnsi="Cambria Math" w:cs="Times New Roman"/>
                  <w:szCs w:val="24"/>
                  <w:lang w:val="en-US"/>
                </w:rPr>
                <m:t xml:space="preserve">, </m:t>
              </m:r>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AF95</m:t>
                  </m:r>
                </m:sub>
              </m:sSub>
              <m:r>
                <m:rPr>
                  <m:sty m:val="p"/>
                </m:rPr>
                <w:rPr>
                  <w:rFonts w:ascii="Cambria Math" w:eastAsia="MS Mincho" w:hAnsi="Cambria Math" w:cs="Times New Roman"/>
                  <w:szCs w:val="24"/>
                  <w:lang w:val="en-US"/>
                </w:rPr>
                <m:t xml:space="preserve">, </m:t>
              </m:r>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AF99</m:t>
                  </m:r>
                </m:sub>
              </m:sSub>
              <m:r>
                <m:rPr>
                  <m:sty m:val="p"/>
                </m:rPr>
                <w:rPr>
                  <w:rFonts w:ascii="Cambria Math" w:eastAsia="MS Mincho" w:hAnsi="Cambria Math" w:cs="Times New Roman"/>
                  <w:szCs w:val="24"/>
                  <w:lang w:val="en-US"/>
                </w:rPr>
                <m:t>)</m:t>
              </m:r>
            </m:oMath>
          </w:p>
        </w:tc>
      </w:tr>
      <w:tr w:rsidR="00DE5197" w:rsidRPr="00C3405B" w:rsidTr="003002A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12" w:type="dxa"/>
            <w:tcBorders>
              <w:left w:val="none" w:sz="0" w:space="0" w:color="auto"/>
              <w:bottom w:val="none" w:sz="0" w:space="0" w:color="auto"/>
            </w:tcBorders>
            <w:noWrap/>
            <w:hideMark/>
          </w:tcPr>
          <w:p w:rsidR="00DE5197" w:rsidRPr="00C3405B" w:rsidRDefault="00AF6AEB" w:rsidP="000F42CD">
            <w:pPr>
              <w:widowControl w:val="0"/>
              <w:tabs>
                <w:tab w:val="left" w:pos="360"/>
              </w:tabs>
              <w:spacing w:after="0" w:line="360" w:lineRule="auto"/>
              <w:rPr>
                <w:rFonts w:eastAsia="MS Mincho" w:cs="Times New Roman"/>
                <w:i w:val="0"/>
                <w:iCs w:val="0"/>
                <w:szCs w:val="24"/>
                <w:lang w:val="en-US"/>
              </w:rPr>
            </w:pPr>
            <m:oMathPara>
              <m:oMath>
                <m:sSub>
                  <m:sSubPr>
                    <m:ctrlPr>
                      <w:rPr>
                        <w:rFonts w:ascii="Cambria Math" w:eastAsia="MS Mincho" w:hAnsi="Cambria Math" w:cs="Times New Roman"/>
                        <w:i w:val="0"/>
                        <w:iCs w:val="0"/>
                        <w:szCs w:val="24"/>
                        <w:lang w:val="en-US"/>
                      </w:rPr>
                    </m:ctrlPr>
                  </m:sSubPr>
                  <m:e>
                    <m:r>
                      <w:rPr>
                        <w:rFonts w:ascii="Cambria Math" w:eastAsia="MS Mincho" w:hAnsi="Cambria Math" w:cs="Times New Roman"/>
                        <w:szCs w:val="24"/>
                        <w:lang w:val="en-US"/>
                      </w:rPr>
                      <m:t>L</m:t>
                    </m:r>
                  </m:e>
                  <m:sub>
                    <m:r>
                      <w:rPr>
                        <w:rFonts w:ascii="Cambria Math" w:eastAsia="MS Mincho" w:hAnsi="Cambria Math" w:cs="Times New Roman"/>
                        <w:szCs w:val="24"/>
                        <w:lang w:val="en-US"/>
                      </w:rPr>
                      <m:t>AImax</m:t>
                    </m:r>
                  </m:sub>
                </m:sSub>
                <m:r>
                  <w:rPr>
                    <w:rFonts w:ascii="Cambria Math" w:eastAsia="MS Mincho" w:hAnsi="Cambria Math" w:cs="Times New Roman"/>
                    <w:szCs w:val="24"/>
                    <w:lang w:val="en-US"/>
                  </w:rPr>
                  <m:t xml:space="preserve">, </m:t>
                </m:r>
                <m:sSub>
                  <m:sSubPr>
                    <m:ctrlPr>
                      <w:rPr>
                        <w:rFonts w:ascii="Cambria Math" w:eastAsia="MS Mincho" w:hAnsi="Cambria Math" w:cs="Times New Roman"/>
                        <w:i w:val="0"/>
                        <w:iCs w:val="0"/>
                        <w:szCs w:val="24"/>
                        <w:lang w:val="en-US"/>
                      </w:rPr>
                    </m:ctrlPr>
                  </m:sSubPr>
                  <m:e>
                    <m:r>
                      <w:rPr>
                        <w:rFonts w:ascii="Cambria Math" w:eastAsia="MS Mincho" w:hAnsi="Cambria Math" w:cs="Times New Roman"/>
                        <w:szCs w:val="24"/>
                        <w:lang w:val="en-US"/>
                      </w:rPr>
                      <m:t>L</m:t>
                    </m:r>
                  </m:e>
                  <m:sub>
                    <m:r>
                      <w:rPr>
                        <w:rFonts w:ascii="Cambria Math" w:eastAsia="MS Mincho" w:hAnsi="Cambria Math" w:cs="Times New Roman"/>
                        <w:szCs w:val="24"/>
                        <w:lang w:val="en-US"/>
                      </w:rPr>
                      <m:t>AImin</m:t>
                    </m:r>
                  </m:sub>
                </m:sSub>
              </m:oMath>
            </m:oMathPara>
          </w:p>
        </w:tc>
        <w:tc>
          <w:tcPr>
            <w:tcW w:w="7243" w:type="dxa"/>
          </w:tcPr>
          <w:p w:rsidR="00DE5197" w:rsidRPr="00C3405B" w:rsidRDefault="00DE5197" w:rsidP="000F42CD">
            <w:pPr>
              <w:widowControl w:val="0"/>
              <w:tabs>
                <w:tab w:val="left" w:pos="360"/>
              </w:tabs>
              <w:spacing w:after="0" w:line="360" w:lineRule="auto"/>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A-weighted maximum and minimum impulse sound pressure levels</w:t>
            </w:r>
          </w:p>
        </w:tc>
      </w:tr>
      <w:tr w:rsidR="00DE5197" w:rsidRPr="00C3405B" w:rsidTr="003002A6">
        <w:trPr>
          <w:trHeight w:val="300"/>
        </w:trPr>
        <w:tc>
          <w:tcPr>
            <w:cnfStyle w:val="001000000000" w:firstRow="0" w:lastRow="0" w:firstColumn="1" w:lastColumn="0" w:oddVBand="0" w:evenVBand="0" w:oddHBand="0" w:evenHBand="0" w:firstRowFirstColumn="0" w:firstRowLastColumn="0" w:lastRowFirstColumn="0" w:lastRowLastColumn="0"/>
            <w:tcW w:w="2112" w:type="dxa"/>
            <w:tcBorders>
              <w:left w:val="none" w:sz="0" w:space="0" w:color="auto"/>
              <w:bottom w:val="none" w:sz="0" w:space="0" w:color="auto"/>
            </w:tcBorders>
            <w:noWrap/>
            <w:hideMark/>
          </w:tcPr>
          <w:p w:rsidR="00DE5197" w:rsidRPr="00C3405B" w:rsidRDefault="00AF6AEB" w:rsidP="000F42CD">
            <w:pPr>
              <w:widowControl w:val="0"/>
              <w:tabs>
                <w:tab w:val="left" w:pos="360"/>
              </w:tabs>
              <w:spacing w:after="0" w:line="360" w:lineRule="auto"/>
              <w:rPr>
                <w:rFonts w:eastAsia="MS Mincho" w:cs="Times New Roman"/>
                <w:i w:val="0"/>
                <w:iCs w:val="0"/>
                <w:szCs w:val="24"/>
                <w:lang w:val="en-US"/>
              </w:rPr>
            </w:pPr>
            <m:oMathPara>
              <m:oMath>
                <m:sSub>
                  <m:sSubPr>
                    <m:ctrlPr>
                      <w:rPr>
                        <w:rFonts w:ascii="Cambria Math" w:eastAsia="MS Mincho" w:hAnsi="Cambria Math" w:cs="Times New Roman"/>
                        <w:i w:val="0"/>
                        <w:iCs w:val="0"/>
                        <w:szCs w:val="24"/>
                        <w:lang w:val="en-US"/>
                      </w:rPr>
                    </m:ctrlPr>
                  </m:sSubPr>
                  <m:e>
                    <m:r>
                      <w:rPr>
                        <w:rFonts w:ascii="Cambria Math" w:eastAsia="MS Mincho" w:hAnsi="Cambria Math" w:cs="Times New Roman"/>
                        <w:szCs w:val="24"/>
                        <w:lang w:val="en-US"/>
                      </w:rPr>
                      <m:t>L</m:t>
                    </m:r>
                  </m:e>
                  <m:sub>
                    <m:r>
                      <w:rPr>
                        <w:rFonts w:ascii="Cambria Math" w:eastAsia="MS Mincho" w:hAnsi="Cambria Math" w:cs="Times New Roman"/>
                        <w:szCs w:val="24"/>
                        <w:lang w:val="en-US"/>
                      </w:rPr>
                      <m:t>Apeak</m:t>
                    </m:r>
                  </m:sub>
                </m:sSub>
              </m:oMath>
            </m:oMathPara>
          </w:p>
        </w:tc>
        <w:tc>
          <w:tcPr>
            <w:tcW w:w="7243" w:type="dxa"/>
          </w:tcPr>
          <w:p w:rsidR="00DE5197" w:rsidRPr="00C3405B" w:rsidRDefault="00DE5197" w:rsidP="000F42CD">
            <w:pPr>
              <w:widowControl w:val="0"/>
              <w:tabs>
                <w:tab w:val="left" w:pos="360"/>
              </w:tabs>
              <w:spacing w:after="0" w:line="360" w:lineRule="auto"/>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A-weighted peak sound pressure level</w:t>
            </w:r>
          </w:p>
        </w:tc>
      </w:tr>
      <w:tr w:rsidR="00DE5197" w:rsidRPr="00C3405B" w:rsidTr="003002A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12" w:type="dxa"/>
            <w:tcBorders>
              <w:left w:val="none" w:sz="0" w:space="0" w:color="auto"/>
              <w:bottom w:val="none" w:sz="0" w:space="0" w:color="auto"/>
            </w:tcBorders>
            <w:noWrap/>
            <w:hideMark/>
          </w:tcPr>
          <w:p w:rsidR="00DE5197" w:rsidRPr="00C3405B" w:rsidRDefault="00AF6AEB" w:rsidP="000F42CD">
            <w:pPr>
              <w:widowControl w:val="0"/>
              <w:tabs>
                <w:tab w:val="left" w:pos="360"/>
              </w:tabs>
              <w:spacing w:after="0" w:line="360" w:lineRule="auto"/>
              <w:rPr>
                <w:rFonts w:eastAsia="MS Mincho" w:cs="Times New Roman"/>
                <w:i w:val="0"/>
                <w:iCs w:val="0"/>
                <w:szCs w:val="24"/>
                <w:lang w:val="en-US"/>
              </w:rPr>
            </w:pPr>
            <m:oMathPara>
              <m:oMath>
                <m:sSub>
                  <m:sSubPr>
                    <m:ctrlPr>
                      <w:rPr>
                        <w:rFonts w:ascii="Cambria Math" w:eastAsia="MS Mincho" w:hAnsi="Cambria Math" w:cs="Times New Roman"/>
                        <w:i w:val="0"/>
                        <w:iCs w:val="0"/>
                        <w:szCs w:val="24"/>
                        <w:lang w:val="en-US"/>
                      </w:rPr>
                    </m:ctrlPr>
                  </m:sSubPr>
                  <m:e>
                    <m:r>
                      <w:rPr>
                        <w:rFonts w:ascii="Cambria Math" w:eastAsia="MS Mincho" w:hAnsi="Cambria Math" w:cs="Times New Roman"/>
                        <w:szCs w:val="24"/>
                        <w:lang w:val="en-US"/>
                      </w:rPr>
                      <m:t>L</m:t>
                    </m:r>
                  </m:e>
                  <m:sub>
                    <m:r>
                      <w:rPr>
                        <w:rFonts w:ascii="Cambria Math" w:eastAsia="MS Mincho" w:hAnsi="Cambria Math" w:cs="Times New Roman"/>
                        <w:szCs w:val="24"/>
                        <w:lang w:val="en-US"/>
                      </w:rPr>
                      <m:t>20</m:t>
                    </m:r>
                  </m:sub>
                </m:sSub>
                <m:r>
                  <w:rPr>
                    <w:rFonts w:ascii="Cambria Math" w:eastAsia="MS Mincho" w:hAnsi="Cambria Math" w:cs="Times New Roman"/>
                    <w:szCs w:val="24"/>
                    <w:lang w:val="en-US"/>
                  </w:rPr>
                  <m:t xml:space="preserve"> – </m:t>
                </m:r>
                <m:sSub>
                  <m:sSubPr>
                    <m:ctrlPr>
                      <w:rPr>
                        <w:rFonts w:ascii="Cambria Math" w:eastAsia="MS Mincho" w:hAnsi="Cambria Math" w:cs="Times New Roman"/>
                        <w:i w:val="0"/>
                        <w:iCs w:val="0"/>
                        <w:szCs w:val="24"/>
                        <w:lang w:val="en-US"/>
                      </w:rPr>
                    </m:ctrlPr>
                  </m:sSubPr>
                  <m:e>
                    <m:r>
                      <w:rPr>
                        <w:rFonts w:ascii="Cambria Math" w:eastAsia="MS Mincho" w:hAnsi="Cambria Math" w:cs="Times New Roman"/>
                        <w:szCs w:val="24"/>
                        <w:lang w:val="en-US"/>
                      </w:rPr>
                      <m:t>L</m:t>
                    </m:r>
                  </m:e>
                  <m:sub>
                    <m:r>
                      <w:rPr>
                        <w:rFonts w:ascii="Cambria Math" w:eastAsia="MS Mincho" w:hAnsi="Cambria Math" w:cs="Times New Roman"/>
                        <w:szCs w:val="24"/>
                        <w:lang w:val="en-US"/>
                      </w:rPr>
                      <m:t>2000</m:t>
                    </m:r>
                  </m:sub>
                </m:sSub>
              </m:oMath>
            </m:oMathPara>
          </w:p>
        </w:tc>
        <w:tc>
          <w:tcPr>
            <w:tcW w:w="7243" w:type="dxa"/>
          </w:tcPr>
          <w:p w:rsidR="00DE5197" w:rsidRPr="00C3405B" w:rsidRDefault="00DE5197" w:rsidP="000F42CD">
            <w:pPr>
              <w:widowControl w:val="0"/>
              <w:tabs>
                <w:tab w:val="left" w:pos="360"/>
              </w:tabs>
              <w:spacing w:after="0" w:line="360" w:lineRule="auto"/>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The 1/3 octave sound pressure level, un-weighted, from 20 Hz to 20000Hz</w:t>
            </w:r>
          </w:p>
        </w:tc>
      </w:tr>
      <w:tr w:rsidR="00DE5197" w:rsidRPr="00C3405B" w:rsidTr="003002A6">
        <w:trPr>
          <w:trHeight w:val="300"/>
        </w:trPr>
        <w:tc>
          <w:tcPr>
            <w:cnfStyle w:val="001000000000" w:firstRow="0" w:lastRow="0" w:firstColumn="1" w:lastColumn="0" w:oddVBand="0" w:evenVBand="0" w:oddHBand="0" w:evenHBand="0" w:firstRowFirstColumn="0" w:firstRowLastColumn="0" w:lastRowFirstColumn="0" w:lastRowLastColumn="0"/>
            <w:tcW w:w="2112" w:type="dxa"/>
            <w:tcBorders>
              <w:left w:val="none" w:sz="0" w:space="0" w:color="auto"/>
              <w:bottom w:val="none" w:sz="0" w:space="0" w:color="auto"/>
            </w:tcBorders>
            <w:noWrap/>
            <w:hideMark/>
          </w:tcPr>
          <w:p w:rsidR="00DE5197" w:rsidRPr="00C3405B" w:rsidRDefault="00AF6AEB" w:rsidP="000F42CD">
            <w:pPr>
              <w:widowControl w:val="0"/>
              <w:tabs>
                <w:tab w:val="left" w:pos="360"/>
              </w:tabs>
              <w:spacing w:after="0" w:line="360" w:lineRule="auto"/>
              <w:rPr>
                <w:rFonts w:eastAsia="MS Mincho" w:cs="Times New Roman"/>
                <w:i w:val="0"/>
                <w:iCs w:val="0"/>
                <w:szCs w:val="24"/>
                <w:lang w:val="en-US"/>
              </w:rPr>
            </w:pPr>
            <m:oMathPara>
              <m:oMath>
                <m:sSub>
                  <m:sSubPr>
                    <m:ctrlPr>
                      <w:rPr>
                        <w:rFonts w:ascii="Cambria Math" w:eastAsia="MS Mincho" w:hAnsi="Cambria Math" w:cs="Times New Roman"/>
                        <w:i w:val="0"/>
                        <w:iCs w:val="0"/>
                        <w:szCs w:val="24"/>
                        <w:lang w:val="en-US"/>
                      </w:rPr>
                    </m:ctrlPr>
                  </m:sSubPr>
                  <m:e>
                    <m:r>
                      <w:rPr>
                        <w:rFonts w:ascii="Cambria Math" w:eastAsia="MS Mincho" w:hAnsi="Cambria Math" w:cs="Times New Roman"/>
                        <w:szCs w:val="24"/>
                        <w:lang w:val="en-US"/>
                      </w:rPr>
                      <m:t>σ</m:t>
                    </m:r>
                  </m:e>
                  <m:sub>
                    <m:sSub>
                      <m:sSubPr>
                        <m:ctrlPr>
                          <w:rPr>
                            <w:rFonts w:ascii="Cambria Math" w:eastAsia="MS Mincho" w:hAnsi="Cambria Math" w:cs="Times New Roman"/>
                            <w:i w:val="0"/>
                            <w:iCs w:val="0"/>
                            <w:szCs w:val="24"/>
                            <w:lang w:val="en-US"/>
                          </w:rPr>
                        </m:ctrlPr>
                      </m:sSubPr>
                      <m:e>
                        <m:r>
                          <w:rPr>
                            <w:rFonts w:ascii="Cambria Math" w:eastAsia="MS Mincho" w:hAnsi="Cambria Math" w:cs="Times New Roman"/>
                            <w:szCs w:val="24"/>
                            <w:lang w:val="en-US"/>
                          </w:rPr>
                          <m:t>L</m:t>
                        </m:r>
                      </m:e>
                      <m:sub>
                        <m:r>
                          <w:rPr>
                            <w:rFonts w:ascii="Cambria Math" w:eastAsia="MS Mincho" w:hAnsi="Cambria Math" w:cs="Times New Roman"/>
                            <w:szCs w:val="24"/>
                            <w:lang w:val="en-US"/>
                          </w:rPr>
                          <m:t>Aeq</m:t>
                        </m:r>
                      </m:sub>
                    </m:sSub>
                  </m:sub>
                </m:sSub>
                <m:r>
                  <w:rPr>
                    <w:rFonts w:ascii="Cambria Math" w:eastAsia="MS Mincho" w:hAnsi="Cambria Math" w:cs="Times New Roman"/>
                    <w:szCs w:val="24"/>
                    <w:lang w:val="en-US"/>
                  </w:rPr>
                  <m:t xml:space="preserve">, </m:t>
                </m:r>
                <m:sSub>
                  <m:sSubPr>
                    <m:ctrlPr>
                      <w:rPr>
                        <w:rFonts w:ascii="Cambria Math" w:eastAsia="MS Mincho" w:hAnsi="Cambria Math" w:cs="Times New Roman"/>
                        <w:i w:val="0"/>
                        <w:iCs w:val="0"/>
                        <w:szCs w:val="24"/>
                        <w:lang w:val="en-US"/>
                      </w:rPr>
                    </m:ctrlPr>
                  </m:sSubPr>
                  <m:e>
                    <m:r>
                      <w:rPr>
                        <w:rFonts w:ascii="Cambria Math" w:eastAsia="MS Mincho" w:hAnsi="Cambria Math" w:cs="Times New Roman"/>
                        <w:szCs w:val="24"/>
                        <w:lang w:val="en-US"/>
                      </w:rPr>
                      <m:t>σ</m:t>
                    </m:r>
                  </m:e>
                  <m:sub>
                    <m:sSub>
                      <m:sSubPr>
                        <m:ctrlPr>
                          <w:rPr>
                            <w:rFonts w:ascii="Cambria Math" w:eastAsia="MS Mincho" w:hAnsi="Cambria Math" w:cs="Times New Roman"/>
                            <w:i w:val="0"/>
                            <w:iCs w:val="0"/>
                            <w:szCs w:val="24"/>
                            <w:lang w:val="en-US"/>
                          </w:rPr>
                        </m:ctrlPr>
                      </m:sSubPr>
                      <m:e>
                        <m:r>
                          <w:rPr>
                            <w:rFonts w:ascii="Cambria Math" w:eastAsia="MS Mincho" w:hAnsi="Cambria Math" w:cs="Times New Roman"/>
                            <w:szCs w:val="24"/>
                            <w:lang w:val="en-US"/>
                          </w:rPr>
                          <m:t>L</m:t>
                        </m:r>
                      </m:e>
                      <m:sub>
                        <m:r>
                          <w:rPr>
                            <w:rFonts w:ascii="Cambria Math" w:eastAsia="MS Mincho" w:hAnsi="Cambria Math" w:cs="Times New Roman"/>
                            <w:szCs w:val="24"/>
                            <w:lang w:val="en-US"/>
                          </w:rPr>
                          <m:t>eq</m:t>
                        </m:r>
                      </m:sub>
                    </m:sSub>
                  </m:sub>
                </m:sSub>
              </m:oMath>
            </m:oMathPara>
          </w:p>
        </w:tc>
        <w:tc>
          <w:tcPr>
            <w:tcW w:w="7243" w:type="dxa"/>
          </w:tcPr>
          <w:p w:rsidR="00DE5197" w:rsidRPr="00C3405B" w:rsidRDefault="00DE5197" w:rsidP="000F42CD">
            <w:pPr>
              <w:widowControl w:val="0"/>
              <w:tabs>
                <w:tab w:val="left" w:pos="360"/>
              </w:tabs>
              <w:spacing w:after="0" w:line="360" w:lineRule="auto"/>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Standard deviation of A-weighted and un-weighted sound pressure levels over the 3 minute time segment</w:t>
            </w:r>
          </w:p>
        </w:tc>
      </w:tr>
      <w:tr w:rsidR="00DE5197" w:rsidRPr="00C3405B" w:rsidTr="003002A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12" w:type="dxa"/>
            <w:tcBorders>
              <w:left w:val="none" w:sz="0" w:space="0" w:color="auto"/>
              <w:bottom w:val="none" w:sz="0" w:space="0" w:color="auto"/>
            </w:tcBorders>
            <w:noWrap/>
          </w:tcPr>
          <w:p w:rsidR="00DE5197" w:rsidRPr="00C3405B" w:rsidRDefault="00DE5197" w:rsidP="000F42CD">
            <w:pPr>
              <w:widowControl w:val="0"/>
              <w:tabs>
                <w:tab w:val="left" w:pos="360"/>
              </w:tabs>
              <w:spacing w:after="0" w:line="360" w:lineRule="auto"/>
              <w:rPr>
                <w:rFonts w:eastAsia="MS Mincho" w:cs="Times New Roman"/>
                <w:i w:val="0"/>
                <w:iCs w:val="0"/>
                <w:szCs w:val="24"/>
                <w:lang w:val="en-US"/>
              </w:rPr>
            </w:pPr>
            <m:oMathPara>
              <m:oMath>
                <m:r>
                  <w:rPr>
                    <w:rFonts w:ascii="Cambria Math" w:eastAsia="MS Mincho" w:hAnsi="Cambria Math" w:cs="Times New Roman"/>
                    <w:szCs w:val="24"/>
                    <w:lang w:val="en-US"/>
                  </w:rPr>
                  <m:t>TSLV</m:t>
                </m:r>
              </m:oMath>
            </m:oMathPara>
          </w:p>
        </w:tc>
        <w:tc>
          <w:tcPr>
            <w:tcW w:w="7243" w:type="dxa"/>
          </w:tcPr>
          <w:p w:rsidR="00DE5197" w:rsidRPr="00C3405B" w:rsidRDefault="00DE5197" w:rsidP="000F42CD">
            <w:pPr>
              <w:widowControl w:val="0"/>
              <w:tabs>
                <w:tab w:val="left" w:pos="360"/>
              </w:tabs>
              <w:spacing w:after="0" w:line="360" w:lineRule="auto"/>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 xml:space="preserve">Temporal Sound Level Variance Descriptor is the standard deviation of </w:t>
            </w:r>
            <w:proofErr w:type="spellStart"/>
            <w:r w:rsidRPr="00C3405B">
              <w:rPr>
                <w:rFonts w:eastAsia="MS Mincho" w:cs="Times New Roman"/>
                <w:szCs w:val="24"/>
                <w:lang w:val="en-US"/>
              </w:rPr>
              <w:t>instaneous</w:t>
            </w:r>
            <w:proofErr w:type="spellEnd"/>
            <w:r w:rsidRPr="00C3405B">
              <w:rPr>
                <w:rFonts w:eastAsia="MS Mincho" w:cs="Times New Roman"/>
                <w:szCs w:val="24"/>
                <w:lang w:val="en-US"/>
              </w:rPr>
              <w:t xml:space="preserve"> a-weighted sound pressure levels, "weighted" with linear standard deviation. This weighting stresses fluctuations at the beginning of the sample recording.</w:t>
            </w:r>
          </w:p>
        </w:tc>
      </w:tr>
      <w:tr w:rsidR="00DE5197" w:rsidRPr="00C3405B" w:rsidTr="003002A6">
        <w:trPr>
          <w:trHeight w:val="300"/>
        </w:trPr>
        <w:tc>
          <w:tcPr>
            <w:cnfStyle w:val="001000000000" w:firstRow="0" w:lastRow="0" w:firstColumn="1" w:lastColumn="0" w:oddVBand="0" w:evenVBand="0" w:oddHBand="0" w:evenHBand="0" w:firstRowFirstColumn="0" w:firstRowLastColumn="0" w:lastRowFirstColumn="0" w:lastRowLastColumn="0"/>
            <w:tcW w:w="2112" w:type="dxa"/>
            <w:tcBorders>
              <w:left w:val="none" w:sz="0" w:space="0" w:color="auto"/>
              <w:bottom w:val="none" w:sz="0" w:space="0" w:color="auto"/>
            </w:tcBorders>
            <w:noWrap/>
          </w:tcPr>
          <w:p w:rsidR="00DE5197" w:rsidRPr="00C3405B" w:rsidRDefault="00DE5197" w:rsidP="000F42CD">
            <w:pPr>
              <w:widowControl w:val="0"/>
              <w:tabs>
                <w:tab w:val="left" w:pos="360"/>
              </w:tabs>
              <w:spacing w:after="0" w:line="360" w:lineRule="auto"/>
              <w:rPr>
                <w:rFonts w:eastAsia="MS Mincho" w:cs="Times New Roman"/>
                <w:i w:val="0"/>
                <w:iCs w:val="0"/>
                <w:szCs w:val="24"/>
                <w:lang w:val="en-US"/>
              </w:rPr>
            </w:pPr>
            <m:oMathPara>
              <m:oMath>
                <m:r>
                  <w:rPr>
                    <w:rFonts w:ascii="Cambria Math" w:eastAsia="MS Mincho" w:hAnsi="Cambria Math" w:cs="Times New Roman"/>
                    <w:szCs w:val="24"/>
                    <w:lang w:val="en-US"/>
                  </w:rPr>
                  <m:t>G</m:t>
                </m:r>
              </m:oMath>
            </m:oMathPara>
          </w:p>
        </w:tc>
        <w:tc>
          <w:tcPr>
            <w:tcW w:w="7243" w:type="dxa"/>
          </w:tcPr>
          <w:p w:rsidR="00DE5197" w:rsidRPr="00C3405B" w:rsidRDefault="00DE5197" w:rsidP="000F42CD">
            <w:pPr>
              <w:widowControl w:val="0"/>
              <w:tabs>
                <w:tab w:val="left" w:pos="360"/>
              </w:tabs>
              <w:spacing w:after="0" w:line="360" w:lineRule="auto"/>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Spectrum Gravity Center (Centroid). The centroid of sound pressure level.</w:t>
            </w:r>
          </w:p>
        </w:tc>
      </w:tr>
      <w:tr w:rsidR="00DE5197" w:rsidRPr="00C3405B" w:rsidTr="003002A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12" w:type="dxa"/>
            <w:tcBorders>
              <w:left w:val="none" w:sz="0" w:space="0" w:color="auto"/>
              <w:bottom w:val="none" w:sz="0" w:space="0" w:color="auto"/>
            </w:tcBorders>
            <w:noWrap/>
          </w:tcPr>
          <w:p w:rsidR="00DE5197" w:rsidRPr="00C3405B" w:rsidRDefault="00DE5197" w:rsidP="000F42CD">
            <w:pPr>
              <w:widowControl w:val="0"/>
              <w:tabs>
                <w:tab w:val="left" w:pos="360"/>
              </w:tabs>
              <w:spacing w:after="0" w:line="360" w:lineRule="auto"/>
              <w:jc w:val="center"/>
              <w:rPr>
                <w:rFonts w:eastAsia="MS Mincho" w:cs="Times New Roman"/>
                <w:i w:val="0"/>
                <w:iCs w:val="0"/>
                <w:szCs w:val="24"/>
                <w:lang w:val="en-US"/>
              </w:rPr>
            </w:pPr>
            <m:oMathPara>
              <m:oMath>
                <m:r>
                  <w:rPr>
                    <w:rFonts w:ascii="Cambria Math" w:eastAsia="MS Mincho" w:hAnsi="Cambria Math" w:cs="Times New Roman"/>
                    <w:szCs w:val="24"/>
                    <w:lang w:val="en-US"/>
                  </w:rPr>
                  <m:t>CF</m:t>
                </m:r>
              </m:oMath>
            </m:oMathPara>
          </w:p>
        </w:tc>
        <w:tc>
          <w:tcPr>
            <w:tcW w:w="7243" w:type="dxa"/>
          </w:tcPr>
          <w:p w:rsidR="00DE5197" w:rsidRPr="00C3405B" w:rsidRDefault="00DE5197" w:rsidP="000F42CD">
            <w:pPr>
              <w:widowControl w:val="0"/>
              <w:tabs>
                <w:tab w:val="left" w:pos="360"/>
              </w:tabs>
              <w:spacing w:after="0" w:line="360" w:lineRule="auto"/>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 xml:space="preserve">Crest Factor. It is the ratio between the maximum sound pressure and average sound pressure (“Relationship between Road and Railway Noise” </w:t>
            </w:r>
            <w:proofErr w:type="spellStart"/>
            <w:r w:rsidRPr="00C3405B">
              <w:rPr>
                <w:rFonts w:eastAsia="MS Mincho" w:cs="Times New Roman"/>
                <w:szCs w:val="24"/>
                <w:lang w:val="en-US"/>
              </w:rPr>
              <w:t>Torija</w:t>
            </w:r>
            <w:proofErr w:type="spellEnd"/>
            <w:r w:rsidRPr="00C3405B">
              <w:rPr>
                <w:rFonts w:eastAsia="MS Mincho" w:cs="Times New Roman"/>
                <w:szCs w:val="24"/>
                <w:lang w:val="en-US"/>
              </w:rPr>
              <w:t xml:space="preserve">). </w:t>
            </w:r>
          </w:p>
        </w:tc>
      </w:tr>
      <w:tr w:rsidR="00DE5197" w:rsidRPr="00C3405B" w:rsidTr="003002A6">
        <w:trPr>
          <w:trHeight w:val="300"/>
        </w:trPr>
        <w:tc>
          <w:tcPr>
            <w:cnfStyle w:val="001000000000" w:firstRow="0" w:lastRow="0" w:firstColumn="1" w:lastColumn="0" w:oddVBand="0" w:evenVBand="0" w:oddHBand="0" w:evenHBand="0" w:firstRowFirstColumn="0" w:firstRowLastColumn="0" w:lastRowFirstColumn="0" w:lastRowLastColumn="0"/>
            <w:tcW w:w="2112" w:type="dxa"/>
            <w:tcBorders>
              <w:left w:val="none" w:sz="0" w:space="0" w:color="auto"/>
              <w:bottom w:val="none" w:sz="0" w:space="0" w:color="auto"/>
            </w:tcBorders>
            <w:noWrap/>
          </w:tcPr>
          <w:p w:rsidR="00DE5197" w:rsidRPr="00C3405B" w:rsidRDefault="00DE5197" w:rsidP="000F42CD">
            <w:pPr>
              <w:widowControl w:val="0"/>
              <w:tabs>
                <w:tab w:val="left" w:pos="360"/>
              </w:tabs>
              <w:spacing w:after="0" w:line="360" w:lineRule="auto"/>
              <w:jc w:val="center"/>
              <w:rPr>
                <w:rFonts w:eastAsia="MS Mincho" w:cs="Times New Roman"/>
                <w:i w:val="0"/>
                <w:iCs w:val="0"/>
                <w:szCs w:val="24"/>
                <w:lang w:val="en-US"/>
              </w:rPr>
            </w:pPr>
            <w:r w:rsidRPr="00C3405B">
              <w:rPr>
                <w:rFonts w:eastAsia="MS Mincho" w:cs="Times New Roman"/>
                <w:i w:val="0"/>
                <w:iCs w:val="0"/>
                <w:szCs w:val="24"/>
                <w:lang w:val="en-US"/>
              </w:rPr>
              <w:t>Biophony/Anthrophony Ratio</w:t>
            </w:r>
          </w:p>
        </w:tc>
        <w:tc>
          <w:tcPr>
            <w:tcW w:w="7243" w:type="dxa"/>
          </w:tcPr>
          <w:p w:rsidR="00DE5197" w:rsidRPr="00C3405B" w:rsidRDefault="00DE5197" w:rsidP="000F42CD">
            <w:pPr>
              <w:widowControl w:val="0"/>
              <w:tabs>
                <w:tab w:val="left" w:pos="360"/>
              </w:tabs>
              <w:spacing w:after="0" w:line="360" w:lineRule="auto"/>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The ratio of sound pressure level in frequency bands above 2000 Hz over the sound pressure level in frequency bands below 2000 Hz</w:t>
            </w:r>
          </w:p>
        </w:tc>
      </w:tr>
    </w:tbl>
    <w:p w:rsidR="0054468F" w:rsidRDefault="0054468F" w:rsidP="00CF695B">
      <w:pPr>
        <w:spacing w:after="0" w:line="360" w:lineRule="auto"/>
        <w:rPr>
          <w:rFonts w:eastAsia="MS Mincho"/>
          <w:lang w:val="en-US"/>
        </w:rPr>
      </w:pPr>
    </w:p>
    <w:p w:rsidR="00183C23" w:rsidRDefault="00183C23" w:rsidP="00CF695B">
      <w:pPr>
        <w:spacing w:after="0" w:line="360" w:lineRule="auto"/>
        <w:rPr>
          <w:rFonts w:eastAsia="MS Mincho"/>
          <w:lang w:val="en-US"/>
        </w:rPr>
      </w:pPr>
    </w:p>
    <w:p w:rsidR="00183C23" w:rsidRDefault="00183C23" w:rsidP="00CF695B">
      <w:pPr>
        <w:spacing w:after="0" w:line="360" w:lineRule="auto"/>
        <w:rPr>
          <w:rFonts w:eastAsia="MS Mincho"/>
          <w:lang w:val="en-US"/>
        </w:rPr>
      </w:pPr>
    </w:p>
    <w:p w:rsidR="0054468F" w:rsidRPr="00C3405B" w:rsidRDefault="0054468F" w:rsidP="0054468F">
      <w:pPr>
        <w:pStyle w:val="Heading1"/>
        <w:rPr>
          <w:rFonts w:eastAsia="MS Mincho"/>
          <w:lang w:val="en-US"/>
        </w:rPr>
      </w:pPr>
      <w:bookmarkStart w:id="15" w:name="_Toc375286761"/>
      <w:r w:rsidRPr="0054468F">
        <w:lastRenderedPageBreak/>
        <w:t>Results</w:t>
      </w:r>
      <w:bookmarkEnd w:id="15"/>
    </w:p>
    <w:p w:rsidR="0054468F" w:rsidRDefault="0054468F" w:rsidP="0054468F">
      <w:pPr>
        <w:widowControl w:val="0"/>
        <w:tabs>
          <w:tab w:val="left" w:pos="360"/>
        </w:tabs>
        <w:spacing w:after="0" w:line="360" w:lineRule="auto"/>
        <w:rPr>
          <w:rFonts w:eastAsia="MS Mincho" w:cs="Times New Roman"/>
          <w:szCs w:val="24"/>
          <w:lang w:val="en-US"/>
        </w:rPr>
      </w:pPr>
    </w:p>
    <w:p w:rsidR="0054468F" w:rsidRPr="00A42CF4" w:rsidRDefault="0054468F" w:rsidP="0054468F">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r w:rsidRPr="00C3405B">
        <w:rPr>
          <w:rFonts w:eastAsia="MS Mincho" w:cs="Times New Roman"/>
          <w:szCs w:val="24"/>
          <w:lang w:val="en-US"/>
        </w:rPr>
        <w:t xml:space="preserve">The clustering showed the sites 5122 59A </w:t>
      </w:r>
      <w:r w:rsidRPr="00A42CF4">
        <w:rPr>
          <w:rFonts w:eastAsia="MS Mincho" w:cs="Times New Roman"/>
          <w:szCs w:val="24"/>
          <w:lang w:val="en-US"/>
        </w:rPr>
        <w:t>St (1), 5098 59A St (2) are similar and 5076 (3), 5040 (5), 5018 (6) 59A St and the end of 51 St (7). 5052 59A St (4) is more similar to the latter group. From the cluster graph, it can be assumed that there are three soundscapes:</w:t>
      </w:r>
    </w:p>
    <w:p w:rsidR="0054468F" w:rsidRPr="00A42CF4" w:rsidRDefault="0054468F" w:rsidP="00307947">
      <w:pPr>
        <w:pStyle w:val="ListParagraph"/>
        <w:widowControl w:val="0"/>
        <w:numPr>
          <w:ilvl w:val="0"/>
          <w:numId w:val="3"/>
        </w:numPr>
        <w:tabs>
          <w:tab w:val="left" w:pos="360"/>
        </w:tabs>
        <w:spacing w:after="0" w:line="360" w:lineRule="auto"/>
        <w:rPr>
          <w:rFonts w:eastAsia="MS Mincho" w:cs="Times New Roman"/>
          <w:szCs w:val="24"/>
          <w:lang w:val="en-US"/>
        </w:rPr>
      </w:pPr>
      <w:r w:rsidRPr="00A42CF4">
        <w:rPr>
          <w:rFonts w:eastAsia="MS Mincho" w:cs="Times New Roman"/>
          <w:szCs w:val="24"/>
          <w:lang w:val="en-US"/>
        </w:rPr>
        <w:t>Soundscape A that includes (1) and (2)</w:t>
      </w:r>
    </w:p>
    <w:p w:rsidR="0054468F" w:rsidRPr="00A42CF4" w:rsidRDefault="0054468F" w:rsidP="00307947">
      <w:pPr>
        <w:pStyle w:val="ListParagraph"/>
        <w:widowControl w:val="0"/>
        <w:numPr>
          <w:ilvl w:val="0"/>
          <w:numId w:val="3"/>
        </w:numPr>
        <w:tabs>
          <w:tab w:val="left" w:pos="360"/>
        </w:tabs>
        <w:spacing w:after="0" w:line="360" w:lineRule="auto"/>
        <w:rPr>
          <w:rFonts w:eastAsia="MS Mincho" w:cs="Times New Roman"/>
          <w:szCs w:val="24"/>
          <w:lang w:val="en-US"/>
        </w:rPr>
      </w:pPr>
      <w:r w:rsidRPr="00A42CF4">
        <w:rPr>
          <w:rFonts w:eastAsia="MS Mincho" w:cs="Times New Roman"/>
          <w:szCs w:val="24"/>
          <w:lang w:val="en-US"/>
        </w:rPr>
        <w:t>Soundscape B, that includes numbers (3), (5)-(7)</w:t>
      </w:r>
    </w:p>
    <w:p w:rsidR="0054468F" w:rsidRPr="00A42CF4" w:rsidRDefault="0054468F" w:rsidP="00307947">
      <w:pPr>
        <w:pStyle w:val="ListParagraph"/>
        <w:widowControl w:val="0"/>
        <w:numPr>
          <w:ilvl w:val="0"/>
          <w:numId w:val="3"/>
        </w:numPr>
        <w:tabs>
          <w:tab w:val="left" w:pos="360"/>
        </w:tabs>
        <w:spacing w:after="0" w:line="360" w:lineRule="auto"/>
        <w:rPr>
          <w:rFonts w:eastAsia="MS Mincho" w:cs="Times New Roman"/>
          <w:szCs w:val="24"/>
          <w:lang w:val="en-US"/>
        </w:rPr>
      </w:pPr>
      <w:r w:rsidRPr="00A42CF4">
        <w:rPr>
          <w:rFonts w:eastAsia="MS Mincho" w:cs="Times New Roman"/>
          <w:szCs w:val="24"/>
          <w:lang w:val="en-US"/>
        </w:rPr>
        <w:t>An outlier, (4) was separated into Soundscape C</w:t>
      </w:r>
    </w:p>
    <w:p w:rsidR="009D2105" w:rsidRDefault="009D2105" w:rsidP="00C3405B">
      <w:pPr>
        <w:pStyle w:val="Heading1"/>
        <w:keepNext w:val="0"/>
        <w:keepLines w:val="0"/>
        <w:widowControl w:val="0"/>
        <w:tabs>
          <w:tab w:val="left" w:pos="360"/>
        </w:tabs>
        <w:spacing w:before="0" w:line="360" w:lineRule="auto"/>
        <w:rPr>
          <w:rFonts w:eastAsia="MS Mincho" w:cs="Times New Roman"/>
          <w:sz w:val="24"/>
          <w:szCs w:val="24"/>
          <w:lang w:val="en-US"/>
        </w:rPr>
      </w:pPr>
    </w:p>
    <w:p w:rsidR="002E6E63" w:rsidRPr="00C3405B" w:rsidRDefault="009D2105" w:rsidP="00C3405B">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r w:rsidR="002E6E63" w:rsidRPr="00C3405B">
        <w:rPr>
          <w:rFonts w:eastAsia="MS Mincho" w:cs="Times New Roman"/>
          <w:szCs w:val="24"/>
          <w:lang w:val="en-US"/>
        </w:rPr>
        <w:t xml:space="preserve">Geographically, Soundscape B was located at the east end of the street. It had two residential lots and </w:t>
      </w:r>
      <w:r w:rsidR="00037F99" w:rsidRPr="00C3405B">
        <w:rPr>
          <w:rFonts w:eastAsia="MS Mincho" w:cs="Times New Roman"/>
          <w:szCs w:val="24"/>
          <w:lang w:val="en-US"/>
        </w:rPr>
        <w:t xml:space="preserve">it </w:t>
      </w:r>
      <w:r w:rsidR="002E6E63" w:rsidRPr="00C3405B">
        <w:rPr>
          <w:rFonts w:eastAsia="MS Mincho" w:cs="Times New Roman"/>
          <w:szCs w:val="24"/>
          <w:lang w:val="en-US"/>
        </w:rPr>
        <w:t>was characterized by tall cottonwood groves, which caused high frequency scattering</w:t>
      </w:r>
      <w:r w:rsidR="00037F99" w:rsidRPr="00C3405B">
        <w:rPr>
          <w:rFonts w:eastAsia="MS Mincho" w:cs="Times New Roman"/>
          <w:szCs w:val="24"/>
          <w:lang w:val="en-US"/>
        </w:rPr>
        <w:t xml:space="preserve"> above 1000 Hz</w:t>
      </w:r>
      <w:r w:rsidR="002E6E63" w:rsidRPr="00C3405B">
        <w:rPr>
          <w:rFonts w:eastAsia="MS Mincho" w:cs="Times New Roman"/>
          <w:szCs w:val="24"/>
          <w:lang w:val="en-US"/>
        </w:rPr>
        <w:t>. Soundscape A had f</w:t>
      </w:r>
      <w:r w:rsidR="001F49C6" w:rsidRPr="00C3405B">
        <w:rPr>
          <w:rFonts w:eastAsia="MS Mincho" w:cs="Times New Roman"/>
          <w:szCs w:val="24"/>
          <w:lang w:val="en-US"/>
        </w:rPr>
        <w:t xml:space="preserve">our residential units which were </w:t>
      </w:r>
      <w:proofErr w:type="spellStart"/>
      <w:r w:rsidR="001F49C6" w:rsidRPr="00C3405B">
        <w:rPr>
          <w:rFonts w:eastAsia="MS Mincho" w:cs="Times New Roman"/>
          <w:szCs w:val="24"/>
          <w:lang w:val="en-US"/>
        </w:rPr>
        <w:t>characterised</w:t>
      </w:r>
      <w:proofErr w:type="spellEnd"/>
      <w:r w:rsidR="001F49C6" w:rsidRPr="00C3405B">
        <w:rPr>
          <w:rFonts w:eastAsia="MS Mincho" w:cs="Times New Roman"/>
          <w:szCs w:val="24"/>
          <w:lang w:val="en-US"/>
        </w:rPr>
        <w:t xml:space="preserve"> by evergreen </w:t>
      </w:r>
      <w:r w:rsidR="002E6E63" w:rsidRPr="00C3405B">
        <w:rPr>
          <w:rFonts w:eastAsia="MS Mincho" w:cs="Times New Roman"/>
          <w:szCs w:val="24"/>
          <w:lang w:val="en-US"/>
        </w:rPr>
        <w:t xml:space="preserve">hedges. Soundscape C was physically located within </w:t>
      </w:r>
      <w:r w:rsidR="00037F99" w:rsidRPr="00C3405B">
        <w:rPr>
          <w:rFonts w:eastAsia="MS Mincho" w:cs="Times New Roman"/>
          <w:szCs w:val="24"/>
          <w:lang w:val="en-US"/>
        </w:rPr>
        <w:t>S</w:t>
      </w:r>
      <w:r w:rsidR="002E6E63" w:rsidRPr="00C3405B">
        <w:rPr>
          <w:rFonts w:eastAsia="MS Mincho" w:cs="Times New Roman"/>
          <w:szCs w:val="24"/>
          <w:lang w:val="en-US"/>
        </w:rPr>
        <w:t xml:space="preserve">oundscape </w:t>
      </w:r>
      <w:r w:rsidR="00037F99" w:rsidRPr="00C3405B">
        <w:rPr>
          <w:rFonts w:eastAsia="MS Mincho" w:cs="Times New Roman"/>
          <w:szCs w:val="24"/>
          <w:lang w:val="en-US"/>
        </w:rPr>
        <w:t>A’s defined area</w:t>
      </w:r>
      <w:r w:rsidR="002E6E63" w:rsidRPr="00C3405B">
        <w:rPr>
          <w:rFonts w:eastAsia="MS Mincho" w:cs="Times New Roman"/>
          <w:szCs w:val="24"/>
          <w:lang w:val="en-US"/>
        </w:rPr>
        <w:t xml:space="preserve">. Its uniqueness is attributed to the deficiencies in the highway barrier, for example, the section of the barrier had holes up to 6” in size. </w:t>
      </w:r>
    </w:p>
    <w:p w:rsidR="002E6E63" w:rsidRPr="00C3405B" w:rsidRDefault="002E6E63" w:rsidP="00C3405B">
      <w:pPr>
        <w:widowControl w:val="0"/>
        <w:tabs>
          <w:tab w:val="left" w:pos="360"/>
        </w:tabs>
        <w:spacing w:after="0" w:line="360" w:lineRule="auto"/>
        <w:rPr>
          <w:rFonts w:eastAsia="MS Mincho" w:cs="Times New Roman"/>
          <w:szCs w:val="24"/>
          <w:lang w:val="en-US"/>
        </w:rPr>
      </w:pPr>
    </w:p>
    <w:p w:rsidR="004503F8" w:rsidRPr="00C3405B" w:rsidRDefault="000010A2" w:rsidP="00C3405B">
      <w:pPr>
        <w:widowControl w:val="0"/>
        <w:tabs>
          <w:tab w:val="left" w:pos="360"/>
        </w:tabs>
        <w:spacing w:after="0" w:line="360" w:lineRule="auto"/>
        <w:jc w:val="center"/>
        <w:rPr>
          <w:rFonts w:eastAsia="MS Mincho" w:cs="Times New Roman"/>
          <w:szCs w:val="24"/>
          <w:lang w:val="en-US"/>
        </w:rPr>
      </w:pPr>
      <w:r>
        <w:rPr>
          <w:rFonts w:eastAsia="MS Mincho" w:cs="Times New Roman"/>
          <w:noProof/>
          <w:szCs w:val="24"/>
          <w:lang w:val="en-US"/>
        </w:rPr>
        <w:drawing>
          <wp:inline distT="0" distB="0" distL="0" distR="0">
            <wp:extent cx="4524703" cy="3636681"/>
            <wp:effectExtent l="0" t="0" r="9525" b="1905"/>
            <wp:docPr id="1" name="Picture 1" descr="H:\BCIT Green Walls\Test Files\49 parameter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BCIT Green Walls\Test Files\49 parameters.bm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24848" cy="3636797"/>
                    </a:xfrm>
                    <a:prstGeom prst="rect">
                      <a:avLst/>
                    </a:prstGeom>
                    <a:noFill/>
                    <a:ln>
                      <a:noFill/>
                    </a:ln>
                  </pic:spPr>
                </pic:pic>
              </a:graphicData>
            </a:graphic>
          </wp:inline>
        </w:drawing>
      </w:r>
    </w:p>
    <w:p w:rsidR="000645CC" w:rsidRDefault="004503F8" w:rsidP="0054468F">
      <w:pPr>
        <w:pStyle w:val="Caption"/>
      </w:pPr>
      <w:bookmarkStart w:id="16" w:name="_Toc375301316"/>
      <w:r w:rsidRPr="00C3405B">
        <w:rPr>
          <w:rFonts w:eastAsia="MS Mincho"/>
          <w:lang w:val="en-US"/>
        </w:rPr>
        <w:t xml:space="preserve">Figure </w:t>
      </w:r>
      <w:r w:rsidR="00D46442" w:rsidRPr="00C3405B">
        <w:rPr>
          <w:rFonts w:eastAsia="MS Mincho"/>
          <w:lang w:val="en-US"/>
        </w:rPr>
        <w:fldChar w:fldCharType="begin"/>
      </w:r>
      <w:r w:rsidR="00D46442" w:rsidRPr="00C3405B">
        <w:rPr>
          <w:rFonts w:eastAsia="MS Mincho"/>
          <w:lang w:val="en-US"/>
        </w:rPr>
        <w:instrText xml:space="preserve"> SEQ Figure \* </w:instrText>
      </w:r>
      <w:r w:rsidR="00037F99" w:rsidRPr="00C3405B">
        <w:rPr>
          <w:rFonts w:eastAsia="MS Mincho"/>
          <w:lang w:val="en-US"/>
        </w:rPr>
        <w:instrText>arabic</w:instrText>
      </w:r>
      <w:r w:rsidR="00D46442" w:rsidRPr="00C3405B">
        <w:rPr>
          <w:rFonts w:eastAsia="MS Mincho"/>
          <w:lang w:val="en-US"/>
        </w:rPr>
        <w:instrText xml:space="preserve"> </w:instrText>
      </w:r>
      <w:r w:rsidR="00D46442" w:rsidRPr="00C3405B">
        <w:rPr>
          <w:rFonts w:eastAsia="MS Mincho"/>
          <w:lang w:val="en-US"/>
        </w:rPr>
        <w:fldChar w:fldCharType="separate"/>
      </w:r>
      <w:r w:rsidR="0002752F">
        <w:rPr>
          <w:rFonts w:eastAsia="MS Mincho"/>
          <w:noProof/>
          <w:lang w:val="en-US"/>
        </w:rPr>
        <w:t>2</w:t>
      </w:r>
      <w:r w:rsidR="00D46442" w:rsidRPr="00C3405B">
        <w:rPr>
          <w:rFonts w:eastAsia="MS Mincho"/>
          <w:lang w:val="en-US"/>
        </w:rPr>
        <w:fldChar w:fldCharType="end"/>
      </w:r>
      <w:r w:rsidRPr="00C3405B">
        <w:rPr>
          <w:rFonts w:eastAsia="MS Mincho"/>
          <w:lang w:val="en-US"/>
        </w:rPr>
        <w:t xml:space="preserve">: </w:t>
      </w:r>
      <w:r w:rsidRPr="0054468F">
        <w:t>Clustering</w:t>
      </w:r>
      <w:r w:rsidR="00A73E28">
        <w:t xml:space="preserve"> </w:t>
      </w:r>
      <w:r w:rsidR="000010A2">
        <w:t>of 49 Parameters</w:t>
      </w:r>
      <w:bookmarkEnd w:id="16"/>
    </w:p>
    <w:p w:rsidR="009A56C9" w:rsidRPr="00C3405B" w:rsidRDefault="009A56C9" w:rsidP="0054468F">
      <w:pPr>
        <w:pStyle w:val="Caption"/>
        <w:rPr>
          <w:rFonts w:eastAsia="MS Mincho"/>
          <w:lang w:val="en-US"/>
        </w:rPr>
      </w:pPr>
      <w:bookmarkStart w:id="17" w:name="_Toc375295289"/>
      <w:r w:rsidRPr="0054468F">
        <w:lastRenderedPageBreak/>
        <w:t>Table</w:t>
      </w:r>
      <w:r w:rsidRPr="00C3405B">
        <w:rPr>
          <w:rFonts w:eastAsia="MS Mincho"/>
          <w:lang w:val="en-US"/>
        </w:rPr>
        <w:t xml:space="preserve"> </w:t>
      </w:r>
      <w:r w:rsidR="00412245" w:rsidRPr="00C3405B">
        <w:rPr>
          <w:rFonts w:eastAsia="MS Mincho"/>
          <w:lang w:val="en-US"/>
        </w:rPr>
        <w:fldChar w:fldCharType="begin"/>
      </w:r>
      <w:r w:rsidR="00412245" w:rsidRPr="00C3405B">
        <w:rPr>
          <w:rFonts w:eastAsia="MS Mincho"/>
          <w:lang w:val="en-US"/>
        </w:rPr>
        <w:instrText xml:space="preserve"> SEQ Table \* ARABIC </w:instrText>
      </w:r>
      <w:r w:rsidR="00412245" w:rsidRPr="00C3405B">
        <w:rPr>
          <w:rFonts w:eastAsia="MS Mincho"/>
          <w:lang w:val="en-US"/>
        </w:rPr>
        <w:fldChar w:fldCharType="separate"/>
      </w:r>
      <w:r w:rsidR="00CE7CA0" w:rsidRPr="00C3405B">
        <w:rPr>
          <w:rFonts w:eastAsia="MS Mincho"/>
          <w:lang w:val="en-US"/>
        </w:rPr>
        <w:t>3</w:t>
      </w:r>
      <w:r w:rsidR="00412245" w:rsidRPr="00C3405B">
        <w:rPr>
          <w:rFonts w:eastAsia="MS Mincho"/>
          <w:lang w:val="en-US"/>
        </w:rPr>
        <w:fldChar w:fldCharType="end"/>
      </w:r>
      <w:r w:rsidRPr="00C3405B">
        <w:rPr>
          <w:rFonts w:eastAsia="MS Mincho"/>
          <w:lang w:val="en-US"/>
        </w:rPr>
        <w:t>: Data</w:t>
      </w:r>
      <w:bookmarkEnd w:id="17"/>
    </w:p>
    <w:tbl>
      <w:tblPr>
        <w:tblStyle w:val="GridTable31"/>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2"/>
        <w:gridCol w:w="918"/>
        <w:gridCol w:w="920"/>
        <w:gridCol w:w="1030"/>
        <w:gridCol w:w="813"/>
        <w:gridCol w:w="923"/>
        <w:gridCol w:w="923"/>
        <w:gridCol w:w="921"/>
      </w:tblGrid>
      <w:tr w:rsidR="001F49C6" w:rsidRPr="00C3405B" w:rsidTr="00010D31">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1631" w:type="pct"/>
            <w:tcBorders>
              <w:top w:val="none" w:sz="0" w:space="0" w:color="auto"/>
              <w:left w:val="none" w:sz="0" w:space="0" w:color="auto"/>
              <w:bottom w:val="none" w:sz="0" w:space="0" w:color="auto"/>
              <w:right w:val="none" w:sz="0" w:space="0" w:color="auto"/>
            </w:tcBorders>
            <w:noWrap/>
            <w:hideMark/>
          </w:tcPr>
          <w:p w:rsidR="0088705A" w:rsidRPr="00C3405B" w:rsidRDefault="0088705A" w:rsidP="00C3405B">
            <w:pPr>
              <w:widowControl w:val="0"/>
              <w:tabs>
                <w:tab w:val="left" w:pos="360"/>
              </w:tabs>
              <w:spacing w:after="0" w:line="360" w:lineRule="auto"/>
              <w:rPr>
                <w:rFonts w:eastAsia="MS Mincho" w:cs="Times New Roman"/>
                <w:b w:val="0"/>
                <w:bCs w:val="0"/>
                <w:i w:val="0"/>
                <w:iCs w:val="0"/>
                <w:szCs w:val="24"/>
                <w:lang w:val="en-US"/>
              </w:rPr>
            </w:pPr>
            <w:r w:rsidRPr="00C3405B">
              <w:rPr>
                <w:rFonts w:eastAsia="MS Mincho" w:cs="Times New Roman"/>
                <w:b w:val="0"/>
                <w:bCs w:val="0"/>
                <w:i w:val="0"/>
                <w:iCs w:val="0"/>
                <w:szCs w:val="24"/>
                <w:lang w:val="en-US"/>
              </w:rPr>
              <w:t>Sample:</w:t>
            </w:r>
          </w:p>
        </w:tc>
        <w:tc>
          <w:tcPr>
            <w:tcW w:w="480" w:type="pct"/>
            <w:tcBorders>
              <w:top w:val="none" w:sz="0" w:space="0" w:color="auto"/>
              <w:left w:val="none" w:sz="0" w:space="0" w:color="auto"/>
              <w:right w:val="none" w:sz="0" w:space="0" w:color="auto"/>
            </w:tcBorders>
            <w:noWrap/>
            <w:hideMark/>
          </w:tcPr>
          <w:p w:rsidR="0088705A" w:rsidRPr="00C3405B" w:rsidRDefault="0088705A" w:rsidP="00C3405B">
            <w:pPr>
              <w:widowControl w:val="0"/>
              <w:tabs>
                <w:tab w:val="left" w:pos="360"/>
              </w:tabs>
              <w:spacing w:after="0" w:line="360" w:lineRule="auto"/>
              <w:jc w:val="right"/>
              <w:cnfStyle w:val="100000000000" w:firstRow="1" w:lastRow="0" w:firstColumn="0" w:lastColumn="0" w:oddVBand="0" w:evenVBand="0" w:oddHBand="0" w:evenHBand="0" w:firstRowFirstColumn="0" w:firstRowLastColumn="0" w:lastRowFirstColumn="0" w:lastRowLastColumn="0"/>
              <w:rPr>
                <w:rFonts w:eastAsia="MS Mincho" w:cs="Times New Roman"/>
                <w:b w:val="0"/>
                <w:bCs w:val="0"/>
                <w:szCs w:val="24"/>
                <w:lang w:val="en-US"/>
              </w:rPr>
            </w:pPr>
            <w:r w:rsidRPr="00C3405B">
              <w:rPr>
                <w:rFonts w:eastAsia="MS Mincho" w:cs="Times New Roman"/>
                <w:b w:val="0"/>
                <w:bCs w:val="0"/>
                <w:szCs w:val="24"/>
                <w:lang w:val="en-US"/>
              </w:rPr>
              <w:t>5122</w:t>
            </w:r>
          </w:p>
        </w:tc>
        <w:tc>
          <w:tcPr>
            <w:tcW w:w="481" w:type="pct"/>
            <w:tcBorders>
              <w:top w:val="none" w:sz="0" w:space="0" w:color="auto"/>
              <w:left w:val="none" w:sz="0" w:space="0" w:color="auto"/>
              <w:right w:val="none" w:sz="0" w:space="0" w:color="auto"/>
            </w:tcBorders>
            <w:noWrap/>
            <w:hideMark/>
          </w:tcPr>
          <w:p w:rsidR="0088705A" w:rsidRPr="00C3405B" w:rsidRDefault="0088705A" w:rsidP="00C3405B">
            <w:pPr>
              <w:widowControl w:val="0"/>
              <w:tabs>
                <w:tab w:val="left" w:pos="360"/>
              </w:tabs>
              <w:spacing w:after="0" w:line="360" w:lineRule="auto"/>
              <w:jc w:val="right"/>
              <w:cnfStyle w:val="100000000000" w:firstRow="1" w:lastRow="0" w:firstColumn="0" w:lastColumn="0" w:oddVBand="0" w:evenVBand="0" w:oddHBand="0" w:evenHBand="0" w:firstRowFirstColumn="0" w:firstRowLastColumn="0" w:lastRowFirstColumn="0" w:lastRowLastColumn="0"/>
              <w:rPr>
                <w:rFonts w:eastAsia="MS Mincho" w:cs="Times New Roman"/>
                <w:b w:val="0"/>
                <w:bCs w:val="0"/>
                <w:szCs w:val="24"/>
                <w:lang w:val="en-US"/>
              </w:rPr>
            </w:pPr>
            <w:r w:rsidRPr="00C3405B">
              <w:rPr>
                <w:rFonts w:eastAsia="MS Mincho" w:cs="Times New Roman"/>
                <w:b w:val="0"/>
                <w:bCs w:val="0"/>
                <w:szCs w:val="24"/>
                <w:lang w:val="en-US"/>
              </w:rPr>
              <w:t>5098</w:t>
            </w:r>
          </w:p>
        </w:tc>
        <w:tc>
          <w:tcPr>
            <w:tcW w:w="538" w:type="pct"/>
            <w:tcBorders>
              <w:top w:val="none" w:sz="0" w:space="0" w:color="auto"/>
              <w:left w:val="none" w:sz="0" w:space="0" w:color="auto"/>
              <w:right w:val="none" w:sz="0" w:space="0" w:color="auto"/>
            </w:tcBorders>
            <w:noWrap/>
            <w:hideMark/>
          </w:tcPr>
          <w:p w:rsidR="0088705A" w:rsidRPr="00C3405B" w:rsidRDefault="0088705A" w:rsidP="00C3405B">
            <w:pPr>
              <w:widowControl w:val="0"/>
              <w:tabs>
                <w:tab w:val="left" w:pos="360"/>
              </w:tabs>
              <w:spacing w:after="0" w:line="360" w:lineRule="auto"/>
              <w:jc w:val="right"/>
              <w:cnfStyle w:val="100000000000" w:firstRow="1" w:lastRow="0" w:firstColumn="0" w:lastColumn="0" w:oddVBand="0" w:evenVBand="0" w:oddHBand="0" w:evenHBand="0" w:firstRowFirstColumn="0" w:firstRowLastColumn="0" w:lastRowFirstColumn="0" w:lastRowLastColumn="0"/>
              <w:rPr>
                <w:rFonts w:eastAsia="MS Mincho" w:cs="Times New Roman"/>
                <w:b w:val="0"/>
                <w:bCs w:val="0"/>
                <w:szCs w:val="24"/>
                <w:lang w:val="en-US"/>
              </w:rPr>
            </w:pPr>
            <w:r w:rsidRPr="00C3405B">
              <w:rPr>
                <w:rFonts w:eastAsia="MS Mincho" w:cs="Times New Roman"/>
                <w:b w:val="0"/>
                <w:bCs w:val="0"/>
                <w:szCs w:val="24"/>
                <w:lang w:val="en-US"/>
              </w:rPr>
              <w:t>5076</w:t>
            </w:r>
          </w:p>
        </w:tc>
        <w:tc>
          <w:tcPr>
            <w:tcW w:w="425" w:type="pct"/>
            <w:tcBorders>
              <w:top w:val="none" w:sz="0" w:space="0" w:color="auto"/>
              <w:left w:val="none" w:sz="0" w:space="0" w:color="auto"/>
              <w:right w:val="none" w:sz="0" w:space="0" w:color="auto"/>
            </w:tcBorders>
            <w:noWrap/>
            <w:hideMark/>
          </w:tcPr>
          <w:p w:rsidR="0088705A" w:rsidRPr="00C3405B" w:rsidRDefault="0088705A" w:rsidP="00C3405B">
            <w:pPr>
              <w:widowControl w:val="0"/>
              <w:tabs>
                <w:tab w:val="left" w:pos="360"/>
              </w:tabs>
              <w:spacing w:after="0" w:line="360" w:lineRule="auto"/>
              <w:jc w:val="right"/>
              <w:cnfStyle w:val="100000000000" w:firstRow="1" w:lastRow="0" w:firstColumn="0" w:lastColumn="0" w:oddVBand="0" w:evenVBand="0" w:oddHBand="0" w:evenHBand="0" w:firstRowFirstColumn="0" w:firstRowLastColumn="0" w:lastRowFirstColumn="0" w:lastRowLastColumn="0"/>
              <w:rPr>
                <w:rFonts w:eastAsia="MS Mincho" w:cs="Times New Roman"/>
                <w:b w:val="0"/>
                <w:bCs w:val="0"/>
                <w:szCs w:val="24"/>
                <w:lang w:val="en-US"/>
              </w:rPr>
            </w:pPr>
            <w:r w:rsidRPr="00C3405B">
              <w:rPr>
                <w:rFonts w:eastAsia="MS Mincho" w:cs="Times New Roman"/>
                <w:b w:val="0"/>
                <w:bCs w:val="0"/>
                <w:szCs w:val="24"/>
                <w:lang w:val="en-US"/>
              </w:rPr>
              <w:t>5052</w:t>
            </w:r>
          </w:p>
        </w:tc>
        <w:tc>
          <w:tcPr>
            <w:tcW w:w="482" w:type="pct"/>
            <w:tcBorders>
              <w:top w:val="none" w:sz="0" w:space="0" w:color="auto"/>
              <w:left w:val="none" w:sz="0" w:space="0" w:color="auto"/>
              <w:right w:val="none" w:sz="0" w:space="0" w:color="auto"/>
            </w:tcBorders>
            <w:noWrap/>
            <w:hideMark/>
          </w:tcPr>
          <w:p w:rsidR="0088705A" w:rsidRPr="00C3405B" w:rsidRDefault="0088705A" w:rsidP="00C3405B">
            <w:pPr>
              <w:widowControl w:val="0"/>
              <w:tabs>
                <w:tab w:val="left" w:pos="360"/>
              </w:tabs>
              <w:spacing w:after="0" w:line="360" w:lineRule="auto"/>
              <w:jc w:val="right"/>
              <w:cnfStyle w:val="100000000000" w:firstRow="1" w:lastRow="0" w:firstColumn="0" w:lastColumn="0" w:oddVBand="0" w:evenVBand="0" w:oddHBand="0" w:evenHBand="0" w:firstRowFirstColumn="0" w:firstRowLastColumn="0" w:lastRowFirstColumn="0" w:lastRowLastColumn="0"/>
              <w:rPr>
                <w:rFonts w:eastAsia="MS Mincho" w:cs="Times New Roman"/>
                <w:b w:val="0"/>
                <w:bCs w:val="0"/>
                <w:szCs w:val="24"/>
                <w:lang w:val="en-US"/>
              </w:rPr>
            </w:pPr>
            <w:r w:rsidRPr="00C3405B">
              <w:rPr>
                <w:rFonts w:eastAsia="MS Mincho" w:cs="Times New Roman"/>
                <w:b w:val="0"/>
                <w:bCs w:val="0"/>
                <w:szCs w:val="24"/>
                <w:lang w:val="en-US"/>
              </w:rPr>
              <w:t>5040</w:t>
            </w:r>
          </w:p>
        </w:tc>
        <w:tc>
          <w:tcPr>
            <w:tcW w:w="482" w:type="pct"/>
            <w:tcBorders>
              <w:top w:val="none" w:sz="0" w:space="0" w:color="auto"/>
              <w:left w:val="none" w:sz="0" w:space="0" w:color="auto"/>
              <w:right w:val="none" w:sz="0" w:space="0" w:color="auto"/>
            </w:tcBorders>
            <w:noWrap/>
            <w:hideMark/>
          </w:tcPr>
          <w:p w:rsidR="0088705A" w:rsidRPr="00C3405B" w:rsidRDefault="0088705A" w:rsidP="00C3405B">
            <w:pPr>
              <w:widowControl w:val="0"/>
              <w:tabs>
                <w:tab w:val="left" w:pos="360"/>
              </w:tabs>
              <w:spacing w:after="0" w:line="360" w:lineRule="auto"/>
              <w:jc w:val="right"/>
              <w:cnfStyle w:val="100000000000" w:firstRow="1" w:lastRow="0" w:firstColumn="0" w:lastColumn="0" w:oddVBand="0" w:evenVBand="0" w:oddHBand="0" w:evenHBand="0" w:firstRowFirstColumn="0" w:firstRowLastColumn="0" w:lastRowFirstColumn="0" w:lastRowLastColumn="0"/>
              <w:rPr>
                <w:rFonts w:eastAsia="MS Mincho" w:cs="Times New Roman"/>
                <w:b w:val="0"/>
                <w:bCs w:val="0"/>
                <w:szCs w:val="24"/>
                <w:lang w:val="en-US"/>
              </w:rPr>
            </w:pPr>
            <w:r w:rsidRPr="00C3405B">
              <w:rPr>
                <w:rFonts w:eastAsia="MS Mincho" w:cs="Times New Roman"/>
                <w:b w:val="0"/>
                <w:bCs w:val="0"/>
                <w:szCs w:val="24"/>
                <w:lang w:val="en-US"/>
              </w:rPr>
              <w:t>5018</w:t>
            </w:r>
          </w:p>
        </w:tc>
        <w:tc>
          <w:tcPr>
            <w:tcW w:w="482" w:type="pct"/>
            <w:tcBorders>
              <w:top w:val="none" w:sz="0" w:space="0" w:color="auto"/>
              <w:left w:val="none" w:sz="0" w:space="0" w:color="auto"/>
              <w:right w:val="none" w:sz="0" w:space="0" w:color="auto"/>
            </w:tcBorders>
            <w:noWrap/>
            <w:hideMark/>
          </w:tcPr>
          <w:p w:rsidR="0088705A" w:rsidRPr="00C3405B" w:rsidRDefault="0088705A" w:rsidP="00C3405B">
            <w:pPr>
              <w:widowControl w:val="0"/>
              <w:tabs>
                <w:tab w:val="left" w:pos="360"/>
              </w:tabs>
              <w:spacing w:after="0" w:line="360" w:lineRule="auto"/>
              <w:cnfStyle w:val="100000000000" w:firstRow="1" w:lastRow="0" w:firstColumn="0" w:lastColumn="0" w:oddVBand="0" w:evenVBand="0" w:oddHBand="0" w:evenHBand="0" w:firstRowFirstColumn="0" w:firstRowLastColumn="0" w:lastRowFirstColumn="0" w:lastRowLastColumn="0"/>
              <w:rPr>
                <w:rFonts w:eastAsia="MS Mincho" w:cs="Times New Roman"/>
                <w:b w:val="0"/>
                <w:bCs w:val="0"/>
                <w:szCs w:val="24"/>
                <w:lang w:val="en-US"/>
              </w:rPr>
            </w:pPr>
            <w:r w:rsidRPr="00C3405B">
              <w:rPr>
                <w:rFonts w:eastAsia="MS Mincho" w:cs="Times New Roman"/>
                <w:b w:val="0"/>
                <w:bCs w:val="0"/>
                <w:szCs w:val="24"/>
                <w:lang w:val="en-US"/>
              </w:rPr>
              <w:t>51 end</w:t>
            </w:r>
          </w:p>
        </w:tc>
      </w:tr>
      <w:tr w:rsidR="001F49C6" w:rsidRPr="00C3405B" w:rsidTr="00010D3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31" w:type="pct"/>
            <w:tcBorders>
              <w:left w:val="none" w:sz="0" w:space="0" w:color="auto"/>
              <w:bottom w:val="none" w:sz="0" w:space="0" w:color="auto"/>
            </w:tcBorders>
            <w:noWrap/>
            <w:hideMark/>
          </w:tcPr>
          <w:p w:rsidR="0088705A" w:rsidRPr="00C3405B" w:rsidRDefault="0088705A" w:rsidP="00C3405B">
            <w:pPr>
              <w:widowControl w:val="0"/>
              <w:tabs>
                <w:tab w:val="left" w:pos="360"/>
              </w:tabs>
              <w:spacing w:after="0" w:line="360" w:lineRule="auto"/>
              <w:rPr>
                <w:rFonts w:eastAsia="MS Mincho" w:cs="Times New Roman"/>
                <w:i w:val="0"/>
                <w:iCs w:val="0"/>
                <w:szCs w:val="24"/>
                <w:lang w:val="en-US"/>
              </w:rPr>
            </w:pPr>
            <w:r w:rsidRPr="00C3405B">
              <w:rPr>
                <w:rFonts w:eastAsia="MS Mincho" w:cs="Times New Roman"/>
                <w:i w:val="0"/>
                <w:iCs w:val="0"/>
                <w:szCs w:val="24"/>
                <w:lang w:val="en-US"/>
              </w:rPr>
              <w:t>Sample Number:</w:t>
            </w:r>
          </w:p>
        </w:tc>
        <w:tc>
          <w:tcPr>
            <w:tcW w:w="480"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1</w:t>
            </w:r>
          </w:p>
        </w:tc>
        <w:tc>
          <w:tcPr>
            <w:tcW w:w="481"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2</w:t>
            </w:r>
          </w:p>
        </w:tc>
        <w:tc>
          <w:tcPr>
            <w:tcW w:w="538"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3</w:t>
            </w:r>
          </w:p>
        </w:tc>
        <w:tc>
          <w:tcPr>
            <w:tcW w:w="425"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4</w:t>
            </w:r>
          </w:p>
        </w:tc>
        <w:tc>
          <w:tcPr>
            <w:tcW w:w="482"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5</w:t>
            </w:r>
          </w:p>
        </w:tc>
        <w:tc>
          <w:tcPr>
            <w:tcW w:w="482"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6</w:t>
            </w:r>
          </w:p>
        </w:tc>
        <w:tc>
          <w:tcPr>
            <w:tcW w:w="482"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7</w:t>
            </w:r>
          </w:p>
        </w:tc>
      </w:tr>
      <w:tr w:rsidR="0088705A" w:rsidRPr="00C3405B" w:rsidTr="00846586">
        <w:trPr>
          <w:trHeight w:val="300"/>
        </w:trPr>
        <w:tc>
          <w:tcPr>
            <w:cnfStyle w:val="001000000000" w:firstRow="0" w:lastRow="0" w:firstColumn="1" w:lastColumn="0" w:oddVBand="0" w:evenVBand="0" w:oddHBand="0" w:evenHBand="0" w:firstRowFirstColumn="0" w:firstRowLastColumn="0" w:lastRowFirstColumn="0" w:lastRowLastColumn="0"/>
            <w:tcW w:w="5000" w:type="pct"/>
            <w:gridSpan w:val="8"/>
            <w:tcBorders>
              <w:left w:val="none" w:sz="0" w:space="0" w:color="auto"/>
              <w:bottom w:val="none" w:sz="0" w:space="0" w:color="auto"/>
            </w:tcBorders>
            <w:noWrap/>
            <w:hideMark/>
          </w:tcPr>
          <w:p w:rsidR="0088705A" w:rsidRPr="00C3405B" w:rsidRDefault="0088705A" w:rsidP="00C3405B">
            <w:pPr>
              <w:widowControl w:val="0"/>
              <w:tabs>
                <w:tab w:val="left" w:pos="360"/>
              </w:tabs>
              <w:spacing w:after="0" w:line="360" w:lineRule="auto"/>
              <w:jc w:val="center"/>
              <w:rPr>
                <w:rFonts w:eastAsia="MS Mincho" w:cs="Times New Roman"/>
                <w:i w:val="0"/>
                <w:iCs w:val="0"/>
                <w:szCs w:val="24"/>
                <w:lang w:val="en-US"/>
              </w:rPr>
            </w:pPr>
            <w:r w:rsidRPr="00C3405B">
              <w:rPr>
                <w:rFonts w:eastAsia="MS Mincho" w:cs="Times New Roman"/>
                <w:i w:val="0"/>
                <w:iCs w:val="0"/>
                <w:szCs w:val="24"/>
                <w:lang w:val="en-US"/>
              </w:rPr>
              <w:t>Acoustic Properties</w:t>
            </w:r>
          </w:p>
        </w:tc>
      </w:tr>
      <w:tr w:rsidR="001F49C6" w:rsidRPr="00C3405B" w:rsidTr="00010D3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31" w:type="pct"/>
            <w:tcBorders>
              <w:left w:val="none" w:sz="0" w:space="0" w:color="auto"/>
              <w:bottom w:val="none" w:sz="0" w:space="0" w:color="auto"/>
            </w:tcBorders>
            <w:noWrap/>
            <w:hideMark/>
          </w:tcPr>
          <w:p w:rsidR="0088705A" w:rsidRPr="00C3405B" w:rsidRDefault="0088705A" w:rsidP="00C3405B">
            <w:pPr>
              <w:widowControl w:val="0"/>
              <w:tabs>
                <w:tab w:val="left" w:pos="360"/>
              </w:tabs>
              <w:spacing w:after="0" w:line="360" w:lineRule="auto"/>
              <w:rPr>
                <w:rFonts w:eastAsia="MS Mincho" w:cs="Times New Roman"/>
                <w:i w:val="0"/>
                <w:iCs w:val="0"/>
                <w:szCs w:val="24"/>
                <w:lang w:val="en-US"/>
              </w:rPr>
            </w:pPr>
            <w:proofErr w:type="spellStart"/>
            <w:r w:rsidRPr="00C3405B">
              <w:rPr>
                <w:rFonts w:eastAsia="MS Mincho" w:cs="Times New Roman"/>
                <w:i w:val="0"/>
                <w:iCs w:val="0"/>
                <w:szCs w:val="24"/>
                <w:lang w:val="en-US"/>
              </w:rPr>
              <w:t>L_Aeq</w:t>
            </w:r>
            <w:proofErr w:type="spellEnd"/>
          </w:p>
        </w:tc>
        <w:tc>
          <w:tcPr>
            <w:tcW w:w="480"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80</w:t>
            </w:r>
          </w:p>
        </w:tc>
        <w:tc>
          <w:tcPr>
            <w:tcW w:w="481"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78</w:t>
            </w:r>
          </w:p>
        </w:tc>
        <w:tc>
          <w:tcPr>
            <w:tcW w:w="538"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76</w:t>
            </w:r>
          </w:p>
        </w:tc>
        <w:tc>
          <w:tcPr>
            <w:tcW w:w="425"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83</w:t>
            </w:r>
          </w:p>
        </w:tc>
        <w:tc>
          <w:tcPr>
            <w:tcW w:w="482"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80</w:t>
            </w:r>
          </w:p>
        </w:tc>
        <w:tc>
          <w:tcPr>
            <w:tcW w:w="482"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80</w:t>
            </w:r>
          </w:p>
        </w:tc>
        <w:tc>
          <w:tcPr>
            <w:tcW w:w="482"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77</w:t>
            </w:r>
          </w:p>
        </w:tc>
      </w:tr>
      <w:tr w:rsidR="001F49C6" w:rsidRPr="00C3405B" w:rsidTr="00010D31">
        <w:trPr>
          <w:trHeight w:val="300"/>
        </w:trPr>
        <w:tc>
          <w:tcPr>
            <w:cnfStyle w:val="001000000000" w:firstRow="0" w:lastRow="0" w:firstColumn="1" w:lastColumn="0" w:oddVBand="0" w:evenVBand="0" w:oddHBand="0" w:evenHBand="0" w:firstRowFirstColumn="0" w:firstRowLastColumn="0" w:lastRowFirstColumn="0" w:lastRowLastColumn="0"/>
            <w:tcW w:w="1631" w:type="pct"/>
            <w:tcBorders>
              <w:left w:val="none" w:sz="0" w:space="0" w:color="auto"/>
              <w:bottom w:val="none" w:sz="0" w:space="0" w:color="auto"/>
            </w:tcBorders>
            <w:noWrap/>
            <w:hideMark/>
          </w:tcPr>
          <w:p w:rsidR="0088705A" w:rsidRPr="00C3405B" w:rsidRDefault="0088705A" w:rsidP="00C3405B">
            <w:pPr>
              <w:widowControl w:val="0"/>
              <w:tabs>
                <w:tab w:val="left" w:pos="360"/>
              </w:tabs>
              <w:spacing w:after="0" w:line="360" w:lineRule="auto"/>
              <w:rPr>
                <w:rFonts w:eastAsia="MS Mincho" w:cs="Times New Roman"/>
                <w:i w:val="0"/>
                <w:iCs w:val="0"/>
                <w:szCs w:val="24"/>
                <w:lang w:val="en-US"/>
              </w:rPr>
            </w:pPr>
            <w:r w:rsidRPr="00C3405B">
              <w:rPr>
                <w:rFonts w:eastAsia="MS Mincho" w:cs="Times New Roman"/>
                <w:i w:val="0"/>
                <w:iCs w:val="0"/>
                <w:szCs w:val="24"/>
                <w:lang w:val="en-US"/>
              </w:rPr>
              <w:t>TSLV</w:t>
            </w:r>
          </w:p>
        </w:tc>
        <w:tc>
          <w:tcPr>
            <w:tcW w:w="480" w:type="pct"/>
            <w:noWrap/>
            <w:hideMark/>
          </w:tcPr>
          <w:p w:rsidR="0088705A" w:rsidRPr="00C3405B" w:rsidRDefault="0088705A" w:rsidP="00C3405B">
            <w:pPr>
              <w:widowControl w:val="0"/>
              <w:tabs>
                <w:tab w:val="left" w:pos="360"/>
              </w:tabs>
              <w:spacing w:after="0" w:line="360" w:lineRule="auto"/>
              <w:jc w:val="right"/>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34.7</w:t>
            </w:r>
          </w:p>
        </w:tc>
        <w:tc>
          <w:tcPr>
            <w:tcW w:w="481" w:type="pct"/>
            <w:noWrap/>
            <w:hideMark/>
          </w:tcPr>
          <w:p w:rsidR="0088705A" w:rsidRPr="00C3405B" w:rsidRDefault="0088705A" w:rsidP="00C3405B">
            <w:pPr>
              <w:widowControl w:val="0"/>
              <w:tabs>
                <w:tab w:val="left" w:pos="360"/>
              </w:tabs>
              <w:spacing w:after="0" w:line="360" w:lineRule="auto"/>
              <w:jc w:val="right"/>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31.0</w:t>
            </w:r>
          </w:p>
        </w:tc>
        <w:tc>
          <w:tcPr>
            <w:tcW w:w="538" w:type="pct"/>
            <w:noWrap/>
            <w:hideMark/>
          </w:tcPr>
          <w:p w:rsidR="0088705A" w:rsidRPr="00C3405B" w:rsidRDefault="0088705A" w:rsidP="00C3405B">
            <w:pPr>
              <w:widowControl w:val="0"/>
              <w:tabs>
                <w:tab w:val="left" w:pos="360"/>
              </w:tabs>
              <w:spacing w:after="0" w:line="360" w:lineRule="auto"/>
              <w:jc w:val="right"/>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68.5</w:t>
            </w:r>
          </w:p>
        </w:tc>
        <w:tc>
          <w:tcPr>
            <w:tcW w:w="425" w:type="pct"/>
            <w:noWrap/>
            <w:hideMark/>
          </w:tcPr>
          <w:p w:rsidR="0088705A" w:rsidRPr="00C3405B" w:rsidRDefault="0088705A" w:rsidP="00C3405B">
            <w:pPr>
              <w:widowControl w:val="0"/>
              <w:tabs>
                <w:tab w:val="left" w:pos="360"/>
              </w:tabs>
              <w:spacing w:after="0" w:line="360" w:lineRule="auto"/>
              <w:jc w:val="right"/>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45.9</w:t>
            </w:r>
          </w:p>
        </w:tc>
        <w:tc>
          <w:tcPr>
            <w:tcW w:w="482" w:type="pct"/>
            <w:noWrap/>
            <w:hideMark/>
          </w:tcPr>
          <w:p w:rsidR="0088705A" w:rsidRPr="00C3405B" w:rsidRDefault="0088705A" w:rsidP="00C3405B">
            <w:pPr>
              <w:widowControl w:val="0"/>
              <w:tabs>
                <w:tab w:val="left" w:pos="360"/>
              </w:tabs>
              <w:spacing w:after="0" w:line="360" w:lineRule="auto"/>
              <w:jc w:val="right"/>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60.7</w:t>
            </w:r>
          </w:p>
        </w:tc>
        <w:tc>
          <w:tcPr>
            <w:tcW w:w="482" w:type="pct"/>
            <w:noWrap/>
            <w:hideMark/>
          </w:tcPr>
          <w:p w:rsidR="0088705A" w:rsidRPr="00C3405B" w:rsidRDefault="0088705A" w:rsidP="00C3405B">
            <w:pPr>
              <w:widowControl w:val="0"/>
              <w:tabs>
                <w:tab w:val="left" w:pos="360"/>
              </w:tabs>
              <w:spacing w:after="0" w:line="360" w:lineRule="auto"/>
              <w:jc w:val="right"/>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57.0</w:t>
            </w:r>
          </w:p>
        </w:tc>
        <w:tc>
          <w:tcPr>
            <w:tcW w:w="482" w:type="pct"/>
            <w:noWrap/>
            <w:hideMark/>
          </w:tcPr>
          <w:p w:rsidR="0088705A" w:rsidRPr="00C3405B" w:rsidRDefault="0088705A" w:rsidP="00C3405B">
            <w:pPr>
              <w:widowControl w:val="0"/>
              <w:tabs>
                <w:tab w:val="left" w:pos="360"/>
              </w:tabs>
              <w:spacing w:after="0" w:line="360" w:lineRule="auto"/>
              <w:jc w:val="right"/>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62.6</w:t>
            </w:r>
          </w:p>
        </w:tc>
      </w:tr>
      <w:tr w:rsidR="001F49C6" w:rsidRPr="00C3405B" w:rsidTr="00010D3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31" w:type="pct"/>
            <w:tcBorders>
              <w:left w:val="none" w:sz="0" w:space="0" w:color="auto"/>
              <w:bottom w:val="none" w:sz="0" w:space="0" w:color="auto"/>
            </w:tcBorders>
            <w:noWrap/>
            <w:hideMark/>
          </w:tcPr>
          <w:p w:rsidR="0088705A" w:rsidRPr="00C3405B" w:rsidRDefault="0088705A" w:rsidP="00C3405B">
            <w:pPr>
              <w:widowControl w:val="0"/>
              <w:tabs>
                <w:tab w:val="left" w:pos="360"/>
              </w:tabs>
              <w:spacing w:after="0" w:line="360" w:lineRule="auto"/>
              <w:rPr>
                <w:rFonts w:eastAsia="MS Mincho" w:cs="Times New Roman"/>
                <w:i w:val="0"/>
                <w:iCs w:val="0"/>
                <w:szCs w:val="24"/>
                <w:lang w:val="en-US"/>
              </w:rPr>
            </w:pPr>
            <w:r w:rsidRPr="00C3405B">
              <w:rPr>
                <w:rFonts w:eastAsia="MS Mincho" w:cs="Times New Roman"/>
                <w:i w:val="0"/>
                <w:iCs w:val="0"/>
                <w:szCs w:val="24"/>
                <w:lang w:val="en-US"/>
              </w:rPr>
              <w:t>G</w:t>
            </w:r>
          </w:p>
        </w:tc>
        <w:tc>
          <w:tcPr>
            <w:tcW w:w="480"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490</w:t>
            </w:r>
          </w:p>
        </w:tc>
        <w:tc>
          <w:tcPr>
            <w:tcW w:w="481"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529</w:t>
            </w:r>
          </w:p>
        </w:tc>
        <w:tc>
          <w:tcPr>
            <w:tcW w:w="538"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241</w:t>
            </w:r>
          </w:p>
        </w:tc>
        <w:tc>
          <w:tcPr>
            <w:tcW w:w="425"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356</w:t>
            </w:r>
          </w:p>
        </w:tc>
        <w:tc>
          <w:tcPr>
            <w:tcW w:w="482"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261</w:t>
            </w:r>
          </w:p>
        </w:tc>
        <w:tc>
          <w:tcPr>
            <w:tcW w:w="482"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250</w:t>
            </w:r>
          </w:p>
        </w:tc>
        <w:tc>
          <w:tcPr>
            <w:tcW w:w="482"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234</w:t>
            </w:r>
          </w:p>
        </w:tc>
      </w:tr>
      <w:tr w:rsidR="001F49C6" w:rsidRPr="00C3405B" w:rsidTr="00010D31">
        <w:trPr>
          <w:trHeight w:val="305"/>
        </w:trPr>
        <w:tc>
          <w:tcPr>
            <w:cnfStyle w:val="001000000000" w:firstRow="0" w:lastRow="0" w:firstColumn="1" w:lastColumn="0" w:oddVBand="0" w:evenVBand="0" w:oddHBand="0" w:evenHBand="0" w:firstRowFirstColumn="0" w:firstRowLastColumn="0" w:lastRowFirstColumn="0" w:lastRowLastColumn="0"/>
            <w:tcW w:w="1631" w:type="pct"/>
            <w:tcBorders>
              <w:left w:val="none" w:sz="0" w:space="0" w:color="auto"/>
              <w:bottom w:val="none" w:sz="0" w:space="0" w:color="auto"/>
            </w:tcBorders>
            <w:noWrap/>
            <w:hideMark/>
          </w:tcPr>
          <w:p w:rsidR="003C1F07" w:rsidRPr="00C3405B" w:rsidRDefault="003C1F07" w:rsidP="00C3405B">
            <w:pPr>
              <w:widowControl w:val="0"/>
              <w:tabs>
                <w:tab w:val="left" w:pos="360"/>
              </w:tabs>
              <w:spacing w:after="0" w:line="360" w:lineRule="auto"/>
              <w:rPr>
                <w:rFonts w:eastAsia="MS Mincho" w:cs="Times New Roman"/>
                <w:i w:val="0"/>
                <w:iCs w:val="0"/>
                <w:szCs w:val="24"/>
                <w:lang w:val="en-US"/>
              </w:rPr>
            </w:pPr>
            <w:proofErr w:type="spellStart"/>
            <w:r w:rsidRPr="00C3405B">
              <w:rPr>
                <w:rFonts w:eastAsia="MS Mincho" w:cs="Times New Roman"/>
                <w:i w:val="0"/>
                <w:iCs w:val="0"/>
                <w:szCs w:val="24"/>
                <w:lang w:val="en-US"/>
              </w:rPr>
              <w:t>L_Aeq</w:t>
            </w:r>
            <w:proofErr w:type="spellEnd"/>
            <w:r w:rsidRPr="00C3405B">
              <w:rPr>
                <w:rFonts w:eastAsia="MS Mincho" w:cs="Times New Roman"/>
                <w:i w:val="0"/>
                <w:iCs w:val="0"/>
                <w:szCs w:val="24"/>
                <w:lang w:val="en-US"/>
              </w:rPr>
              <w:t xml:space="preserve"> Ratio</w:t>
            </w:r>
          </w:p>
        </w:tc>
        <w:tc>
          <w:tcPr>
            <w:tcW w:w="480" w:type="pct"/>
            <w:noWrap/>
            <w:hideMark/>
          </w:tcPr>
          <w:p w:rsidR="003C1F07" w:rsidRPr="00C3405B" w:rsidRDefault="003C1F07" w:rsidP="00C3405B">
            <w:pPr>
              <w:widowControl w:val="0"/>
              <w:tabs>
                <w:tab w:val="left" w:pos="360"/>
              </w:tabs>
              <w:spacing w:after="0" w:line="360" w:lineRule="auto"/>
              <w:jc w:val="right"/>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0.046</w:t>
            </w:r>
          </w:p>
        </w:tc>
        <w:tc>
          <w:tcPr>
            <w:tcW w:w="481" w:type="pct"/>
            <w:noWrap/>
            <w:hideMark/>
          </w:tcPr>
          <w:p w:rsidR="003C1F07" w:rsidRPr="00C3405B" w:rsidRDefault="003C1F07" w:rsidP="00C3405B">
            <w:pPr>
              <w:widowControl w:val="0"/>
              <w:tabs>
                <w:tab w:val="left" w:pos="360"/>
              </w:tabs>
              <w:spacing w:after="0" w:line="360" w:lineRule="auto"/>
              <w:jc w:val="right"/>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0.046</w:t>
            </w:r>
          </w:p>
        </w:tc>
        <w:tc>
          <w:tcPr>
            <w:tcW w:w="538" w:type="pct"/>
            <w:noWrap/>
            <w:hideMark/>
          </w:tcPr>
          <w:p w:rsidR="003C1F07" w:rsidRPr="00C3405B" w:rsidRDefault="003C1F07" w:rsidP="00C3405B">
            <w:pPr>
              <w:widowControl w:val="0"/>
              <w:tabs>
                <w:tab w:val="left" w:pos="360"/>
              </w:tabs>
              <w:spacing w:after="0" w:line="360" w:lineRule="auto"/>
              <w:jc w:val="right"/>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0.012</w:t>
            </w:r>
          </w:p>
        </w:tc>
        <w:tc>
          <w:tcPr>
            <w:tcW w:w="425" w:type="pct"/>
            <w:noWrap/>
            <w:hideMark/>
          </w:tcPr>
          <w:p w:rsidR="003C1F07" w:rsidRPr="00C3405B" w:rsidRDefault="003C1F07" w:rsidP="00C3405B">
            <w:pPr>
              <w:widowControl w:val="0"/>
              <w:tabs>
                <w:tab w:val="left" w:pos="360"/>
              </w:tabs>
              <w:spacing w:after="0" w:line="360" w:lineRule="auto"/>
              <w:jc w:val="right"/>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0.031</w:t>
            </w:r>
          </w:p>
        </w:tc>
        <w:tc>
          <w:tcPr>
            <w:tcW w:w="482" w:type="pct"/>
            <w:noWrap/>
            <w:hideMark/>
          </w:tcPr>
          <w:p w:rsidR="003C1F07" w:rsidRPr="00C3405B" w:rsidRDefault="003C1F07" w:rsidP="00C3405B">
            <w:pPr>
              <w:widowControl w:val="0"/>
              <w:tabs>
                <w:tab w:val="left" w:pos="360"/>
              </w:tabs>
              <w:spacing w:after="0" w:line="360" w:lineRule="auto"/>
              <w:jc w:val="right"/>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0.017</w:t>
            </w:r>
          </w:p>
        </w:tc>
        <w:tc>
          <w:tcPr>
            <w:tcW w:w="482" w:type="pct"/>
            <w:noWrap/>
            <w:hideMark/>
          </w:tcPr>
          <w:p w:rsidR="003C1F07" w:rsidRPr="00C3405B" w:rsidRDefault="003C1F07" w:rsidP="00C3405B">
            <w:pPr>
              <w:widowControl w:val="0"/>
              <w:tabs>
                <w:tab w:val="left" w:pos="360"/>
              </w:tabs>
              <w:spacing w:after="0" w:line="360" w:lineRule="auto"/>
              <w:jc w:val="right"/>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0.020</w:t>
            </w:r>
          </w:p>
        </w:tc>
        <w:tc>
          <w:tcPr>
            <w:tcW w:w="482" w:type="pct"/>
            <w:noWrap/>
            <w:hideMark/>
          </w:tcPr>
          <w:p w:rsidR="003C1F07" w:rsidRPr="00C3405B" w:rsidRDefault="003C1F07" w:rsidP="00C3405B">
            <w:pPr>
              <w:widowControl w:val="0"/>
              <w:tabs>
                <w:tab w:val="left" w:pos="360"/>
              </w:tabs>
              <w:spacing w:after="0" w:line="360" w:lineRule="auto"/>
              <w:jc w:val="right"/>
              <w:cnfStyle w:val="000000000000" w:firstRow="0" w:lastRow="0" w:firstColumn="0" w:lastColumn="0" w:oddVBand="0" w:evenVBand="0" w:oddHBand="0"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0.015</w:t>
            </w:r>
          </w:p>
        </w:tc>
      </w:tr>
      <w:tr w:rsidR="001F49C6" w:rsidRPr="00C3405B" w:rsidTr="00010D31">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1631" w:type="pct"/>
            <w:tcBorders>
              <w:left w:val="none" w:sz="0" w:space="0" w:color="auto"/>
              <w:bottom w:val="none" w:sz="0" w:space="0" w:color="auto"/>
            </w:tcBorders>
            <w:noWrap/>
            <w:hideMark/>
          </w:tcPr>
          <w:p w:rsidR="003C1F07" w:rsidRPr="00C3405B" w:rsidRDefault="003C1F07" w:rsidP="00C3405B">
            <w:pPr>
              <w:widowControl w:val="0"/>
              <w:tabs>
                <w:tab w:val="left" w:pos="360"/>
              </w:tabs>
              <w:spacing w:after="0" w:line="360" w:lineRule="auto"/>
              <w:rPr>
                <w:rFonts w:eastAsia="MS Mincho" w:cs="Times New Roman"/>
                <w:i w:val="0"/>
                <w:iCs w:val="0"/>
                <w:szCs w:val="24"/>
                <w:lang w:val="en-US"/>
              </w:rPr>
            </w:pPr>
            <w:proofErr w:type="spellStart"/>
            <w:r w:rsidRPr="00C3405B">
              <w:rPr>
                <w:rFonts w:eastAsia="MS Mincho" w:cs="Times New Roman"/>
                <w:i w:val="0"/>
                <w:iCs w:val="0"/>
                <w:szCs w:val="24"/>
                <w:lang w:val="en-US"/>
              </w:rPr>
              <w:t>L_eq</w:t>
            </w:r>
            <w:proofErr w:type="spellEnd"/>
            <w:r w:rsidRPr="00C3405B">
              <w:rPr>
                <w:rFonts w:eastAsia="MS Mincho" w:cs="Times New Roman"/>
                <w:i w:val="0"/>
                <w:iCs w:val="0"/>
                <w:szCs w:val="24"/>
                <w:lang w:val="en-US"/>
              </w:rPr>
              <w:t xml:space="preserve"> Ratio</w:t>
            </w:r>
          </w:p>
        </w:tc>
        <w:tc>
          <w:tcPr>
            <w:tcW w:w="480" w:type="pct"/>
            <w:noWrap/>
            <w:hideMark/>
          </w:tcPr>
          <w:p w:rsidR="003C1F07" w:rsidRPr="00C3405B" w:rsidRDefault="003C1F07"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0.041</w:t>
            </w:r>
          </w:p>
        </w:tc>
        <w:tc>
          <w:tcPr>
            <w:tcW w:w="481" w:type="pct"/>
            <w:noWrap/>
            <w:hideMark/>
          </w:tcPr>
          <w:p w:rsidR="003C1F07" w:rsidRPr="00C3405B" w:rsidRDefault="003C1F07"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0.042</w:t>
            </w:r>
          </w:p>
        </w:tc>
        <w:tc>
          <w:tcPr>
            <w:tcW w:w="538" w:type="pct"/>
            <w:noWrap/>
            <w:hideMark/>
          </w:tcPr>
          <w:p w:rsidR="003C1F07" w:rsidRPr="00C3405B" w:rsidRDefault="003C1F07"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0.012</w:t>
            </w:r>
          </w:p>
        </w:tc>
        <w:tc>
          <w:tcPr>
            <w:tcW w:w="425" w:type="pct"/>
            <w:noWrap/>
            <w:hideMark/>
          </w:tcPr>
          <w:p w:rsidR="003C1F07" w:rsidRPr="00C3405B" w:rsidRDefault="003C1F07"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0.023</w:t>
            </w:r>
          </w:p>
        </w:tc>
        <w:tc>
          <w:tcPr>
            <w:tcW w:w="482" w:type="pct"/>
            <w:noWrap/>
            <w:hideMark/>
          </w:tcPr>
          <w:p w:rsidR="003C1F07" w:rsidRPr="00C3405B" w:rsidRDefault="003C1F07"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0.014</w:t>
            </w:r>
          </w:p>
        </w:tc>
        <w:tc>
          <w:tcPr>
            <w:tcW w:w="482" w:type="pct"/>
            <w:noWrap/>
            <w:hideMark/>
          </w:tcPr>
          <w:p w:rsidR="003C1F07" w:rsidRPr="00C3405B" w:rsidRDefault="003C1F07"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0.015</w:t>
            </w:r>
          </w:p>
        </w:tc>
        <w:tc>
          <w:tcPr>
            <w:tcW w:w="482" w:type="pct"/>
            <w:noWrap/>
            <w:hideMark/>
          </w:tcPr>
          <w:p w:rsidR="003C1F07" w:rsidRPr="00C3405B" w:rsidRDefault="003C1F07"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0.013</w:t>
            </w:r>
          </w:p>
        </w:tc>
      </w:tr>
      <w:tr w:rsidR="0088705A" w:rsidRPr="00C3405B" w:rsidTr="00846586">
        <w:trPr>
          <w:trHeight w:val="300"/>
        </w:trPr>
        <w:tc>
          <w:tcPr>
            <w:cnfStyle w:val="001000000000" w:firstRow="0" w:lastRow="0" w:firstColumn="1" w:lastColumn="0" w:oddVBand="0" w:evenVBand="0" w:oddHBand="0" w:evenHBand="0" w:firstRowFirstColumn="0" w:firstRowLastColumn="0" w:lastRowFirstColumn="0" w:lastRowLastColumn="0"/>
            <w:tcW w:w="5000" w:type="pct"/>
            <w:gridSpan w:val="8"/>
            <w:tcBorders>
              <w:left w:val="none" w:sz="0" w:space="0" w:color="auto"/>
              <w:bottom w:val="none" w:sz="0" w:space="0" w:color="auto"/>
            </w:tcBorders>
            <w:noWrap/>
            <w:hideMark/>
          </w:tcPr>
          <w:p w:rsidR="0088705A" w:rsidRPr="00C3405B" w:rsidRDefault="0088705A" w:rsidP="00C3405B">
            <w:pPr>
              <w:widowControl w:val="0"/>
              <w:tabs>
                <w:tab w:val="left" w:pos="360"/>
              </w:tabs>
              <w:spacing w:after="0" w:line="360" w:lineRule="auto"/>
              <w:jc w:val="center"/>
              <w:rPr>
                <w:rFonts w:eastAsia="MS Mincho" w:cs="Times New Roman"/>
                <w:i w:val="0"/>
                <w:iCs w:val="0"/>
                <w:szCs w:val="24"/>
                <w:lang w:val="en-US"/>
              </w:rPr>
            </w:pPr>
            <w:r w:rsidRPr="00C3405B">
              <w:rPr>
                <w:rFonts w:eastAsia="MS Mincho" w:cs="Times New Roman"/>
                <w:i w:val="0"/>
                <w:iCs w:val="0"/>
                <w:szCs w:val="24"/>
                <w:lang w:val="en-US"/>
              </w:rPr>
              <w:t>Physical Properties</w:t>
            </w:r>
          </w:p>
        </w:tc>
      </w:tr>
      <w:tr w:rsidR="001F49C6" w:rsidRPr="00C3405B" w:rsidTr="00010D31">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631" w:type="pct"/>
            <w:tcBorders>
              <w:left w:val="none" w:sz="0" w:space="0" w:color="auto"/>
              <w:bottom w:val="none" w:sz="0" w:space="0" w:color="auto"/>
            </w:tcBorders>
            <w:noWrap/>
            <w:hideMark/>
          </w:tcPr>
          <w:p w:rsidR="0088705A" w:rsidRPr="0094106E" w:rsidRDefault="001F49C6" w:rsidP="00010D31">
            <w:pPr>
              <w:widowControl w:val="0"/>
              <w:tabs>
                <w:tab w:val="left" w:pos="360"/>
              </w:tabs>
              <w:spacing w:after="0" w:line="360" w:lineRule="auto"/>
              <w:rPr>
                <w:rFonts w:eastAsia="MS Mincho" w:cs="Times New Roman"/>
                <w:i w:val="0"/>
                <w:iCs w:val="0"/>
                <w:szCs w:val="24"/>
                <w:highlight w:val="yellow"/>
                <w:lang w:val="en-US"/>
              </w:rPr>
            </w:pPr>
            <w:r w:rsidRPr="00010D31">
              <w:rPr>
                <w:rFonts w:eastAsia="MS Mincho" w:cs="Times New Roman"/>
                <w:i w:val="0"/>
                <w:iCs w:val="0"/>
                <w:szCs w:val="24"/>
                <w:lang w:val="en-US"/>
              </w:rPr>
              <w:t>Specific Landscape Parameter</w:t>
            </w:r>
          </w:p>
        </w:tc>
        <w:tc>
          <w:tcPr>
            <w:tcW w:w="480"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633</w:t>
            </w:r>
          </w:p>
        </w:tc>
        <w:tc>
          <w:tcPr>
            <w:tcW w:w="481"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618</w:t>
            </w:r>
          </w:p>
        </w:tc>
        <w:tc>
          <w:tcPr>
            <w:tcW w:w="538"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1417</w:t>
            </w:r>
          </w:p>
        </w:tc>
        <w:tc>
          <w:tcPr>
            <w:tcW w:w="425"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416</w:t>
            </w:r>
          </w:p>
        </w:tc>
        <w:tc>
          <w:tcPr>
            <w:tcW w:w="482"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666</w:t>
            </w:r>
          </w:p>
        </w:tc>
        <w:tc>
          <w:tcPr>
            <w:tcW w:w="482"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446</w:t>
            </w:r>
          </w:p>
        </w:tc>
        <w:tc>
          <w:tcPr>
            <w:tcW w:w="482" w:type="pct"/>
            <w:noWrap/>
            <w:hideMark/>
          </w:tcPr>
          <w:p w:rsidR="0088705A" w:rsidRPr="00C3405B" w:rsidRDefault="0088705A" w:rsidP="00C3405B">
            <w:pPr>
              <w:widowControl w:val="0"/>
              <w:tabs>
                <w:tab w:val="left" w:pos="360"/>
              </w:tabs>
              <w:spacing w:after="0" w:line="360" w:lineRule="auto"/>
              <w:jc w:val="right"/>
              <w:cnfStyle w:val="000000100000" w:firstRow="0" w:lastRow="0" w:firstColumn="0" w:lastColumn="0" w:oddVBand="0" w:evenVBand="0" w:oddHBand="1" w:evenHBand="0" w:firstRowFirstColumn="0" w:firstRowLastColumn="0" w:lastRowFirstColumn="0" w:lastRowLastColumn="0"/>
              <w:rPr>
                <w:rFonts w:eastAsia="MS Mincho" w:cs="Times New Roman"/>
                <w:szCs w:val="24"/>
                <w:lang w:val="en-US"/>
              </w:rPr>
            </w:pPr>
            <w:r w:rsidRPr="00C3405B">
              <w:rPr>
                <w:rFonts w:eastAsia="MS Mincho" w:cs="Times New Roman"/>
                <w:szCs w:val="24"/>
                <w:lang w:val="en-US"/>
              </w:rPr>
              <w:t>820</w:t>
            </w:r>
          </w:p>
        </w:tc>
      </w:tr>
    </w:tbl>
    <w:p w:rsidR="00A132E7" w:rsidRPr="00C3405B" w:rsidRDefault="009D2105" w:rsidP="00C3405B">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p>
    <w:p w:rsidR="00307947" w:rsidRDefault="00846586" w:rsidP="00C3405B">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t xml:space="preserve">The </w:t>
      </w:r>
      <w:r w:rsidR="003002A6">
        <w:rPr>
          <w:rFonts w:eastAsia="MS Mincho" w:cs="Times New Roman"/>
          <w:szCs w:val="24"/>
          <w:lang w:val="en-US"/>
        </w:rPr>
        <w:t xml:space="preserve">measure of vegetation, called the </w:t>
      </w:r>
      <w:r>
        <w:rPr>
          <w:rFonts w:eastAsia="MS Mincho" w:cs="Times New Roman"/>
          <w:szCs w:val="24"/>
          <w:lang w:val="en-US"/>
        </w:rPr>
        <w:t>specific landscape parameter</w:t>
      </w:r>
      <w:r w:rsidR="003002A6">
        <w:rPr>
          <w:rFonts w:eastAsia="MS Mincho" w:cs="Times New Roman"/>
          <w:szCs w:val="24"/>
          <w:lang w:val="en-US"/>
        </w:rPr>
        <w:t>,</w:t>
      </w:r>
      <w:r>
        <w:rPr>
          <w:rFonts w:eastAsia="MS Mincho" w:cs="Times New Roman"/>
          <w:szCs w:val="24"/>
          <w:lang w:val="en-US"/>
        </w:rPr>
        <w:t xml:space="preserve"> was </w:t>
      </w:r>
      <w:r w:rsidR="003002A6">
        <w:rPr>
          <w:rFonts w:eastAsia="MS Mincho" w:cs="Times New Roman"/>
          <w:szCs w:val="24"/>
          <w:lang w:val="en-US"/>
        </w:rPr>
        <w:t>selected based on</w:t>
      </w:r>
      <w:r>
        <w:rPr>
          <w:rFonts w:eastAsia="MS Mincho" w:cs="Times New Roman"/>
          <w:szCs w:val="24"/>
          <w:lang w:val="en-US"/>
        </w:rPr>
        <w:t xml:space="preserve"> high</w:t>
      </w:r>
      <w:r w:rsidR="003002A6">
        <w:rPr>
          <w:rFonts w:eastAsia="MS Mincho" w:cs="Times New Roman"/>
          <w:szCs w:val="24"/>
          <w:lang w:val="en-US"/>
        </w:rPr>
        <w:t>est</w:t>
      </w:r>
      <w:r>
        <w:rPr>
          <w:rFonts w:eastAsia="MS Mincho" w:cs="Times New Roman"/>
          <w:szCs w:val="24"/>
          <w:lang w:val="en-US"/>
        </w:rPr>
        <w:t xml:space="preserve"> correlation with the acoustical parameters </w:t>
      </w:r>
      <w:r w:rsidR="00A42CF4">
        <w:rPr>
          <w:rFonts w:eastAsia="MS Mincho" w:cs="Times New Roman"/>
          <w:szCs w:val="24"/>
          <w:lang w:val="en-US"/>
        </w:rPr>
        <w:t>t</w:t>
      </w:r>
      <w:r w:rsidR="00307947" w:rsidRPr="00C3405B">
        <w:rPr>
          <w:rFonts w:eastAsia="MS Mincho" w:cs="Times New Roman"/>
          <w:szCs w:val="24"/>
          <w:lang w:val="en-US"/>
        </w:rPr>
        <w:t>he specific landscape parameter</w:t>
      </w:r>
      <w:r w:rsidR="00307947">
        <w:rPr>
          <w:rFonts w:eastAsia="MS Mincho" w:cs="Times New Roman"/>
          <w:szCs w:val="24"/>
          <w:lang w:val="en-US"/>
        </w:rPr>
        <w:t xml:space="preserve"> in </w:t>
      </w:r>
      <w:r>
        <w:rPr>
          <w:rFonts w:eastAsia="MS Mincho" w:cs="Times New Roman"/>
          <w:szCs w:val="24"/>
          <w:lang w:val="en-US"/>
        </w:rPr>
        <w:t>square</w:t>
      </w:r>
      <w:r w:rsidR="003002A6">
        <w:rPr>
          <w:rFonts w:eastAsia="MS Mincho" w:cs="Times New Roman"/>
          <w:szCs w:val="24"/>
          <w:lang w:val="en-US"/>
        </w:rPr>
        <w:t xml:space="preserve"> </w:t>
      </w:r>
      <w:r w:rsidR="00C00DA3">
        <w:rPr>
          <w:rFonts w:eastAsia="MS Mincho" w:cs="Times New Roman"/>
          <w:szCs w:val="24"/>
          <w:lang w:val="en-US"/>
        </w:rPr>
        <w:t>meters</w:t>
      </w:r>
      <w:r w:rsidR="00307947" w:rsidRPr="00C3405B">
        <w:rPr>
          <w:rFonts w:eastAsia="MS Mincho" w:cs="Times New Roman"/>
          <w:szCs w:val="24"/>
          <w:lang w:val="en-US"/>
        </w:rPr>
        <w:t xml:space="preserve"> is defined as the total vertical and non-vertical vegetated surfaces bounding the backyard site, </w:t>
      </w:r>
      <w:r w:rsidR="00307947">
        <w:rPr>
          <w:rFonts w:eastAsia="MS Mincho" w:cs="Times New Roman"/>
          <w:szCs w:val="24"/>
          <w:lang w:val="en-US"/>
        </w:rPr>
        <w:t>following fences, building facades</w:t>
      </w:r>
      <w:r w:rsidR="00307947" w:rsidRPr="00C3405B">
        <w:rPr>
          <w:rFonts w:eastAsia="MS Mincho" w:cs="Times New Roman"/>
          <w:szCs w:val="24"/>
          <w:lang w:val="en-US"/>
        </w:rPr>
        <w:t xml:space="preserve"> and the highway barrier.</w:t>
      </w:r>
      <w:r w:rsidR="009D2105">
        <w:rPr>
          <w:rFonts w:eastAsia="MS Mincho" w:cs="Times New Roman"/>
          <w:szCs w:val="24"/>
          <w:lang w:val="en-US"/>
        </w:rPr>
        <w:tab/>
      </w:r>
    </w:p>
    <w:p w:rsidR="00C26BAC" w:rsidRPr="00C3405B" w:rsidRDefault="003002A6" w:rsidP="00C3405B">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r w:rsidR="002E6E63" w:rsidRPr="00C3405B">
        <w:rPr>
          <w:rFonts w:eastAsia="MS Mincho" w:cs="Times New Roman"/>
          <w:szCs w:val="24"/>
          <w:lang w:val="en-US"/>
        </w:rPr>
        <w:t xml:space="preserve">The acoustic and soundscape parameters were plotted against the </w:t>
      </w:r>
      <w:r w:rsidR="00307947">
        <w:rPr>
          <w:rFonts w:eastAsia="MS Mincho" w:cs="Times New Roman"/>
          <w:szCs w:val="24"/>
          <w:lang w:val="en-US"/>
        </w:rPr>
        <w:t xml:space="preserve">specific </w:t>
      </w:r>
      <w:r w:rsidR="002E6E63" w:rsidRPr="00C3405B">
        <w:rPr>
          <w:rFonts w:eastAsia="MS Mincho" w:cs="Times New Roman"/>
          <w:szCs w:val="24"/>
          <w:lang w:val="en-US"/>
        </w:rPr>
        <w:t xml:space="preserve">landscape parameter. </w:t>
      </w:r>
      <w:r w:rsidR="00437467" w:rsidRPr="00C3405B">
        <w:rPr>
          <w:rFonts w:eastAsia="MS Mincho" w:cs="Times New Roman"/>
          <w:szCs w:val="24"/>
          <w:lang w:val="en-US"/>
        </w:rPr>
        <w:t xml:space="preserve">Strong correlations were found in the scatter plots </w:t>
      </w:r>
      <w:proofErr w:type="gramStart"/>
      <w:r w:rsidR="0044575C" w:rsidRPr="00C3405B">
        <w:rPr>
          <w:rFonts w:eastAsia="MS Mincho" w:cs="Times New Roman"/>
          <w:szCs w:val="24"/>
          <w:lang w:val="en-US"/>
        </w:rPr>
        <w:t xml:space="preserve">of </w:t>
      </w:r>
      <w:proofErr w:type="gramEnd"/>
      <m:oMath>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Aeq</m:t>
            </m:r>
          </m:sub>
        </m:sSub>
      </m:oMath>
      <w:r w:rsidR="0044575C" w:rsidRPr="00C3405B">
        <w:rPr>
          <w:rFonts w:eastAsia="MS Mincho" w:cs="Times New Roman"/>
          <w:szCs w:val="24"/>
          <w:lang w:val="en-US"/>
        </w:rPr>
        <w:t xml:space="preserve">, TSLV, </w:t>
      </w:r>
      <w:r w:rsidR="00D5264F" w:rsidRPr="00C3405B">
        <w:rPr>
          <w:rFonts w:eastAsia="MS Mincho" w:cs="Times New Roman"/>
          <w:szCs w:val="24"/>
          <w:lang w:val="en-US"/>
        </w:rPr>
        <w:t>A-weighted and un</w:t>
      </w:r>
      <w:r w:rsidR="00740AA3" w:rsidRPr="00C3405B">
        <w:rPr>
          <w:rFonts w:eastAsia="MS Mincho" w:cs="Times New Roman"/>
          <w:szCs w:val="24"/>
          <w:lang w:val="en-US"/>
        </w:rPr>
        <w:t>-</w:t>
      </w:r>
      <w:r w:rsidR="00D5264F" w:rsidRPr="00C3405B">
        <w:rPr>
          <w:rFonts w:eastAsia="MS Mincho" w:cs="Times New Roman"/>
          <w:szCs w:val="24"/>
          <w:lang w:val="en-US"/>
        </w:rPr>
        <w:t>weighted</w:t>
      </w:r>
      <w:r w:rsidR="00740415" w:rsidRPr="00C3405B">
        <w:rPr>
          <w:rFonts w:eastAsia="MS Mincho" w:cs="Times New Roman"/>
          <w:szCs w:val="24"/>
          <w:lang w:val="en-US"/>
        </w:rPr>
        <w:t xml:space="preserve"> biophony/anthrophony ratios</w:t>
      </w:r>
      <w:r w:rsidR="0044575C" w:rsidRPr="00C3405B">
        <w:rPr>
          <w:rFonts w:eastAsia="MS Mincho" w:cs="Times New Roman"/>
          <w:szCs w:val="24"/>
          <w:lang w:val="en-US"/>
        </w:rPr>
        <w:t xml:space="preserve"> against </w:t>
      </w:r>
      <w:r w:rsidR="00C00DA3">
        <w:rPr>
          <w:rFonts w:eastAsia="MS Mincho" w:cs="Times New Roman"/>
          <w:szCs w:val="24"/>
          <w:lang w:val="en-US"/>
        </w:rPr>
        <w:t>the specific landscape parameter.</w:t>
      </w:r>
      <w:r w:rsidR="00C00DA3">
        <w:rPr>
          <w:rFonts w:eastAsia="MS Mincho" w:cs="Times New Roman"/>
          <w:szCs w:val="24"/>
          <w:lang w:val="en-US"/>
        </w:rPr>
        <w:tab/>
      </w:r>
      <w:r w:rsidR="008618A8" w:rsidRPr="00C3405B">
        <w:rPr>
          <w:rFonts w:eastAsia="MS Mincho" w:cs="Times New Roman"/>
          <w:szCs w:val="24"/>
          <w:lang w:val="en-US"/>
        </w:rPr>
        <w:t xml:space="preserve"> </w:t>
      </w:r>
      <w:r w:rsidR="0044575C" w:rsidRPr="00C3405B">
        <w:rPr>
          <w:rFonts w:eastAsia="MS Mincho" w:cs="Times New Roman"/>
          <w:szCs w:val="24"/>
          <w:lang w:val="en-US"/>
        </w:rPr>
        <w:t>The parameters were plotted in a semi-log</w:t>
      </w:r>
      <w:r w:rsidR="00C26BAC" w:rsidRPr="00C3405B">
        <w:rPr>
          <w:rFonts w:eastAsia="MS Mincho" w:cs="Times New Roman"/>
          <w:szCs w:val="24"/>
          <w:lang w:val="en-US"/>
        </w:rPr>
        <w:t xml:space="preserve"> along the x-axis </w:t>
      </w:r>
      <w:r w:rsidR="00C26BAC" w:rsidRPr="00C00DA3">
        <w:rPr>
          <w:rFonts w:eastAsia="MS Mincho" w:cs="Times New Roman"/>
          <w:szCs w:val="24"/>
          <w:lang w:val="en-US"/>
        </w:rPr>
        <w:t xml:space="preserve">against </w:t>
      </w:r>
      <w:r w:rsidR="00C00DA3" w:rsidRPr="00C00DA3">
        <w:rPr>
          <w:rFonts w:eastAsia="MS Mincho" w:cs="Times New Roman"/>
          <w:szCs w:val="24"/>
          <w:lang w:val="en-US"/>
        </w:rPr>
        <w:t>the five</w:t>
      </w:r>
      <w:r w:rsidR="00C26BAC" w:rsidRPr="00C3405B">
        <w:rPr>
          <w:rFonts w:eastAsia="MS Mincho" w:cs="Times New Roman"/>
          <w:szCs w:val="24"/>
          <w:lang w:val="en-US"/>
        </w:rPr>
        <w:t xml:space="preserve"> different landscape param</w:t>
      </w:r>
      <w:r w:rsidR="007C29AB" w:rsidRPr="00C3405B">
        <w:rPr>
          <w:rFonts w:eastAsia="MS Mincho" w:cs="Times New Roman"/>
          <w:szCs w:val="24"/>
          <w:lang w:val="en-US"/>
        </w:rPr>
        <w:t>eters. It was found that the A-w</w:t>
      </w:r>
      <w:r w:rsidR="00C26BAC" w:rsidRPr="00C3405B">
        <w:rPr>
          <w:rFonts w:eastAsia="MS Mincho" w:cs="Times New Roman"/>
          <w:szCs w:val="24"/>
          <w:lang w:val="en-US"/>
        </w:rPr>
        <w:t xml:space="preserve">eighted </w:t>
      </w:r>
      <w:r w:rsidR="007C29AB" w:rsidRPr="00C3405B">
        <w:rPr>
          <w:rFonts w:eastAsia="MS Mincho" w:cs="Times New Roman"/>
          <w:szCs w:val="24"/>
          <w:lang w:val="en-US"/>
        </w:rPr>
        <w:t>s</w:t>
      </w:r>
      <w:r w:rsidR="00C26BAC" w:rsidRPr="00C3405B">
        <w:rPr>
          <w:rFonts w:eastAsia="MS Mincho" w:cs="Times New Roman"/>
          <w:szCs w:val="24"/>
          <w:lang w:val="en-US"/>
        </w:rPr>
        <w:t xml:space="preserve">ound </w:t>
      </w:r>
      <w:r w:rsidR="007C29AB" w:rsidRPr="00C3405B">
        <w:rPr>
          <w:rFonts w:eastAsia="MS Mincho" w:cs="Times New Roman"/>
          <w:szCs w:val="24"/>
          <w:lang w:val="en-US"/>
        </w:rPr>
        <w:t>p</w:t>
      </w:r>
      <w:r w:rsidR="00C26BAC" w:rsidRPr="00C3405B">
        <w:rPr>
          <w:rFonts w:eastAsia="MS Mincho" w:cs="Times New Roman"/>
          <w:szCs w:val="24"/>
          <w:lang w:val="en-US"/>
        </w:rPr>
        <w:t>ressure level has a correlation to the specific landscape parameter regardless of the soundscape</w:t>
      </w:r>
      <w:proofErr w:type="gramStart"/>
      <w:r w:rsidR="00C26BAC" w:rsidRPr="00C3405B">
        <w:rPr>
          <w:rFonts w:eastAsia="MS Mincho" w:cs="Times New Roman"/>
          <w:szCs w:val="24"/>
          <w:lang w:val="en-US"/>
        </w:rPr>
        <w:t>.</w:t>
      </w:r>
      <w:r w:rsidR="001F49C6" w:rsidRPr="00C3405B">
        <w:rPr>
          <w:rFonts w:eastAsia="MS Mincho" w:cs="Times New Roman"/>
          <w:szCs w:val="24"/>
          <w:lang w:val="en-US"/>
        </w:rPr>
        <w:t>.</w:t>
      </w:r>
      <w:proofErr w:type="gramEnd"/>
    </w:p>
    <w:p w:rsidR="00C26BAC" w:rsidRPr="00C3405B" w:rsidRDefault="00C26BAC" w:rsidP="00C3405B">
      <w:pPr>
        <w:widowControl w:val="0"/>
        <w:tabs>
          <w:tab w:val="left" w:pos="360"/>
        </w:tabs>
        <w:spacing w:after="0" w:line="360" w:lineRule="auto"/>
        <w:rPr>
          <w:rFonts w:eastAsia="MS Mincho" w:cs="Times New Roman"/>
          <w:szCs w:val="24"/>
          <w:lang w:val="en-US"/>
        </w:rPr>
      </w:pPr>
    </w:p>
    <w:p w:rsidR="005F56CC" w:rsidRPr="00C3405B" w:rsidRDefault="000010A2" w:rsidP="00C3405B">
      <w:pPr>
        <w:widowControl w:val="0"/>
        <w:tabs>
          <w:tab w:val="left" w:pos="360"/>
        </w:tabs>
        <w:spacing w:after="0" w:line="360" w:lineRule="auto"/>
        <w:jc w:val="center"/>
        <w:rPr>
          <w:rFonts w:eastAsia="MS Mincho" w:cs="Times New Roman"/>
          <w:szCs w:val="24"/>
          <w:lang w:val="en-US"/>
        </w:rPr>
      </w:pPr>
      <w:r>
        <w:rPr>
          <w:noProof/>
          <w:lang w:val="en-US"/>
        </w:rPr>
        <w:lastRenderedPageBreak/>
        <w:drawing>
          <wp:inline distT="0" distB="0" distL="0" distR="0" wp14:anchorId="0153AC4D" wp14:editId="0205B003">
            <wp:extent cx="4934607" cy="3153103"/>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B465E6" w:rsidRPr="00C3405B" w:rsidRDefault="00B465E6" w:rsidP="00C3405B">
      <w:pPr>
        <w:widowControl w:val="0"/>
        <w:tabs>
          <w:tab w:val="left" w:pos="360"/>
        </w:tabs>
        <w:spacing w:after="0" w:line="360" w:lineRule="auto"/>
        <w:jc w:val="center"/>
        <w:rPr>
          <w:rFonts w:eastAsia="MS Mincho" w:cs="Times New Roman"/>
          <w:szCs w:val="24"/>
          <w:lang w:val="en-US"/>
        </w:rPr>
      </w:pPr>
    </w:p>
    <w:p w:rsidR="00320FE2" w:rsidRPr="009F2860" w:rsidRDefault="0044575C" w:rsidP="009F2860">
      <w:pPr>
        <w:pStyle w:val="Caption"/>
      </w:pPr>
      <w:bookmarkStart w:id="18" w:name="_Toc375301317"/>
      <w:r w:rsidRPr="0054468F">
        <w:t xml:space="preserve">Figure </w:t>
      </w:r>
      <w:fldSimple w:instr=" SEQ Figure \*ARABIC ">
        <w:r w:rsidR="0002752F">
          <w:rPr>
            <w:noProof/>
          </w:rPr>
          <w:t>3</w:t>
        </w:r>
      </w:fldSimple>
      <w:r w:rsidR="00CF3555" w:rsidRPr="0054468F">
        <w:t xml:space="preserve">: </w:t>
      </w:r>
      <w:r w:rsidR="00CF3555" w:rsidRPr="009F2860">
        <w:t>A-w</w:t>
      </w:r>
      <w:r w:rsidRPr="009F2860">
        <w:t xml:space="preserve">eighted sound pressure level </w:t>
      </w:r>
      <w:r w:rsidR="009F2860">
        <w:t>and specific landscape descriptor</w:t>
      </w:r>
      <w:bookmarkEnd w:id="18"/>
    </w:p>
    <w:p w:rsidR="009F2860" w:rsidRDefault="009D2105" w:rsidP="00C3405B">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p>
    <w:p w:rsidR="00485A7B" w:rsidRPr="00C3405B" w:rsidRDefault="00195413" w:rsidP="00C3405B">
      <w:pPr>
        <w:widowControl w:val="0"/>
        <w:tabs>
          <w:tab w:val="left" w:pos="360"/>
        </w:tabs>
        <w:spacing w:after="0" w:line="360" w:lineRule="auto"/>
        <w:rPr>
          <w:rFonts w:eastAsia="MS Mincho" w:cs="Times New Roman"/>
          <w:szCs w:val="24"/>
          <w:lang w:val="en-US"/>
        </w:rPr>
      </w:pPr>
      <w:r w:rsidRPr="00C3405B">
        <w:rPr>
          <w:rFonts w:eastAsia="MS Mincho" w:cs="Times New Roman"/>
          <w:szCs w:val="24"/>
          <w:lang w:val="en-US"/>
        </w:rPr>
        <w:t xml:space="preserve">The gravity centroid frequency scatter </w:t>
      </w:r>
      <w:r w:rsidR="007C29AB" w:rsidRPr="00C3405B">
        <w:rPr>
          <w:rFonts w:eastAsia="MS Mincho" w:cs="Times New Roman"/>
          <w:szCs w:val="24"/>
          <w:lang w:val="en-US"/>
        </w:rPr>
        <w:t xml:space="preserve">was </w:t>
      </w:r>
      <w:r w:rsidRPr="00C3405B">
        <w:rPr>
          <w:rFonts w:eastAsia="MS Mincho" w:cs="Times New Roman"/>
          <w:szCs w:val="24"/>
          <w:lang w:val="en-US"/>
        </w:rPr>
        <w:t xml:space="preserve">graphed, but </w:t>
      </w:r>
      <w:r w:rsidR="007C29AB" w:rsidRPr="00C3405B">
        <w:rPr>
          <w:rFonts w:eastAsia="MS Mincho" w:cs="Times New Roman"/>
          <w:szCs w:val="24"/>
          <w:lang w:val="en-US"/>
        </w:rPr>
        <w:t xml:space="preserve">it displayed </w:t>
      </w:r>
      <w:r w:rsidRPr="00C3405B">
        <w:rPr>
          <w:rFonts w:eastAsia="MS Mincho" w:cs="Times New Roman"/>
          <w:szCs w:val="24"/>
          <w:lang w:val="en-US"/>
        </w:rPr>
        <w:t>no correlation to any of the landscape parameters.</w:t>
      </w:r>
      <w:r w:rsidR="007C29AB" w:rsidRPr="00C3405B">
        <w:rPr>
          <w:rFonts w:eastAsia="MS Mincho" w:cs="Times New Roman"/>
          <w:szCs w:val="24"/>
          <w:lang w:val="en-US"/>
        </w:rPr>
        <w:t xml:space="preserve"> T</w:t>
      </w:r>
      <w:r w:rsidRPr="00C3405B">
        <w:rPr>
          <w:rFonts w:eastAsia="MS Mincho" w:cs="Times New Roman"/>
          <w:szCs w:val="24"/>
          <w:lang w:val="en-US"/>
        </w:rPr>
        <w:t xml:space="preserve">he centroid and the biophony/anthrophony ratios are similar because they explore the average frequency of the sound recording over a period of time. </w:t>
      </w:r>
      <w:r w:rsidR="00485A7B" w:rsidRPr="00C3405B">
        <w:rPr>
          <w:rFonts w:eastAsia="MS Mincho" w:cs="Times New Roman"/>
          <w:szCs w:val="24"/>
          <w:lang w:val="en-US"/>
        </w:rPr>
        <w:t>Although the biophony/anthrophony ratios are distinct between soundscapes A, B and C, the ratios are constant throughout the properties in Soundscape A.  The ratio ranges from 0-1, which means the soundscapes actually have little differentiation between the two. The high correlation is caused by the fact there is little variation in the sound recordings.</w:t>
      </w:r>
    </w:p>
    <w:p w:rsidR="00485A7B" w:rsidRDefault="00485A7B" w:rsidP="00B977C9">
      <w:pPr>
        <w:rPr>
          <w:rFonts w:eastAsia="MS Mincho"/>
          <w:lang w:val="en-US"/>
        </w:rPr>
      </w:pPr>
    </w:p>
    <w:p w:rsidR="000010A2" w:rsidRPr="00C3405B" w:rsidRDefault="000010A2" w:rsidP="00B977C9">
      <w:pPr>
        <w:rPr>
          <w:rFonts w:eastAsia="MS Mincho"/>
          <w:lang w:val="en-US"/>
        </w:rPr>
      </w:pPr>
      <w:r>
        <w:rPr>
          <w:noProof/>
          <w:lang w:val="en-US"/>
        </w:rPr>
        <w:lastRenderedPageBreak/>
        <w:drawing>
          <wp:inline distT="0" distB="0" distL="0" distR="0" wp14:anchorId="37B1E088" wp14:editId="3DFFA177">
            <wp:extent cx="5943600" cy="2565517"/>
            <wp:effectExtent l="0" t="0" r="0" b="635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485A7B" w:rsidRDefault="00485A7B" w:rsidP="0054468F">
      <w:pPr>
        <w:pStyle w:val="Caption"/>
      </w:pPr>
      <w:bookmarkStart w:id="19" w:name="_Toc375301318"/>
      <w:r w:rsidRPr="0054468F">
        <w:t xml:space="preserve">Figure </w:t>
      </w:r>
      <w:fldSimple w:instr=" SEQ Figure \* arabic ">
        <w:r w:rsidR="0002752F">
          <w:rPr>
            <w:noProof/>
          </w:rPr>
          <w:t>4</w:t>
        </w:r>
      </w:fldSimple>
      <w:r w:rsidRPr="0054468F">
        <w:t>: A-weighted biophony/anthrophony ratio and amount of 2D absorptive material</w:t>
      </w:r>
      <w:bookmarkEnd w:id="19"/>
    </w:p>
    <w:p w:rsidR="0054468F" w:rsidRPr="0054468F" w:rsidRDefault="0054468F" w:rsidP="0054468F"/>
    <w:p w:rsidR="00485A7B" w:rsidRPr="00C3405B" w:rsidRDefault="000010A2" w:rsidP="00B977C9">
      <w:pPr>
        <w:rPr>
          <w:rFonts w:eastAsia="MS Mincho"/>
          <w:lang w:val="en-US"/>
        </w:rPr>
      </w:pPr>
      <w:r>
        <w:rPr>
          <w:noProof/>
          <w:lang w:val="en-US"/>
        </w:rPr>
        <w:drawing>
          <wp:inline distT="0" distB="0" distL="0" distR="0" wp14:anchorId="4144277D" wp14:editId="6EABC63E">
            <wp:extent cx="5752214" cy="3147238"/>
            <wp:effectExtent l="0" t="0" r="1270" b="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485A7B" w:rsidRPr="008B1FCC" w:rsidRDefault="00485A7B" w:rsidP="0054468F">
      <w:pPr>
        <w:pStyle w:val="Caption"/>
        <w:rPr>
          <w:highlight w:val="yellow"/>
        </w:rPr>
      </w:pPr>
      <w:bookmarkStart w:id="20" w:name="_Toc375301319"/>
      <w:r w:rsidRPr="0054468F">
        <w:t xml:space="preserve">Figure </w:t>
      </w:r>
      <w:fldSimple w:instr=" SEQ Figure \* arabic ">
        <w:r w:rsidR="0002752F">
          <w:rPr>
            <w:noProof/>
          </w:rPr>
          <w:t>5</w:t>
        </w:r>
      </w:fldSimple>
      <w:r w:rsidRPr="0054468F">
        <w:t xml:space="preserve">: Linear biophony/anthrophony ratio and </w:t>
      </w:r>
      <w:r w:rsidR="00C00DA3">
        <w:t>The specific landscape perimeter</w:t>
      </w:r>
      <w:bookmarkEnd w:id="20"/>
    </w:p>
    <w:p w:rsidR="00C00DA3" w:rsidRDefault="00C00DA3" w:rsidP="00C3405B">
      <w:pPr>
        <w:widowControl w:val="0"/>
        <w:tabs>
          <w:tab w:val="left" w:pos="360"/>
        </w:tabs>
        <w:spacing w:after="0" w:line="360" w:lineRule="auto"/>
        <w:jc w:val="both"/>
        <w:rPr>
          <w:rFonts w:eastAsia="MS Mincho" w:cs="Times New Roman"/>
          <w:szCs w:val="24"/>
          <w:lang w:val="en-US"/>
        </w:rPr>
      </w:pPr>
    </w:p>
    <w:p w:rsidR="00C26BAC" w:rsidRPr="00C3405B" w:rsidRDefault="009D2105" w:rsidP="00C3405B">
      <w:pPr>
        <w:widowControl w:val="0"/>
        <w:tabs>
          <w:tab w:val="left" w:pos="360"/>
        </w:tabs>
        <w:spacing w:after="0" w:line="360" w:lineRule="auto"/>
        <w:jc w:val="both"/>
        <w:rPr>
          <w:rFonts w:eastAsia="MS Mincho" w:cs="Times New Roman"/>
          <w:szCs w:val="24"/>
          <w:lang w:val="en-US"/>
        </w:rPr>
      </w:pPr>
      <w:r>
        <w:rPr>
          <w:rFonts w:eastAsia="MS Mincho" w:cs="Times New Roman"/>
          <w:szCs w:val="24"/>
          <w:lang w:val="en-US"/>
        </w:rPr>
        <w:tab/>
      </w:r>
      <w:r w:rsidR="00C26BAC" w:rsidRPr="00C3405B">
        <w:rPr>
          <w:rFonts w:eastAsia="MS Mincho" w:cs="Times New Roman"/>
          <w:szCs w:val="24"/>
          <w:lang w:val="en-US"/>
        </w:rPr>
        <w:t>Soundscape A, with the largest number of data sets, is analyzed further. Correlations are found in the scatter plots of the specific landscape parameter to the A-weighted sound level (</w:t>
      </w:r>
      <m:oMath>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Aeq</m:t>
            </m:r>
          </m:sub>
        </m:sSub>
      </m:oMath>
      <w:r w:rsidR="00C26BAC" w:rsidRPr="00C3405B">
        <w:rPr>
          <w:rFonts w:eastAsia="MS Mincho" w:cs="Times New Roman"/>
          <w:szCs w:val="24"/>
          <w:lang w:val="en-US"/>
        </w:rPr>
        <w:t xml:space="preserve">), and the temporal sound level variance descriptor (TSLV) which describes the modulation </w:t>
      </w:r>
      <w:r w:rsidR="00C26BAC" w:rsidRPr="00C3405B">
        <w:rPr>
          <w:rFonts w:eastAsia="MS Mincho" w:cs="Times New Roman"/>
          <w:szCs w:val="24"/>
          <w:lang w:val="en-US"/>
        </w:rPr>
        <w:lastRenderedPageBreak/>
        <w:t xml:space="preserve">of pressure amplitude over time. The negative correlation between </w:t>
      </w:r>
      <m:oMath>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Aeq</m:t>
            </m:r>
          </m:sub>
        </m:sSub>
      </m:oMath>
      <w:r w:rsidR="00C26BAC" w:rsidRPr="00C3405B">
        <w:rPr>
          <w:rFonts w:eastAsia="MS Mincho" w:cs="Times New Roman"/>
          <w:szCs w:val="24"/>
          <w:lang w:val="en-US"/>
        </w:rPr>
        <w:t xml:space="preserve"> to the landscape parameter (</w:t>
      </w:r>
      <m:oMath>
        <m:sSup>
          <m:sSupPr>
            <m:ctrlPr>
              <w:rPr>
                <w:rFonts w:ascii="Cambria Math" w:eastAsia="MS Mincho" w:hAnsi="Cambria Math" w:cs="Times New Roman"/>
                <w:szCs w:val="24"/>
                <w:lang w:val="en-US"/>
              </w:rPr>
            </m:ctrlPr>
          </m:sSupPr>
          <m:e>
            <m:r>
              <m:rPr>
                <m:sty m:val="p"/>
              </m:rPr>
              <w:rPr>
                <w:rFonts w:ascii="Cambria Math" w:eastAsia="MS Mincho" w:hAnsi="Cambria Math" w:cs="Times New Roman"/>
                <w:szCs w:val="24"/>
                <w:lang w:val="en-US"/>
              </w:rPr>
              <m:t>R</m:t>
            </m:r>
          </m:e>
          <m:sup>
            <m:r>
              <m:rPr>
                <m:sty m:val="p"/>
              </m:rPr>
              <w:rPr>
                <w:rFonts w:ascii="Cambria Math" w:eastAsia="MS Mincho" w:hAnsi="Cambria Math" w:cs="Times New Roman"/>
                <w:szCs w:val="24"/>
                <w:lang w:val="en-US"/>
              </w:rPr>
              <m:t>2</m:t>
            </m:r>
          </m:sup>
        </m:sSup>
      </m:oMath>
      <w:r w:rsidR="00C26BAC" w:rsidRPr="00C3405B">
        <w:rPr>
          <w:rFonts w:eastAsia="MS Mincho" w:cs="Times New Roman"/>
          <w:szCs w:val="24"/>
          <w:lang w:val="en-US"/>
        </w:rPr>
        <w:t xml:space="preserve"> of 0.8) models an increase in backyard/barrier vegetation as providing a perceivable reduction in A-weighted sound pressure levels. </w:t>
      </w:r>
    </w:p>
    <w:p w:rsidR="00C26BAC" w:rsidRPr="00C3405B" w:rsidRDefault="00C26BAC" w:rsidP="00C3405B">
      <w:pPr>
        <w:widowControl w:val="0"/>
        <w:tabs>
          <w:tab w:val="left" w:pos="360"/>
        </w:tabs>
        <w:spacing w:after="0" w:line="360" w:lineRule="auto"/>
        <w:rPr>
          <w:rFonts w:eastAsia="MS Mincho" w:cs="Times New Roman"/>
          <w:szCs w:val="24"/>
          <w:lang w:val="en-US"/>
        </w:rPr>
      </w:pPr>
    </w:p>
    <w:p w:rsidR="0054141B" w:rsidRPr="00C3405B" w:rsidRDefault="000010A2" w:rsidP="00C3405B">
      <w:pPr>
        <w:widowControl w:val="0"/>
        <w:tabs>
          <w:tab w:val="left" w:pos="360"/>
        </w:tabs>
        <w:spacing w:after="0" w:line="360" w:lineRule="auto"/>
        <w:jc w:val="center"/>
        <w:rPr>
          <w:rFonts w:eastAsia="MS Mincho" w:cs="Times New Roman"/>
          <w:szCs w:val="24"/>
          <w:lang w:val="en-US"/>
        </w:rPr>
      </w:pPr>
      <w:r w:rsidRPr="002B464F">
        <w:rPr>
          <w:noProof/>
          <w:color w:val="FF0000"/>
          <w:lang w:val="en-US"/>
        </w:rPr>
        <w:drawing>
          <wp:inline distT="0" distB="0" distL="0" distR="0" wp14:anchorId="7F00D8C4" wp14:editId="5E88DADA">
            <wp:extent cx="6156251" cy="2690037"/>
            <wp:effectExtent l="0" t="0" r="0" b="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A132E7" w:rsidRPr="0054468F" w:rsidRDefault="0054141B" w:rsidP="0054468F">
      <w:pPr>
        <w:pStyle w:val="Caption"/>
      </w:pPr>
      <w:bookmarkStart w:id="21" w:name="_Toc375301320"/>
      <w:r w:rsidRPr="0054468F">
        <w:t xml:space="preserve">Figure </w:t>
      </w:r>
      <w:fldSimple w:instr=" SEQ Figure \* ARABIC ">
        <w:r w:rsidR="0002752F">
          <w:rPr>
            <w:noProof/>
          </w:rPr>
          <w:t>6</w:t>
        </w:r>
      </w:fldSimple>
      <w:r w:rsidRPr="0054468F">
        <w:t>: Focus on Soundscape A - A-weighted sound pressure and specific landscape descriptor</w:t>
      </w:r>
      <w:bookmarkEnd w:id="21"/>
    </w:p>
    <w:p w:rsidR="00C26BAC" w:rsidRPr="00C3405B" w:rsidRDefault="009D2105" w:rsidP="00C3405B">
      <w:pPr>
        <w:widowControl w:val="0"/>
        <w:tabs>
          <w:tab w:val="left" w:pos="360"/>
        </w:tabs>
        <w:spacing w:after="0" w:line="360" w:lineRule="auto"/>
        <w:jc w:val="both"/>
        <w:rPr>
          <w:rFonts w:eastAsia="MS Mincho" w:cs="Times New Roman"/>
          <w:szCs w:val="24"/>
          <w:lang w:val="en-US"/>
        </w:rPr>
      </w:pPr>
      <w:r>
        <w:rPr>
          <w:rFonts w:eastAsia="MS Mincho" w:cs="Times New Roman"/>
          <w:szCs w:val="24"/>
          <w:lang w:val="en-US"/>
        </w:rPr>
        <w:tab/>
      </w:r>
      <w:r w:rsidR="007C29AB" w:rsidRPr="00C3405B">
        <w:rPr>
          <w:rFonts w:eastAsia="MS Mincho" w:cs="Times New Roman"/>
          <w:szCs w:val="24"/>
          <w:lang w:val="en-US"/>
        </w:rPr>
        <w:t xml:space="preserve">Biophony is noted to have more modulation than anthrophony (Krause). This is shown with the TSLV descriptor. </w:t>
      </w:r>
      <w:r w:rsidR="00C26BAC" w:rsidRPr="00C3405B">
        <w:rPr>
          <w:rFonts w:eastAsia="MS Mincho" w:cs="Times New Roman"/>
          <w:szCs w:val="24"/>
          <w:lang w:val="en-US"/>
        </w:rPr>
        <w:t xml:space="preserve">It has not yet been determine if the positive correlation between TSLV and the specific landscape parameter describes a perceivable range of amplitude modulation. </w:t>
      </w:r>
    </w:p>
    <w:p w:rsidR="0044575C" w:rsidRPr="00C3405B" w:rsidRDefault="0044575C" w:rsidP="00C3405B">
      <w:pPr>
        <w:widowControl w:val="0"/>
        <w:tabs>
          <w:tab w:val="left" w:pos="360"/>
        </w:tabs>
        <w:spacing w:after="0" w:line="360" w:lineRule="auto"/>
        <w:rPr>
          <w:rFonts w:eastAsia="MS Mincho" w:cs="Times New Roman"/>
          <w:szCs w:val="24"/>
          <w:lang w:val="en-US"/>
        </w:rPr>
      </w:pPr>
    </w:p>
    <w:p w:rsidR="009A56C9" w:rsidRPr="00C3405B" w:rsidRDefault="000010A2" w:rsidP="00C3405B">
      <w:pPr>
        <w:widowControl w:val="0"/>
        <w:tabs>
          <w:tab w:val="left" w:pos="360"/>
        </w:tabs>
        <w:spacing w:after="0" w:line="360" w:lineRule="auto"/>
        <w:jc w:val="center"/>
        <w:rPr>
          <w:rFonts w:eastAsia="MS Mincho" w:cs="Times New Roman"/>
          <w:szCs w:val="24"/>
          <w:lang w:val="en-US"/>
        </w:rPr>
      </w:pPr>
      <w:r>
        <w:rPr>
          <w:noProof/>
          <w:lang w:val="en-US"/>
        </w:rPr>
        <w:drawing>
          <wp:inline distT="0" distB="0" distL="0" distR="0" wp14:anchorId="5521BEB2" wp14:editId="0A9DA469">
            <wp:extent cx="4890977" cy="2498651"/>
            <wp:effectExtent l="0" t="0" r="5080" b="0"/>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CF3555" w:rsidRPr="0054468F" w:rsidRDefault="009A56C9" w:rsidP="0054468F">
      <w:pPr>
        <w:pStyle w:val="Caption"/>
      </w:pPr>
      <w:bookmarkStart w:id="22" w:name="_Toc375301321"/>
      <w:r w:rsidRPr="0054468F">
        <w:t xml:space="preserve">Figure </w:t>
      </w:r>
      <w:fldSimple w:instr=" SEQ Figure \* ARABIC ">
        <w:r w:rsidR="0002752F">
          <w:rPr>
            <w:noProof/>
          </w:rPr>
          <w:t>7</w:t>
        </w:r>
      </w:fldSimple>
      <w:r w:rsidRPr="0054468F">
        <w:t xml:space="preserve">: </w:t>
      </w:r>
      <w:r w:rsidR="0054141B" w:rsidRPr="0054468F">
        <w:t xml:space="preserve">Focus on Soundscape A </w:t>
      </w:r>
      <w:r w:rsidR="00964B33">
        <w:t>–</w:t>
      </w:r>
      <w:r w:rsidR="0054141B" w:rsidRPr="0054468F">
        <w:t xml:space="preserve"> </w:t>
      </w:r>
      <w:r w:rsidRPr="0054468F">
        <w:t>TSLV</w:t>
      </w:r>
      <w:r w:rsidR="00964B33">
        <w:t xml:space="preserve"> and specific landscape descriptor</w:t>
      </w:r>
      <w:bookmarkEnd w:id="22"/>
      <w:r w:rsidRPr="0054468F">
        <w:t xml:space="preserve"> </w:t>
      </w:r>
    </w:p>
    <w:p w:rsidR="006073C6" w:rsidRDefault="006073C6" w:rsidP="0054468F">
      <w:pPr>
        <w:pStyle w:val="Heading1"/>
      </w:pPr>
      <w:bookmarkStart w:id="23" w:name="_Toc375286762"/>
      <w:r w:rsidRPr="0054468F">
        <w:lastRenderedPageBreak/>
        <w:t>Conclusion</w:t>
      </w:r>
      <w:bookmarkEnd w:id="23"/>
    </w:p>
    <w:p w:rsidR="0094106E" w:rsidRPr="0094106E" w:rsidRDefault="0094106E" w:rsidP="0094106E"/>
    <w:p w:rsidR="00CE7CA0" w:rsidRPr="00C3405B" w:rsidRDefault="009D2105" w:rsidP="00C3405B">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r w:rsidR="005F56CC" w:rsidRPr="00C3405B">
        <w:rPr>
          <w:rFonts w:eastAsia="MS Mincho" w:cs="Times New Roman"/>
          <w:szCs w:val="24"/>
          <w:lang w:val="en-US"/>
        </w:rPr>
        <w:t xml:space="preserve">Using the </w:t>
      </w:r>
      <w:r w:rsidR="00CE7CA0" w:rsidRPr="00C3405B">
        <w:rPr>
          <w:rFonts w:eastAsia="MS Mincho" w:cs="Times New Roman"/>
          <w:szCs w:val="24"/>
          <w:lang w:val="en-US"/>
        </w:rPr>
        <w:t xml:space="preserve">acoustic and </w:t>
      </w:r>
      <w:r w:rsidR="0015798D">
        <w:rPr>
          <w:rFonts w:eastAsia="MS Mincho" w:cs="Times New Roman"/>
          <w:szCs w:val="24"/>
          <w:lang w:val="en-US"/>
        </w:rPr>
        <w:t xml:space="preserve">the specific </w:t>
      </w:r>
      <w:r w:rsidR="00CE7CA0" w:rsidRPr="00C3405B">
        <w:rPr>
          <w:rFonts w:eastAsia="MS Mincho" w:cs="Times New Roman"/>
          <w:szCs w:val="24"/>
          <w:lang w:val="en-US"/>
        </w:rPr>
        <w:t xml:space="preserve">landscape </w:t>
      </w:r>
      <w:r w:rsidR="005F56CC" w:rsidRPr="00C3405B">
        <w:rPr>
          <w:rFonts w:eastAsia="MS Mincho" w:cs="Times New Roman"/>
          <w:szCs w:val="24"/>
          <w:lang w:val="en-US"/>
        </w:rPr>
        <w:t xml:space="preserve">parameters, different structural forms of vegetation associated with the highway traffic barriers were </w:t>
      </w:r>
      <w:r w:rsidR="00161C5C">
        <w:rPr>
          <w:rFonts w:eastAsia="MS Mincho" w:cs="Times New Roman"/>
          <w:szCs w:val="24"/>
          <w:lang w:val="en-US"/>
        </w:rPr>
        <w:t>identified</w:t>
      </w:r>
      <w:r w:rsidR="005F56CC" w:rsidRPr="00C3405B">
        <w:rPr>
          <w:rFonts w:eastAsia="MS Mincho" w:cs="Times New Roman"/>
          <w:szCs w:val="24"/>
          <w:lang w:val="en-US"/>
        </w:rPr>
        <w:t xml:space="preserve"> by clustering analysis of acoustical and soundscape parameters. The natural data divisions did not change whether 49 or 3 (</w:t>
      </w:r>
      <m:oMath>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Aeq</m:t>
            </m:r>
          </m:sub>
        </m:sSub>
      </m:oMath>
      <w:r w:rsidR="005F56CC" w:rsidRPr="00C3405B">
        <w:rPr>
          <w:rFonts w:eastAsia="MS Mincho" w:cs="Times New Roman"/>
          <w:szCs w:val="24"/>
          <w:lang w:val="en-US"/>
        </w:rPr>
        <w:t>, TSLV, and frequency centroid) were used.</w:t>
      </w:r>
    </w:p>
    <w:p w:rsidR="005F56CC" w:rsidRPr="00C3405B" w:rsidRDefault="009D2105" w:rsidP="00C3405B">
      <w:pPr>
        <w:widowControl w:val="0"/>
        <w:tabs>
          <w:tab w:val="left" w:pos="360"/>
        </w:tabs>
        <w:spacing w:after="0" w:line="360" w:lineRule="auto"/>
        <w:rPr>
          <w:rFonts w:eastAsia="MS Mincho" w:cs="Times New Roman"/>
          <w:szCs w:val="24"/>
          <w:lang w:val="en-US"/>
        </w:rPr>
      </w:pPr>
      <w:r>
        <w:rPr>
          <w:rFonts w:eastAsia="MS Mincho" w:cs="Times New Roman"/>
          <w:szCs w:val="24"/>
          <w:lang w:val="en-US"/>
        </w:rPr>
        <w:tab/>
      </w:r>
      <w:r w:rsidR="00CE7CA0" w:rsidRPr="00C3405B">
        <w:rPr>
          <w:rFonts w:eastAsia="MS Mincho" w:cs="Times New Roman"/>
          <w:szCs w:val="24"/>
          <w:lang w:val="en-US"/>
        </w:rPr>
        <w:t xml:space="preserve">There is a strong correlation between the specific landscape parameter </w:t>
      </w:r>
      <w:r w:rsidR="00161C5C" w:rsidRPr="00C3405B">
        <w:rPr>
          <w:rFonts w:eastAsia="MS Mincho" w:cs="Times New Roman"/>
          <w:szCs w:val="24"/>
          <w:lang w:val="en-US"/>
        </w:rPr>
        <w:t>and</w:t>
      </w:r>
      <m:oMath>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 xml:space="preserve">Aeq.   </m:t>
            </m:r>
          </m:sub>
        </m:sSub>
      </m:oMath>
      <w:r w:rsidR="00CE7CA0" w:rsidRPr="00C3405B">
        <w:rPr>
          <w:rFonts w:eastAsia="MS Mincho" w:cs="Times New Roman"/>
          <w:szCs w:val="24"/>
          <w:lang w:val="en-US"/>
        </w:rPr>
        <w:t xml:space="preserve"> </w:t>
      </w:r>
      <w:r w:rsidR="002E4C4C">
        <w:rPr>
          <w:rFonts w:eastAsia="MS Mincho" w:cs="Times New Roman"/>
          <w:szCs w:val="24"/>
          <w:lang w:val="en-US"/>
        </w:rPr>
        <w:t>.</w:t>
      </w:r>
      <w:r w:rsidR="00CE7CA0" w:rsidRPr="00C3405B">
        <w:rPr>
          <w:rFonts w:eastAsia="MS Mincho" w:cs="Times New Roman"/>
          <w:szCs w:val="24"/>
          <w:lang w:val="en-US"/>
        </w:rPr>
        <w:t xml:space="preserve"> </w:t>
      </w:r>
      <m:oMath>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Aeq</m:t>
            </m:r>
          </m:sub>
        </m:sSub>
      </m:oMath>
      <w:proofErr w:type="gramStart"/>
      <w:r w:rsidR="00CE7CA0" w:rsidRPr="00C3405B">
        <w:rPr>
          <w:rFonts w:eastAsia="MS Mincho" w:cs="Times New Roman"/>
          <w:szCs w:val="24"/>
          <w:lang w:val="en-US"/>
        </w:rPr>
        <w:t>had</w:t>
      </w:r>
      <w:proofErr w:type="gramEnd"/>
      <w:r w:rsidR="00CE7CA0" w:rsidRPr="00C3405B">
        <w:rPr>
          <w:rFonts w:eastAsia="MS Mincho" w:cs="Times New Roman"/>
          <w:szCs w:val="24"/>
          <w:lang w:val="en-US"/>
        </w:rPr>
        <w:t xml:space="preserve"> a strong relationship to the landscape parameter across all three soundscapes. In Soundscape A, there were correlations between </w:t>
      </w:r>
      <m:oMath>
        <m:sSub>
          <m:sSubPr>
            <m:ctrlPr>
              <w:rPr>
                <w:rFonts w:ascii="Cambria Math" w:eastAsia="MS Mincho" w:hAnsi="Cambria Math" w:cs="Times New Roman"/>
                <w:szCs w:val="24"/>
                <w:lang w:val="en-US"/>
              </w:rPr>
            </m:ctrlPr>
          </m:sSubPr>
          <m:e>
            <m:r>
              <m:rPr>
                <m:sty m:val="p"/>
              </m:rPr>
              <w:rPr>
                <w:rFonts w:ascii="Cambria Math" w:eastAsia="MS Mincho" w:hAnsi="Cambria Math" w:cs="Times New Roman"/>
                <w:szCs w:val="24"/>
                <w:lang w:val="en-US"/>
              </w:rPr>
              <m:t>L</m:t>
            </m:r>
          </m:e>
          <m:sub>
            <m:r>
              <m:rPr>
                <m:sty m:val="p"/>
              </m:rPr>
              <w:rPr>
                <w:rFonts w:ascii="Cambria Math" w:eastAsia="MS Mincho" w:hAnsi="Cambria Math" w:cs="Times New Roman"/>
                <w:szCs w:val="24"/>
                <w:lang w:val="en-US"/>
              </w:rPr>
              <m:t>Aeq</m:t>
            </m:r>
          </m:sub>
        </m:sSub>
        <m:r>
          <w:rPr>
            <w:rFonts w:ascii="Cambria Math" w:eastAsia="MS Mincho" w:hAnsi="Cambria Math" w:cs="Times New Roman"/>
            <w:szCs w:val="24"/>
            <w:lang w:val="en-US"/>
          </w:rPr>
          <m:t xml:space="preserve">, </m:t>
        </m:r>
      </m:oMath>
      <w:r w:rsidR="00CE7CA0" w:rsidRPr="00C3405B">
        <w:rPr>
          <w:rFonts w:eastAsia="MS Mincho" w:cs="Times New Roman"/>
          <w:szCs w:val="24"/>
          <w:lang w:val="en-US"/>
        </w:rPr>
        <w:t xml:space="preserve">TSLV, A-weighted and un-weighted biophony/anthrophony ratios to the landscape parameter with </w:t>
      </w:r>
      <m:oMath>
        <m:sSup>
          <m:sSupPr>
            <m:ctrlPr>
              <w:rPr>
                <w:rFonts w:ascii="Cambria Math" w:eastAsia="MS Mincho" w:hAnsi="Cambria Math" w:cs="Times New Roman"/>
                <w:szCs w:val="24"/>
                <w:lang w:val="en-US"/>
              </w:rPr>
            </m:ctrlPr>
          </m:sSupPr>
          <m:e>
            <m:r>
              <m:rPr>
                <m:sty m:val="p"/>
              </m:rPr>
              <w:rPr>
                <w:rFonts w:ascii="Cambria Math" w:eastAsia="MS Mincho" w:hAnsi="Cambria Math" w:cs="Times New Roman"/>
                <w:szCs w:val="24"/>
                <w:lang w:val="en-US"/>
              </w:rPr>
              <m:t>R</m:t>
            </m:r>
          </m:e>
          <m:sup>
            <m:r>
              <m:rPr>
                <m:sty m:val="p"/>
              </m:rPr>
              <w:rPr>
                <w:rFonts w:ascii="Cambria Math" w:eastAsia="MS Mincho" w:hAnsi="Cambria Math" w:cs="Times New Roman"/>
                <w:szCs w:val="24"/>
                <w:lang w:val="en-US"/>
              </w:rPr>
              <m:t>2</m:t>
            </m:r>
          </m:sup>
        </m:sSup>
      </m:oMath>
      <w:r w:rsidR="00CE7CA0" w:rsidRPr="00C3405B">
        <w:rPr>
          <w:rFonts w:eastAsia="MS Mincho" w:cs="Times New Roman"/>
          <w:szCs w:val="24"/>
          <w:lang w:val="en-US"/>
        </w:rPr>
        <w:t xml:space="preserve"> between 0.8 and 0.99. However, TSLV may not have a perceivable range of amplitude. </w:t>
      </w:r>
      <w:r w:rsidR="00161C5C" w:rsidRPr="00C3405B">
        <w:rPr>
          <w:rFonts w:eastAsia="MS Mincho" w:cs="Times New Roman"/>
          <w:szCs w:val="24"/>
          <w:lang w:val="en-US"/>
        </w:rPr>
        <w:t xml:space="preserve">There was no correlation to the gravity centroid. </w:t>
      </w:r>
      <w:r w:rsidR="002E4C4C">
        <w:rPr>
          <w:rFonts w:eastAsia="MS Mincho" w:cs="Times New Roman"/>
          <w:szCs w:val="24"/>
          <w:lang w:val="en-US"/>
        </w:rPr>
        <w:t xml:space="preserve">The </w:t>
      </w:r>
      <w:r w:rsidR="002E4C4C" w:rsidRPr="00C3405B">
        <w:rPr>
          <w:rFonts w:eastAsia="MS Mincho" w:cs="Times New Roman"/>
          <w:szCs w:val="24"/>
          <w:lang w:val="en-US"/>
        </w:rPr>
        <w:t>biophony/anthrophony ratios</w:t>
      </w:r>
      <w:r w:rsidR="002E4C4C">
        <w:rPr>
          <w:rFonts w:eastAsia="MS Mincho" w:cs="Times New Roman"/>
          <w:szCs w:val="24"/>
          <w:lang w:val="en-US"/>
        </w:rPr>
        <w:t xml:space="preserve"> were distinct between soundscapes</w:t>
      </w:r>
      <w:r w:rsidR="002E4C4C" w:rsidRPr="00C3405B">
        <w:rPr>
          <w:rFonts w:eastAsia="MS Mincho" w:cs="Times New Roman"/>
          <w:szCs w:val="24"/>
          <w:lang w:val="en-US"/>
        </w:rPr>
        <w:t xml:space="preserve">, </w:t>
      </w:r>
      <w:r w:rsidR="002E4C4C">
        <w:rPr>
          <w:rFonts w:eastAsia="MS Mincho" w:cs="Times New Roman"/>
          <w:szCs w:val="24"/>
          <w:lang w:val="en-US"/>
        </w:rPr>
        <w:t>but</w:t>
      </w:r>
      <w:r w:rsidR="00183C23" w:rsidRPr="00C3405B">
        <w:rPr>
          <w:rFonts w:eastAsia="MS Mincho" w:cs="Times New Roman"/>
          <w:szCs w:val="24"/>
          <w:lang w:val="en-US"/>
        </w:rPr>
        <w:t xml:space="preserve"> there is very little change in the ratio </w:t>
      </w:r>
      <w:r w:rsidR="002E4C4C">
        <w:rPr>
          <w:rFonts w:eastAsia="MS Mincho" w:cs="Times New Roman"/>
          <w:szCs w:val="24"/>
          <w:lang w:val="en-US"/>
        </w:rPr>
        <w:t>between residential properties with</w:t>
      </w:r>
      <w:r w:rsidR="00183C23" w:rsidRPr="00C3405B">
        <w:rPr>
          <w:rFonts w:eastAsia="MS Mincho" w:cs="Times New Roman"/>
          <w:szCs w:val="24"/>
          <w:lang w:val="en-US"/>
        </w:rPr>
        <w:t xml:space="preserve">in </w:t>
      </w:r>
      <w:r w:rsidR="002E4C4C">
        <w:rPr>
          <w:rFonts w:eastAsia="MS Mincho" w:cs="Times New Roman"/>
          <w:szCs w:val="24"/>
          <w:lang w:val="en-US"/>
        </w:rPr>
        <w:t>a single</w:t>
      </w:r>
      <w:r w:rsidR="00183C23" w:rsidRPr="00C3405B">
        <w:rPr>
          <w:rFonts w:eastAsia="MS Mincho" w:cs="Times New Roman"/>
          <w:szCs w:val="24"/>
          <w:lang w:val="en-US"/>
        </w:rPr>
        <w:t xml:space="preserve"> soundscape</w:t>
      </w:r>
      <w:r w:rsidR="002E4C4C">
        <w:rPr>
          <w:rFonts w:eastAsia="MS Mincho" w:cs="Times New Roman"/>
          <w:szCs w:val="24"/>
          <w:lang w:val="en-US"/>
        </w:rPr>
        <w:t>.</w:t>
      </w:r>
    </w:p>
    <w:p w:rsidR="00AF6AEB" w:rsidRDefault="0015798D" w:rsidP="00161C5C">
      <w:pPr>
        <w:spacing w:after="0" w:line="360" w:lineRule="auto"/>
      </w:pPr>
      <w:r>
        <w:rPr>
          <w:rFonts w:eastAsia="MS Mincho" w:cs="Times New Roman"/>
          <w:szCs w:val="24"/>
          <w:lang w:val="en-US"/>
        </w:rPr>
        <w:tab/>
      </w:r>
      <w:r w:rsidR="00161C5C">
        <w:rPr>
          <w:rFonts w:eastAsia="MS Mincho" w:cs="Times New Roman"/>
          <w:szCs w:val="24"/>
          <w:lang w:val="en-US"/>
        </w:rPr>
        <w:t>This</w:t>
      </w:r>
      <w:r w:rsidR="00183C23">
        <w:rPr>
          <w:rFonts w:eastAsia="MS Mincho" w:cs="Times New Roman"/>
          <w:szCs w:val="24"/>
          <w:lang w:val="en-US"/>
        </w:rPr>
        <w:t xml:space="preserve"> study indicates that the</w:t>
      </w:r>
      <w:r w:rsidR="00183C23" w:rsidRPr="00C3405B">
        <w:rPr>
          <w:rFonts w:eastAsia="MS Mincho" w:cs="Times New Roman"/>
          <w:szCs w:val="24"/>
          <w:lang w:val="en-US"/>
        </w:rPr>
        <w:t xml:space="preserve"> more vegetation, the quieter the soundscape</w:t>
      </w:r>
      <w:r w:rsidR="00161C5C">
        <w:rPr>
          <w:rFonts w:eastAsia="MS Mincho" w:cs="Times New Roman"/>
          <w:szCs w:val="24"/>
          <w:lang w:val="en-US"/>
        </w:rPr>
        <w:t>. A</w:t>
      </w:r>
      <w:r w:rsidR="00183C23" w:rsidRPr="00C3405B">
        <w:rPr>
          <w:rFonts w:eastAsia="MS Mincho" w:cs="Times New Roman"/>
          <w:szCs w:val="24"/>
          <w:lang w:val="en-US"/>
        </w:rPr>
        <w:t>n increase sampling of more properties is required to provide statically power, additional seasonality in the data collection and advanced detailed plant physiology parameters are also required.</w:t>
      </w:r>
      <w:r w:rsidR="00161C5C" w:rsidRPr="00161C5C">
        <w:t xml:space="preserve"> This preliminary study indicates that with an increased in data co</w:t>
      </w:r>
      <w:r w:rsidR="002E4C4C">
        <w:t>llection</w:t>
      </w:r>
      <w:r w:rsidR="00161C5C" w:rsidRPr="00161C5C">
        <w:t xml:space="preserve">, a model to determine the effect of the vegetation associated with </w:t>
      </w:r>
      <w:proofErr w:type="spellStart"/>
      <w:r w:rsidR="00161C5C" w:rsidRPr="00161C5C">
        <w:t>Criblock</w:t>
      </w:r>
      <w:proofErr w:type="spellEnd"/>
      <w:r w:rsidR="00161C5C" w:rsidRPr="00161C5C">
        <w:t>™ barriers on the soundscape is viable.</w:t>
      </w:r>
    </w:p>
    <w:p w:rsidR="00AF6AEB" w:rsidRDefault="00AF6AEB">
      <w:r>
        <w:br w:type="page"/>
      </w:r>
    </w:p>
    <w:p w:rsidR="003C1F07" w:rsidRDefault="006073C6" w:rsidP="0054468F">
      <w:pPr>
        <w:pStyle w:val="Heading1"/>
      </w:pPr>
      <w:bookmarkStart w:id="24" w:name="_Toc375286763"/>
      <w:r w:rsidRPr="0054468F">
        <w:lastRenderedPageBreak/>
        <w:t>References</w:t>
      </w:r>
      <w:bookmarkEnd w:id="24"/>
    </w:p>
    <w:p w:rsidR="0054468F" w:rsidRPr="0054468F" w:rsidRDefault="0054468F" w:rsidP="0054468F"/>
    <w:p w:rsidR="00A44F39" w:rsidRPr="00C3405B" w:rsidRDefault="009D2105" w:rsidP="00C3405B">
      <w:pPr>
        <w:widowControl w:val="0"/>
        <w:tabs>
          <w:tab w:val="left" w:pos="360"/>
        </w:tabs>
        <w:spacing w:after="0" w:line="360" w:lineRule="auto"/>
        <w:ind w:hanging="720"/>
        <w:rPr>
          <w:rFonts w:eastAsia="MS Mincho" w:cs="Times New Roman"/>
          <w:szCs w:val="24"/>
          <w:lang w:val="en-US"/>
        </w:rPr>
      </w:pPr>
      <w:r>
        <w:rPr>
          <w:rFonts w:eastAsia="MS Mincho" w:cs="Times New Roman"/>
          <w:szCs w:val="24"/>
          <w:lang w:val="en-US"/>
        </w:rPr>
        <w:tab/>
      </w:r>
      <w:r w:rsidR="00A44F39" w:rsidRPr="00C3405B">
        <w:rPr>
          <w:rFonts w:eastAsia="MS Mincho" w:cs="Times New Roman"/>
          <w:szCs w:val="24"/>
          <w:lang w:val="en-US"/>
        </w:rPr>
        <w:t xml:space="preserve">Cox, Trevor. </w:t>
      </w:r>
      <w:proofErr w:type="gramStart"/>
      <w:r w:rsidR="00A44F39" w:rsidRPr="00C3405B">
        <w:rPr>
          <w:rFonts w:eastAsia="MS Mincho" w:cs="Times New Roman"/>
          <w:szCs w:val="24"/>
          <w:lang w:val="en-US"/>
        </w:rPr>
        <w:t>"Sharpness."</w:t>
      </w:r>
      <w:proofErr w:type="gramEnd"/>
      <w:r w:rsidR="00A44F39" w:rsidRPr="00C3405B">
        <w:rPr>
          <w:rFonts w:eastAsia="MS Mincho" w:cs="Times New Roman"/>
          <w:szCs w:val="24"/>
          <w:lang w:val="en-US"/>
        </w:rPr>
        <w:t xml:space="preserve"> </w:t>
      </w:r>
      <w:proofErr w:type="gramStart"/>
      <w:r w:rsidR="00A44F39" w:rsidRPr="00C3405B">
        <w:rPr>
          <w:rFonts w:eastAsia="MS Mincho" w:cs="Times New Roman"/>
          <w:szCs w:val="24"/>
          <w:lang w:val="en-US"/>
        </w:rPr>
        <w:t xml:space="preserve">University of </w:t>
      </w:r>
      <w:proofErr w:type="spellStart"/>
      <w:r w:rsidR="00A44F39" w:rsidRPr="00C3405B">
        <w:rPr>
          <w:rFonts w:eastAsia="MS Mincho" w:cs="Times New Roman"/>
          <w:szCs w:val="24"/>
          <w:lang w:val="en-US"/>
        </w:rPr>
        <w:t>Salford</w:t>
      </w:r>
      <w:proofErr w:type="spellEnd"/>
      <w:r w:rsidR="00A44F39" w:rsidRPr="00C3405B">
        <w:rPr>
          <w:rFonts w:eastAsia="MS Mincho" w:cs="Times New Roman"/>
          <w:szCs w:val="24"/>
          <w:lang w:val="en-US"/>
        </w:rPr>
        <w:t xml:space="preserve"> </w:t>
      </w:r>
      <w:proofErr w:type="spellStart"/>
      <w:r w:rsidR="00A44F39" w:rsidRPr="00C3405B">
        <w:rPr>
          <w:rFonts w:eastAsia="MS Mincho" w:cs="Times New Roman"/>
          <w:szCs w:val="24"/>
          <w:lang w:val="en-US"/>
        </w:rPr>
        <w:t>Manchestor</w:t>
      </w:r>
      <w:proofErr w:type="spellEnd"/>
      <w:r w:rsidR="00A44F39" w:rsidRPr="00C3405B">
        <w:rPr>
          <w:rFonts w:eastAsia="MS Mincho" w:cs="Times New Roman"/>
          <w:szCs w:val="24"/>
          <w:lang w:val="en-US"/>
        </w:rPr>
        <w:t>.</w:t>
      </w:r>
      <w:proofErr w:type="gramEnd"/>
      <w:r w:rsidR="00A44F39" w:rsidRPr="00C3405B">
        <w:rPr>
          <w:rFonts w:eastAsia="MS Mincho" w:cs="Times New Roman"/>
          <w:szCs w:val="24"/>
          <w:lang w:val="en-US"/>
        </w:rPr>
        <w:t xml:space="preserve"> </w:t>
      </w:r>
      <w:proofErr w:type="spellStart"/>
      <w:proofErr w:type="gramStart"/>
      <w:r w:rsidR="00A44F39" w:rsidRPr="00C3405B">
        <w:rPr>
          <w:rFonts w:eastAsia="MS Mincho" w:cs="Times New Roman"/>
          <w:szCs w:val="24"/>
          <w:lang w:val="en-US"/>
        </w:rPr>
        <w:t>N.p</w:t>
      </w:r>
      <w:proofErr w:type="spellEnd"/>
      <w:proofErr w:type="gramEnd"/>
      <w:r w:rsidR="00A44F39" w:rsidRPr="00C3405B">
        <w:rPr>
          <w:rFonts w:eastAsia="MS Mincho" w:cs="Times New Roman"/>
          <w:szCs w:val="24"/>
          <w:lang w:val="en-US"/>
        </w:rPr>
        <w:t xml:space="preserve">., </w:t>
      </w:r>
      <w:proofErr w:type="spellStart"/>
      <w:r w:rsidR="00A44F39" w:rsidRPr="00C3405B">
        <w:rPr>
          <w:rFonts w:eastAsia="MS Mincho" w:cs="Times New Roman"/>
          <w:szCs w:val="24"/>
          <w:lang w:val="en-US"/>
        </w:rPr>
        <w:t>n.d.</w:t>
      </w:r>
      <w:proofErr w:type="spellEnd"/>
      <w:r w:rsidR="00A44F39" w:rsidRPr="00C3405B">
        <w:rPr>
          <w:rFonts w:eastAsia="MS Mincho" w:cs="Times New Roman"/>
          <w:szCs w:val="24"/>
          <w:lang w:val="en-US"/>
        </w:rPr>
        <w:t xml:space="preserve"> Web. 06 Dec. 2013. </w:t>
      </w:r>
    </w:p>
    <w:p w:rsidR="00A44F39" w:rsidRPr="00C3405B" w:rsidRDefault="009D2105" w:rsidP="00C3405B">
      <w:pPr>
        <w:widowControl w:val="0"/>
        <w:tabs>
          <w:tab w:val="left" w:pos="360"/>
        </w:tabs>
        <w:spacing w:after="0" w:line="360" w:lineRule="auto"/>
        <w:ind w:hanging="720"/>
        <w:rPr>
          <w:rFonts w:eastAsia="MS Mincho" w:cs="Times New Roman"/>
          <w:szCs w:val="24"/>
          <w:lang w:val="en-US"/>
        </w:rPr>
      </w:pPr>
      <w:r>
        <w:rPr>
          <w:rFonts w:eastAsia="MS Mincho" w:cs="Times New Roman"/>
          <w:szCs w:val="24"/>
          <w:lang w:val="en-US"/>
        </w:rPr>
        <w:tab/>
      </w:r>
      <w:proofErr w:type="gramStart"/>
      <w:r w:rsidR="00A44F39" w:rsidRPr="00C3405B">
        <w:rPr>
          <w:rFonts w:eastAsia="MS Mincho" w:cs="Times New Roman"/>
          <w:szCs w:val="24"/>
          <w:lang w:val="en-US"/>
        </w:rPr>
        <w:t>Daltrop, Shira, Murray Hodgson, and Clair Wakefield.</w:t>
      </w:r>
      <w:proofErr w:type="gramEnd"/>
      <w:r w:rsidR="00A44F39" w:rsidRPr="00C3405B">
        <w:rPr>
          <w:rFonts w:eastAsia="MS Mincho" w:cs="Times New Roman"/>
          <w:szCs w:val="24"/>
          <w:lang w:val="en-US"/>
        </w:rPr>
        <w:t xml:space="preserve"> </w:t>
      </w:r>
      <w:proofErr w:type="gramStart"/>
      <w:r w:rsidR="00A44F39" w:rsidRPr="00C3405B">
        <w:rPr>
          <w:rFonts w:eastAsia="MS Mincho" w:cs="Times New Roman"/>
          <w:szCs w:val="24"/>
          <w:lang w:val="en-US"/>
        </w:rPr>
        <w:t>"Field Investigation of the Effects of Vegetation on the Performance of Roadside Noise Barriers."</w:t>
      </w:r>
      <w:proofErr w:type="gramEnd"/>
      <w:r w:rsidR="00A44F39" w:rsidRPr="00C3405B">
        <w:rPr>
          <w:rFonts w:eastAsia="MS Mincho" w:cs="Times New Roman"/>
          <w:szCs w:val="24"/>
          <w:lang w:val="en-US"/>
        </w:rPr>
        <w:t xml:space="preserve"> </w:t>
      </w:r>
      <w:proofErr w:type="gramStart"/>
      <w:r w:rsidR="00A44F39" w:rsidRPr="00C3405B">
        <w:rPr>
          <w:rFonts w:eastAsia="MS Mincho" w:cs="Times New Roman"/>
          <w:szCs w:val="24"/>
          <w:lang w:val="en-US"/>
        </w:rPr>
        <w:t>Noise Control Engineering Journal 2.March-April (2012): 202-08.</w:t>
      </w:r>
      <w:proofErr w:type="gramEnd"/>
      <w:r w:rsidR="00A44F39" w:rsidRPr="00C3405B">
        <w:rPr>
          <w:rFonts w:eastAsia="MS Mincho" w:cs="Times New Roman"/>
          <w:szCs w:val="24"/>
          <w:lang w:val="en-US"/>
        </w:rPr>
        <w:t xml:space="preserve"> Print. </w:t>
      </w:r>
    </w:p>
    <w:p w:rsidR="00A44F39" w:rsidRPr="00C3405B" w:rsidRDefault="009D2105" w:rsidP="00C3405B">
      <w:pPr>
        <w:widowControl w:val="0"/>
        <w:tabs>
          <w:tab w:val="left" w:pos="360"/>
        </w:tabs>
        <w:spacing w:after="0" w:line="360" w:lineRule="auto"/>
        <w:ind w:hanging="720"/>
        <w:rPr>
          <w:rFonts w:eastAsia="MS Mincho" w:cs="Times New Roman"/>
          <w:szCs w:val="24"/>
          <w:lang w:val="en-US"/>
        </w:rPr>
      </w:pPr>
      <w:r>
        <w:rPr>
          <w:rFonts w:eastAsia="MS Mincho" w:cs="Times New Roman"/>
          <w:szCs w:val="24"/>
          <w:lang w:val="en-US"/>
        </w:rPr>
        <w:tab/>
      </w:r>
      <w:proofErr w:type="gramStart"/>
      <w:r w:rsidR="00A44F39" w:rsidRPr="00C3405B">
        <w:rPr>
          <w:rFonts w:eastAsia="MS Mincho" w:cs="Times New Roman"/>
          <w:szCs w:val="24"/>
          <w:lang w:val="en-US"/>
        </w:rPr>
        <w:t>"Hierarchical Clustering."</w:t>
      </w:r>
      <w:proofErr w:type="gramEnd"/>
      <w:r w:rsidR="00A44F39" w:rsidRPr="00C3405B">
        <w:rPr>
          <w:rFonts w:eastAsia="MS Mincho" w:cs="Times New Roman"/>
          <w:szCs w:val="24"/>
          <w:lang w:val="en-US"/>
        </w:rPr>
        <w:t xml:space="preserve"> </w:t>
      </w:r>
      <w:proofErr w:type="spellStart"/>
      <w:proofErr w:type="gramStart"/>
      <w:r w:rsidR="00A44F39" w:rsidRPr="00C3405B">
        <w:rPr>
          <w:rFonts w:eastAsia="MS Mincho" w:cs="Times New Roman"/>
          <w:szCs w:val="24"/>
          <w:lang w:val="en-US"/>
        </w:rPr>
        <w:t>Mathworks</w:t>
      </w:r>
      <w:proofErr w:type="spellEnd"/>
      <w:r w:rsidR="00A44F39" w:rsidRPr="00C3405B">
        <w:rPr>
          <w:rFonts w:eastAsia="MS Mincho" w:cs="Times New Roman"/>
          <w:szCs w:val="24"/>
          <w:lang w:val="en-US"/>
        </w:rPr>
        <w:t>.</w:t>
      </w:r>
      <w:proofErr w:type="gramEnd"/>
      <w:r w:rsidR="00A44F39" w:rsidRPr="00C3405B">
        <w:rPr>
          <w:rFonts w:eastAsia="MS Mincho" w:cs="Times New Roman"/>
          <w:szCs w:val="24"/>
          <w:lang w:val="en-US"/>
        </w:rPr>
        <w:t xml:space="preserve"> </w:t>
      </w:r>
      <w:proofErr w:type="spellStart"/>
      <w:proofErr w:type="gramStart"/>
      <w:r w:rsidR="00A44F39" w:rsidRPr="00C3405B">
        <w:rPr>
          <w:rFonts w:eastAsia="MS Mincho" w:cs="Times New Roman"/>
          <w:szCs w:val="24"/>
          <w:lang w:val="en-US"/>
        </w:rPr>
        <w:t>N.p</w:t>
      </w:r>
      <w:proofErr w:type="spellEnd"/>
      <w:proofErr w:type="gramEnd"/>
      <w:r w:rsidR="00A44F39" w:rsidRPr="00C3405B">
        <w:rPr>
          <w:rFonts w:eastAsia="MS Mincho" w:cs="Times New Roman"/>
          <w:szCs w:val="24"/>
          <w:lang w:val="en-US"/>
        </w:rPr>
        <w:t xml:space="preserve">., </w:t>
      </w:r>
      <w:proofErr w:type="spellStart"/>
      <w:r w:rsidR="00A44F39" w:rsidRPr="00C3405B">
        <w:rPr>
          <w:rFonts w:eastAsia="MS Mincho" w:cs="Times New Roman"/>
          <w:szCs w:val="24"/>
          <w:lang w:val="en-US"/>
        </w:rPr>
        <w:t>n.d.</w:t>
      </w:r>
      <w:proofErr w:type="spellEnd"/>
      <w:r w:rsidR="00A44F39" w:rsidRPr="00C3405B">
        <w:rPr>
          <w:rFonts w:eastAsia="MS Mincho" w:cs="Times New Roman"/>
          <w:szCs w:val="24"/>
          <w:lang w:val="en-US"/>
        </w:rPr>
        <w:t xml:space="preserve"> Web. 09 Dec. 2013. </w:t>
      </w:r>
    </w:p>
    <w:p w:rsidR="00A44F39" w:rsidRPr="00C3405B" w:rsidRDefault="009D2105" w:rsidP="00C3405B">
      <w:pPr>
        <w:widowControl w:val="0"/>
        <w:tabs>
          <w:tab w:val="left" w:pos="360"/>
        </w:tabs>
        <w:spacing w:after="0" w:line="360" w:lineRule="auto"/>
        <w:ind w:hanging="720"/>
        <w:rPr>
          <w:rFonts w:eastAsia="MS Mincho" w:cs="Times New Roman"/>
          <w:szCs w:val="24"/>
          <w:lang w:val="en-US"/>
        </w:rPr>
      </w:pPr>
      <w:r>
        <w:rPr>
          <w:rFonts w:eastAsia="MS Mincho" w:cs="Times New Roman"/>
          <w:szCs w:val="24"/>
          <w:lang w:val="en-US"/>
        </w:rPr>
        <w:tab/>
      </w:r>
      <w:proofErr w:type="spellStart"/>
      <w:proofErr w:type="gramStart"/>
      <w:r w:rsidR="00A44F39" w:rsidRPr="00C3405B">
        <w:rPr>
          <w:rFonts w:eastAsia="MS Mincho" w:cs="Times New Roman"/>
          <w:szCs w:val="24"/>
          <w:lang w:val="en-US"/>
        </w:rPr>
        <w:t>Joo</w:t>
      </w:r>
      <w:proofErr w:type="spellEnd"/>
      <w:r w:rsidR="00A44F39" w:rsidRPr="00C3405B">
        <w:rPr>
          <w:rFonts w:eastAsia="MS Mincho" w:cs="Times New Roman"/>
          <w:szCs w:val="24"/>
          <w:lang w:val="en-US"/>
        </w:rPr>
        <w:t xml:space="preserve">, </w:t>
      </w:r>
      <w:proofErr w:type="spellStart"/>
      <w:r w:rsidR="00A44F39" w:rsidRPr="00C3405B">
        <w:rPr>
          <w:rFonts w:eastAsia="MS Mincho" w:cs="Times New Roman"/>
          <w:szCs w:val="24"/>
          <w:lang w:val="en-US"/>
        </w:rPr>
        <w:t>Wooyeong</w:t>
      </w:r>
      <w:proofErr w:type="spellEnd"/>
      <w:r w:rsidR="00A44F39" w:rsidRPr="00C3405B">
        <w:rPr>
          <w:rFonts w:eastAsia="MS Mincho" w:cs="Times New Roman"/>
          <w:szCs w:val="24"/>
          <w:lang w:val="en-US"/>
        </w:rPr>
        <w:t xml:space="preserve">, Stuart H. Gage, and Eric P. </w:t>
      </w:r>
      <w:proofErr w:type="spellStart"/>
      <w:r w:rsidR="00A44F39" w:rsidRPr="00C3405B">
        <w:rPr>
          <w:rFonts w:eastAsia="MS Mincho" w:cs="Times New Roman"/>
          <w:szCs w:val="24"/>
          <w:lang w:val="en-US"/>
        </w:rPr>
        <w:t>Kasten</w:t>
      </w:r>
      <w:proofErr w:type="spellEnd"/>
      <w:r w:rsidR="00A44F39" w:rsidRPr="00C3405B">
        <w:rPr>
          <w:rFonts w:eastAsia="MS Mincho" w:cs="Times New Roman"/>
          <w:szCs w:val="24"/>
          <w:lang w:val="en-US"/>
        </w:rPr>
        <w:t>.</w:t>
      </w:r>
      <w:proofErr w:type="gramEnd"/>
      <w:r w:rsidR="00A44F39" w:rsidRPr="00C3405B">
        <w:rPr>
          <w:rFonts w:eastAsia="MS Mincho" w:cs="Times New Roman"/>
          <w:szCs w:val="24"/>
          <w:lang w:val="en-US"/>
        </w:rPr>
        <w:t xml:space="preserve"> </w:t>
      </w:r>
      <w:proofErr w:type="gramStart"/>
      <w:r w:rsidR="00A44F39" w:rsidRPr="00C3405B">
        <w:rPr>
          <w:rFonts w:eastAsia="MS Mincho" w:cs="Times New Roman"/>
          <w:szCs w:val="24"/>
          <w:lang w:val="en-US"/>
        </w:rPr>
        <w:t>"Analysis and Interpretation of Variability in Soundscapes along an Urban-rural Gradient."</w:t>
      </w:r>
      <w:proofErr w:type="gramEnd"/>
      <w:r w:rsidR="00A44F39" w:rsidRPr="00C3405B">
        <w:rPr>
          <w:rFonts w:eastAsia="MS Mincho" w:cs="Times New Roman"/>
          <w:szCs w:val="24"/>
          <w:lang w:val="en-US"/>
        </w:rPr>
        <w:t xml:space="preserve"> Landscape and Urban Planning 103 (2011): 259-76. Print. </w:t>
      </w:r>
    </w:p>
    <w:p w:rsidR="00A44F39" w:rsidRPr="00C3405B" w:rsidRDefault="009D2105" w:rsidP="00C3405B">
      <w:pPr>
        <w:widowControl w:val="0"/>
        <w:tabs>
          <w:tab w:val="left" w:pos="360"/>
        </w:tabs>
        <w:spacing w:after="0" w:line="360" w:lineRule="auto"/>
        <w:ind w:hanging="720"/>
        <w:rPr>
          <w:rFonts w:eastAsia="MS Mincho" w:cs="Times New Roman"/>
          <w:szCs w:val="24"/>
          <w:lang w:val="en-US"/>
        </w:rPr>
      </w:pPr>
      <w:r>
        <w:rPr>
          <w:rFonts w:eastAsia="MS Mincho" w:cs="Times New Roman"/>
          <w:szCs w:val="24"/>
          <w:lang w:val="en-US"/>
        </w:rPr>
        <w:tab/>
      </w:r>
      <w:proofErr w:type="spellStart"/>
      <w:proofErr w:type="gramStart"/>
      <w:r w:rsidR="00A44F39" w:rsidRPr="00C3405B">
        <w:rPr>
          <w:rFonts w:eastAsia="MS Mincho" w:cs="Times New Roman"/>
          <w:szCs w:val="24"/>
          <w:lang w:val="en-US"/>
        </w:rPr>
        <w:t>Kleiner</w:t>
      </w:r>
      <w:proofErr w:type="spellEnd"/>
      <w:r w:rsidR="00A44F39" w:rsidRPr="00C3405B">
        <w:rPr>
          <w:rFonts w:eastAsia="MS Mincho" w:cs="Times New Roman"/>
          <w:szCs w:val="24"/>
          <w:lang w:val="en-US"/>
        </w:rPr>
        <w:t xml:space="preserve">, Mendel, </w:t>
      </w:r>
      <w:proofErr w:type="spellStart"/>
      <w:r w:rsidR="00A44F39" w:rsidRPr="00C3405B">
        <w:rPr>
          <w:rFonts w:eastAsia="MS Mincho" w:cs="Times New Roman"/>
          <w:szCs w:val="24"/>
          <w:lang w:val="en-US"/>
        </w:rPr>
        <w:t>Beng-Inge</w:t>
      </w:r>
      <w:proofErr w:type="spellEnd"/>
      <w:r w:rsidR="00A44F39" w:rsidRPr="00C3405B">
        <w:rPr>
          <w:rFonts w:eastAsia="MS Mincho" w:cs="Times New Roman"/>
          <w:szCs w:val="24"/>
          <w:lang w:val="en-US"/>
        </w:rPr>
        <w:t xml:space="preserve"> </w:t>
      </w:r>
      <w:proofErr w:type="spellStart"/>
      <w:r w:rsidR="00A44F39" w:rsidRPr="00C3405B">
        <w:rPr>
          <w:rFonts w:eastAsia="MS Mincho" w:cs="Times New Roman"/>
          <w:szCs w:val="24"/>
          <w:lang w:val="en-US"/>
        </w:rPr>
        <w:t>Dalenback</w:t>
      </w:r>
      <w:proofErr w:type="spellEnd"/>
      <w:r w:rsidR="00A44F39" w:rsidRPr="00C3405B">
        <w:rPr>
          <w:rFonts w:eastAsia="MS Mincho" w:cs="Times New Roman"/>
          <w:szCs w:val="24"/>
          <w:lang w:val="en-US"/>
        </w:rPr>
        <w:t xml:space="preserve">, and Pater </w:t>
      </w:r>
      <w:proofErr w:type="spellStart"/>
      <w:r w:rsidR="00A44F39" w:rsidRPr="00C3405B">
        <w:rPr>
          <w:rFonts w:eastAsia="MS Mincho" w:cs="Times New Roman"/>
          <w:szCs w:val="24"/>
          <w:lang w:val="en-US"/>
        </w:rPr>
        <w:t>Svensson</w:t>
      </w:r>
      <w:proofErr w:type="spellEnd"/>
      <w:r w:rsidR="00A44F39" w:rsidRPr="00C3405B">
        <w:rPr>
          <w:rFonts w:eastAsia="MS Mincho" w:cs="Times New Roman"/>
          <w:szCs w:val="24"/>
          <w:lang w:val="en-US"/>
        </w:rPr>
        <w:t>.</w:t>
      </w:r>
      <w:proofErr w:type="gramEnd"/>
      <w:r w:rsidR="00A44F39" w:rsidRPr="00C3405B">
        <w:rPr>
          <w:rFonts w:eastAsia="MS Mincho" w:cs="Times New Roman"/>
          <w:szCs w:val="24"/>
          <w:lang w:val="en-US"/>
        </w:rPr>
        <w:t xml:space="preserve"> </w:t>
      </w:r>
      <w:proofErr w:type="gramStart"/>
      <w:r w:rsidR="00A44F39" w:rsidRPr="00C3405B">
        <w:rPr>
          <w:rFonts w:eastAsia="MS Mincho" w:cs="Times New Roman"/>
          <w:szCs w:val="24"/>
          <w:lang w:val="en-US"/>
        </w:rPr>
        <w:t>"Auralization - An Overview."</w:t>
      </w:r>
      <w:proofErr w:type="gramEnd"/>
      <w:r w:rsidR="00A44F39" w:rsidRPr="00C3405B">
        <w:rPr>
          <w:rFonts w:eastAsia="MS Mincho" w:cs="Times New Roman"/>
          <w:szCs w:val="24"/>
          <w:lang w:val="en-US"/>
        </w:rPr>
        <w:t xml:space="preserve"> Journal of Audio Engineering Society 41.11 (1993): 861-75. Print. </w:t>
      </w:r>
    </w:p>
    <w:p w:rsidR="00A44F39" w:rsidRPr="00C3405B" w:rsidRDefault="009D2105" w:rsidP="00C3405B">
      <w:pPr>
        <w:widowControl w:val="0"/>
        <w:tabs>
          <w:tab w:val="left" w:pos="360"/>
        </w:tabs>
        <w:spacing w:after="0" w:line="360" w:lineRule="auto"/>
        <w:ind w:hanging="720"/>
        <w:rPr>
          <w:rFonts w:eastAsia="MS Mincho" w:cs="Times New Roman"/>
          <w:szCs w:val="24"/>
          <w:lang w:val="en-US"/>
        </w:rPr>
      </w:pPr>
      <w:r>
        <w:rPr>
          <w:rFonts w:eastAsia="MS Mincho" w:cs="Times New Roman"/>
          <w:szCs w:val="24"/>
          <w:lang w:val="en-US"/>
        </w:rPr>
        <w:tab/>
      </w:r>
      <w:r w:rsidR="00A44F39" w:rsidRPr="00C3405B">
        <w:rPr>
          <w:rFonts w:eastAsia="MS Mincho" w:cs="Times New Roman"/>
          <w:szCs w:val="24"/>
          <w:lang w:val="en-US"/>
        </w:rPr>
        <w:t xml:space="preserve">Krause, Bernard L. </w:t>
      </w:r>
      <w:proofErr w:type="gramStart"/>
      <w:r w:rsidR="00A44F39" w:rsidRPr="00C3405B">
        <w:rPr>
          <w:rFonts w:eastAsia="MS Mincho" w:cs="Times New Roman"/>
          <w:szCs w:val="24"/>
          <w:lang w:val="en-US"/>
        </w:rPr>
        <w:t>The Great Animal Orchestra.</w:t>
      </w:r>
      <w:proofErr w:type="gramEnd"/>
      <w:r w:rsidR="00A44F39" w:rsidRPr="00C3405B">
        <w:rPr>
          <w:rFonts w:eastAsia="MS Mincho" w:cs="Times New Roman"/>
          <w:szCs w:val="24"/>
          <w:lang w:val="en-US"/>
        </w:rPr>
        <w:t xml:space="preserve"> New York: Little, Brown, 2012. Print. </w:t>
      </w:r>
    </w:p>
    <w:p w:rsidR="00A44F39" w:rsidRPr="00C3405B" w:rsidRDefault="009D2105" w:rsidP="00C3405B">
      <w:pPr>
        <w:widowControl w:val="0"/>
        <w:tabs>
          <w:tab w:val="left" w:pos="360"/>
        </w:tabs>
        <w:spacing w:after="0" w:line="360" w:lineRule="auto"/>
        <w:ind w:hanging="720"/>
        <w:rPr>
          <w:rFonts w:eastAsia="MS Mincho" w:cs="Times New Roman"/>
          <w:szCs w:val="24"/>
          <w:lang w:val="en-US"/>
        </w:rPr>
      </w:pPr>
      <w:r>
        <w:rPr>
          <w:rFonts w:eastAsia="MS Mincho" w:cs="Times New Roman"/>
          <w:szCs w:val="24"/>
          <w:lang w:val="en-US"/>
        </w:rPr>
        <w:tab/>
      </w:r>
      <w:proofErr w:type="spellStart"/>
      <w:proofErr w:type="gramStart"/>
      <w:r w:rsidR="00A44F39" w:rsidRPr="00C3405B">
        <w:rPr>
          <w:rFonts w:eastAsia="MS Mincho" w:cs="Times New Roman"/>
          <w:szCs w:val="24"/>
          <w:lang w:val="en-US"/>
        </w:rPr>
        <w:t>Raimbault</w:t>
      </w:r>
      <w:proofErr w:type="spellEnd"/>
      <w:r w:rsidR="00A44F39" w:rsidRPr="00C3405B">
        <w:rPr>
          <w:rFonts w:eastAsia="MS Mincho" w:cs="Times New Roman"/>
          <w:szCs w:val="24"/>
          <w:lang w:val="en-US"/>
        </w:rPr>
        <w:t xml:space="preserve">, M., C. </w:t>
      </w:r>
      <w:proofErr w:type="spellStart"/>
      <w:r w:rsidR="00A44F39" w:rsidRPr="00C3405B">
        <w:rPr>
          <w:rFonts w:eastAsia="MS Mincho" w:cs="Times New Roman"/>
          <w:szCs w:val="24"/>
          <w:lang w:val="en-US"/>
        </w:rPr>
        <w:t>Lavandier</w:t>
      </w:r>
      <w:proofErr w:type="spellEnd"/>
      <w:r w:rsidR="00A44F39" w:rsidRPr="00C3405B">
        <w:rPr>
          <w:rFonts w:eastAsia="MS Mincho" w:cs="Times New Roman"/>
          <w:szCs w:val="24"/>
          <w:lang w:val="en-US"/>
        </w:rPr>
        <w:t xml:space="preserve">, and M. </w:t>
      </w:r>
      <w:proofErr w:type="spellStart"/>
      <w:r w:rsidR="00A44F39" w:rsidRPr="00C3405B">
        <w:rPr>
          <w:rFonts w:eastAsia="MS Mincho" w:cs="Times New Roman"/>
          <w:szCs w:val="24"/>
          <w:lang w:val="en-US"/>
        </w:rPr>
        <w:t>Berengier</w:t>
      </w:r>
      <w:proofErr w:type="spellEnd"/>
      <w:r w:rsidR="00A44F39" w:rsidRPr="00C3405B">
        <w:rPr>
          <w:rFonts w:eastAsia="MS Mincho" w:cs="Times New Roman"/>
          <w:szCs w:val="24"/>
          <w:lang w:val="en-US"/>
        </w:rPr>
        <w:t>.</w:t>
      </w:r>
      <w:proofErr w:type="gramEnd"/>
      <w:r w:rsidR="00A44F39" w:rsidRPr="00C3405B">
        <w:rPr>
          <w:rFonts w:eastAsia="MS Mincho" w:cs="Times New Roman"/>
          <w:szCs w:val="24"/>
          <w:lang w:val="en-US"/>
        </w:rPr>
        <w:t xml:space="preserve"> "</w:t>
      </w:r>
      <w:proofErr w:type="spellStart"/>
      <w:r w:rsidR="00A44F39" w:rsidRPr="00C3405B">
        <w:rPr>
          <w:rFonts w:eastAsia="MS Mincho" w:cs="Times New Roman"/>
          <w:szCs w:val="24"/>
          <w:lang w:val="en-US"/>
        </w:rPr>
        <w:t>AMbient</w:t>
      </w:r>
      <w:proofErr w:type="spellEnd"/>
      <w:r w:rsidR="00A44F39" w:rsidRPr="00C3405B">
        <w:rPr>
          <w:rFonts w:eastAsia="MS Mincho" w:cs="Times New Roman"/>
          <w:szCs w:val="24"/>
          <w:lang w:val="en-US"/>
        </w:rPr>
        <w:t xml:space="preserve"> Sound Assessment of Urban Environments: Field Studies in Two French Cities." Applied Acoustics 64 (2003): 1241-256. </w:t>
      </w:r>
      <w:proofErr w:type="gramStart"/>
      <w:r w:rsidR="00A44F39" w:rsidRPr="00C3405B">
        <w:rPr>
          <w:rFonts w:eastAsia="MS Mincho" w:cs="Times New Roman"/>
          <w:szCs w:val="24"/>
          <w:lang w:val="en-US"/>
        </w:rPr>
        <w:t>Web.</w:t>
      </w:r>
      <w:proofErr w:type="gramEnd"/>
      <w:r w:rsidR="00A44F39" w:rsidRPr="00C3405B">
        <w:rPr>
          <w:rFonts w:eastAsia="MS Mincho" w:cs="Times New Roman"/>
          <w:szCs w:val="24"/>
          <w:lang w:val="en-US"/>
        </w:rPr>
        <w:t xml:space="preserve"> </w:t>
      </w:r>
    </w:p>
    <w:p w:rsidR="00A44F39" w:rsidRPr="00C3405B" w:rsidRDefault="009D2105" w:rsidP="00C3405B">
      <w:pPr>
        <w:widowControl w:val="0"/>
        <w:tabs>
          <w:tab w:val="left" w:pos="360"/>
        </w:tabs>
        <w:spacing w:after="0" w:line="360" w:lineRule="auto"/>
        <w:ind w:hanging="720"/>
        <w:rPr>
          <w:rFonts w:eastAsia="MS Mincho" w:cs="Times New Roman"/>
          <w:szCs w:val="24"/>
          <w:lang w:val="en-US"/>
        </w:rPr>
      </w:pPr>
      <w:r>
        <w:rPr>
          <w:rFonts w:eastAsia="MS Mincho" w:cs="Times New Roman"/>
          <w:szCs w:val="24"/>
          <w:lang w:val="en-US"/>
        </w:rPr>
        <w:tab/>
      </w:r>
      <w:proofErr w:type="spellStart"/>
      <w:proofErr w:type="gramStart"/>
      <w:r w:rsidR="00A44F39" w:rsidRPr="00C3405B">
        <w:rPr>
          <w:rFonts w:eastAsia="MS Mincho" w:cs="Times New Roman"/>
          <w:szCs w:val="24"/>
          <w:lang w:val="en-US"/>
        </w:rPr>
        <w:t>Rychtarikova</w:t>
      </w:r>
      <w:proofErr w:type="spellEnd"/>
      <w:r w:rsidR="00A44F39" w:rsidRPr="00C3405B">
        <w:rPr>
          <w:rFonts w:eastAsia="MS Mincho" w:cs="Times New Roman"/>
          <w:szCs w:val="24"/>
          <w:lang w:val="en-US"/>
        </w:rPr>
        <w:t xml:space="preserve">, Monika, and </w:t>
      </w:r>
      <w:proofErr w:type="spellStart"/>
      <w:r w:rsidR="00A44F39" w:rsidRPr="00C3405B">
        <w:rPr>
          <w:rFonts w:eastAsia="MS Mincho" w:cs="Times New Roman"/>
          <w:szCs w:val="24"/>
          <w:lang w:val="en-US"/>
        </w:rPr>
        <w:t>Gerrit</w:t>
      </w:r>
      <w:proofErr w:type="spellEnd"/>
      <w:r w:rsidR="00A44F39" w:rsidRPr="00C3405B">
        <w:rPr>
          <w:rFonts w:eastAsia="MS Mincho" w:cs="Times New Roman"/>
          <w:szCs w:val="24"/>
          <w:lang w:val="en-US"/>
        </w:rPr>
        <w:t xml:space="preserve"> </w:t>
      </w:r>
      <w:proofErr w:type="spellStart"/>
      <w:r w:rsidR="00A44F39" w:rsidRPr="00C3405B">
        <w:rPr>
          <w:rFonts w:eastAsia="MS Mincho" w:cs="Times New Roman"/>
          <w:szCs w:val="24"/>
          <w:lang w:val="en-US"/>
        </w:rPr>
        <w:t>Vermeir</w:t>
      </w:r>
      <w:proofErr w:type="spellEnd"/>
      <w:r w:rsidR="00A44F39" w:rsidRPr="00C3405B">
        <w:rPr>
          <w:rFonts w:eastAsia="MS Mincho" w:cs="Times New Roman"/>
          <w:szCs w:val="24"/>
          <w:lang w:val="en-US"/>
        </w:rPr>
        <w:t>.</w:t>
      </w:r>
      <w:proofErr w:type="gramEnd"/>
      <w:r w:rsidR="00A44F39" w:rsidRPr="00C3405B">
        <w:rPr>
          <w:rFonts w:eastAsia="MS Mincho" w:cs="Times New Roman"/>
          <w:szCs w:val="24"/>
          <w:lang w:val="en-US"/>
        </w:rPr>
        <w:t xml:space="preserve"> </w:t>
      </w:r>
      <w:proofErr w:type="gramStart"/>
      <w:r w:rsidR="00A44F39" w:rsidRPr="00C3405B">
        <w:rPr>
          <w:rFonts w:eastAsia="MS Mincho" w:cs="Times New Roman"/>
          <w:szCs w:val="24"/>
          <w:lang w:val="en-US"/>
        </w:rPr>
        <w:t>"Soundscape Categorization on the Basis of Objective Acoustical Parameters."</w:t>
      </w:r>
      <w:proofErr w:type="gramEnd"/>
      <w:r w:rsidR="00A44F39" w:rsidRPr="00C3405B">
        <w:rPr>
          <w:rFonts w:eastAsia="MS Mincho" w:cs="Times New Roman"/>
          <w:szCs w:val="24"/>
          <w:lang w:val="en-US"/>
        </w:rPr>
        <w:t xml:space="preserve"> Applied Acoustics 74 (2013): 240-47. Print. </w:t>
      </w:r>
    </w:p>
    <w:p w:rsidR="00A44F39" w:rsidRPr="00C3405B" w:rsidRDefault="009D2105" w:rsidP="00C3405B">
      <w:pPr>
        <w:widowControl w:val="0"/>
        <w:tabs>
          <w:tab w:val="left" w:pos="360"/>
        </w:tabs>
        <w:spacing w:after="0" w:line="360" w:lineRule="auto"/>
        <w:ind w:hanging="720"/>
        <w:rPr>
          <w:rFonts w:eastAsia="MS Mincho" w:cs="Times New Roman"/>
          <w:szCs w:val="24"/>
          <w:lang w:val="en-US"/>
        </w:rPr>
      </w:pPr>
      <w:r>
        <w:rPr>
          <w:rFonts w:eastAsia="MS Mincho" w:cs="Times New Roman"/>
          <w:szCs w:val="24"/>
          <w:lang w:val="en-US"/>
        </w:rPr>
        <w:tab/>
      </w:r>
      <w:proofErr w:type="gramStart"/>
      <w:r w:rsidR="00A44F39" w:rsidRPr="00C3405B">
        <w:rPr>
          <w:rFonts w:eastAsia="MS Mincho" w:cs="Times New Roman"/>
          <w:szCs w:val="24"/>
          <w:lang w:val="en-US"/>
        </w:rPr>
        <w:t>Samurai(TM) Basic Version Manual.</w:t>
      </w:r>
      <w:proofErr w:type="gramEnd"/>
      <w:r w:rsidR="00A44F39" w:rsidRPr="00C3405B">
        <w:rPr>
          <w:rFonts w:eastAsia="MS Mincho" w:cs="Times New Roman"/>
          <w:szCs w:val="24"/>
          <w:lang w:val="en-US"/>
        </w:rPr>
        <w:t xml:space="preserve"> Leipzig, Germany: Sinus </w:t>
      </w:r>
      <w:proofErr w:type="spellStart"/>
      <w:r w:rsidR="00A44F39" w:rsidRPr="00C3405B">
        <w:rPr>
          <w:rFonts w:eastAsia="MS Mincho" w:cs="Times New Roman"/>
          <w:szCs w:val="24"/>
          <w:lang w:val="en-US"/>
        </w:rPr>
        <w:t>Messtechnik</w:t>
      </w:r>
      <w:proofErr w:type="spellEnd"/>
      <w:r w:rsidR="00A44F39" w:rsidRPr="00C3405B">
        <w:rPr>
          <w:rFonts w:eastAsia="MS Mincho" w:cs="Times New Roman"/>
          <w:szCs w:val="24"/>
          <w:lang w:val="en-US"/>
        </w:rPr>
        <w:t xml:space="preserve"> GmbH, 6 Jan. 2012. </w:t>
      </w:r>
      <w:proofErr w:type="gramStart"/>
      <w:r w:rsidR="00A44F39" w:rsidRPr="00C3405B">
        <w:rPr>
          <w:rFonts w:eastAsia="MS Mincho" w:cs="Times New Roman"/>
          <w:szCs w:val="24"/>
          <w:lang w:val="en-US"/>
        </w:rPr>
        <w:t>PDF.</w:t>
      </w:r>
      <w:proofErr w:type="gramEnd"/>
      <w:r w:rsidR="00A44F39" w:rsidRPr="00C3405B">
        <w:rPr>
          <w:rFonts w:eastAsia="MS Mincho" w:cs="Times New Roman"/>
          <w:szCs w:val="24"/>
          <w:lang w:val="en-US"/>
        </w:rPr>
        <w:t xml:space="preserve"> </w:t>
      </w:r>
    </w:p>
    <w:p w:rsidR="00A44F39" w:rsidRPr="00C3405B" w:rsidRDefault="009D2105" w:rsidP="00C3405B">
      <w:pPr>
        <w:widowControl w:val="0"/>
        <w:tabs>
          <w:tab w:val="left" w:pos="360"/>
        </w:tabs>
        <w:spacing w:after="0" w:line="360" w:lineRule="auto"/>
        <w:ind w:hanging="720"/>
        <w:rPr>
          <w:rFonts w:eastAsia="MS Mincho" w:cs="Times New Roman"/>
          <w:szCs w:val="24"/>
          <w:lang w:val="en-US"/>
        </w:rPr>
      </w:pPr>
      <w:r>
        <w:rPr>
          <w:rFonts w:eastAsia="MS Mincho" w:cs="Times New Roman"/>
          <w:szCs w:val="24"/>
          <w:lang w:val="en-US"/>
        </w:rPr>
        <w:tab/>
      </w:r>
      <w:proofErr w:type="spellStart"/>
      <w:r w:rsidR="00A44F39" w:rsidRPr="00C3405B">
        <w:rPr>
          <w:rFonts w:eastAsia="MS Mincho" w:cs="Times New Roman"/>
          <w:szCs w:val="24"/>
          <w:lang w:val="en-US"/>
        </w:rPr>
        <w:t>Torija</w:t>
      </w:r>
      <w:proofErr w:type="spellEnd"/>
      <w:r w:rsidR="00A44F39" w:rsidRPr="00C3405B">
        <w:rPr>
          <w:rFonts w:eastAsia="MS Mincho" w:cs="Times New Roman"/>
          <w:szCs w:val="24"/>
          <w:lang w:val="en-US"/>
        </w:rPr>
        <w:t xml:space="preserve">, A. J., D. P. Ruiz, B. De </w:t>
      </w:r>
      <w:proofErr w:type="spellStart"/>
      <w:r w:rsidR="00A44F39" w:rsidRPr="00C3405B">
        <w:rPr>
          <w:rFonts w:eastAsia="MS Mincho" w:cs="Times New Roman"/>
          <w:szCs w:val="24"/>
          <w:lang w:val="en-US"/>
        </w:rPr>
        <w:t>Coensel</w:t>
      </w:r>
      <w:proofErr w:type="spellEnd"/>
      <w:r w:rsidR="00A44F39" w:rsidRPr="00C3405B">
        <w:rPr>
          <w:rFonts w:eastAsia="MS Mincho" w:cs="Times New Roman"/>
          <w:szCs w:val="24"/>
          <w:lang w:val="en-US"/>
        </w:rPr>
        <w:t xml:space="preserve">, D. </w:t>
      </w:r>
      <w:proofErr w:type="spellStart"/>
      <w:r w:rsidR="00A44F39" w:rsidRPr="00C3405B">
        <w:rPr>
          <w:rFonts w:eastAsia="MS Mincho" w:cs="Times New Roman"/>
          <w:szCs w:val="24"/>
          <w:lang w:val="en-US"/>
        </w:rPr>
        <w:t>Botteldooren</w:t>
      </w:r>
      <w:proofErr w:type="spellEnd"/>
      <w:r w:rsidR="00A44F39" w:rsidRPr="00C3405B">
        <w:rPr>
          <w:rFonts w:eastAsia="MS Mincho" w:cs="Times New Roman"/>
          <w:szCs w:val="24"/>
          <w:lang w:val="en-US"/>
        </w:rPr>
        <w:t>, B. Berglund, and A. Ramos-</w:t>
      </w:r>
      <w:proofErr w:type="spellStart"/>
      <w:r w:rsidR="00A44F39" w:rsidRPr="00C3405B">
        <w:rPr>
          <w:rFonts w:eastAsia="MS Mincho" w:cs="Times New Roman"/>
          <w:szCs w:val="24"/>
          <w:lang w:val="en-US"/>
        </w:rPr>
        <w:t>Ridao</w:t>
      </w:r>
      <w:proofErr w:type="spellEnd"/>
      <w:r w:rsidR="00A44F39" w:rsidRPr="00C3405B">
        <w:rPr>
          <w:rFonts w:eastAsia="MS Mincho" w:cs="Times New Roman"/>
          <w:szCs w:val="24"/>
          <w:lang w:val="en-US"/>
        </w:rPr>
        <w:t xml:space="preserve">. </w:t>
      </w:r>
      <w:proofErr w:type="gramStart"/>
      <w:r w:rsidR="00A44F39" w:rsidRPr="00C3405B">
        <w:rPr>
          <w:rFonts w:eastAsia="MS Mincho" w:cs="Times New Roman"/>
          <w:szCs w:val="24"/>
          <w:lang w:val="en-US"/>
        </w:rPr>
        <w:t>"Relationship between Road and Railway Noise Annoyance and Overall Indoor Sound Exposure."</w:t>
      </w:r>
      <w:proofErr w:type="gramEnd"/>
      <w:r w:rsidR="00A44F39" w:rsidRPr="00C3405B">
        <w:rPr>
          <w:rFonts w:eastAsia="MS Mincho" w:cs="Times New Roman"/>
          <w:szCs w:val="24"/>
          <w:lang w:val="en-US"/>
        </w:rPr>
        <w:t xml:space="preserve"> Transport 16 (2011): 15-22. Print. </w:t>
      </w:r>
    </w:p>
    <w:p w:rsidR="00A44F39" w:rsidRPr="00C3405B" w:rsidRDefault="009D2105" w:rsidP="00C3405B">
      <w:pPr>
        <w:widowControl w:val="0"/>
        <w:tabs>
          <w:tab w:val="left" w:pos="360"/>
        </w:tabs>
        <w:spacing w:after="0" w:line="360" w:lineRule="auto"/>
        <w:ind w:hanging="720"/>
        <w:rPr>
          <w:rFonts w:eastAsia="MS Mincho" w:cs="Times New Roman"/>
          <w:szCs w:val="24"/>
          <w:lang w:val="en-US"/>
        </w:rPr>
      </w:pPr>
      <w:r>
        <w:rPr>
          <w:rFonts w:eastAsia="MS Mincho" w:cs="Times New Roman"/>
          <w:szCs w:val="24"/>
          <w:lang w:val="en-US"/>
        </w:rPr>
        <w:tab/>
      </w:r>
      <w:proofErr w:type="spellStart"/>
      <w:proofErr w:type="gramStart"/>
      <w:r w:rsidR="00A44F39" w:rsidRPr="00C3405B">
        <w:rPr>
          <w:rFonts w:eastAsia="MS Mincho" w:cs="Times New Roman"/>
          <w:szCs w:val="24"/>
          <w:lang w:val="en-US"/>
        </w:rPr>
        <w:t>Torija</w:t>
      </w:r>
      <w:proofErr w:type="spellEnd"/>
      <w:r w:rsidR="00A44F39" w:rsidRPr="00C3405B">
        <w:rPr>
          <w:rFonts w:eastAsia="MS Mincho" w:cs="Times New Roman"/>
          <w:szCs w:val="24"/>
          <w:lang w:val="en-US"/>
        </w:rPr>
        <w:t>, Antonio J., Diego P. Ruiz, and A. F. Ramos-</w:t>
      </w:r>
      <w:proofErr w:type="spellStart"/>
      <w:r w:rsidR="00A44F39" w:rsidRPr="00C3405B">
        <w:rPr>
          <w:rFonts w:eastAsia="MS Mincho" w:cs="Times New Roman"/>
          <w:szCs w:val="24"/>
          <w:lang w:val="en-US"/>
        </w:rPr>
        <w:t>Ridao</w:t>
      </w:r>
      <w:proofErr w:type="spellEnd"/>
      <w:r w:rsidR="00A44F39" w:rsidRPr="00C3405B">
        <w:rPr>
          <w:rFonts w:eastAsia="MS Mincho" w:cs="Times New Roman"/>
          <w:szCs w:val="24"/>
          <w:lang w:val="en-US"/>
        </w:rPr>
        <w:t>.</w:t>
      </w:r>
      <w:proofErr w:type="gramEnd"/>
      <w:r w:rsidR="00A44F39" w:rsidRPr="00C3405B">
        <w:rPr>
          <w:rFonts w:eastAsia="MS Mincho" w:cs="Times New Roman"/>
          <w:szCs w:val="24"/>
          <w:lang w:val="en-US"/>
        </w:rPr>
        <w:t xml:space="preserve"> </w:t>
      </w:r>
      <w:proofErr w:type="gramStart"/>
      <w:r w:rsidR="00A44F39" w:rsidRPr="00C3405B">
        <w:rPr>
          <w:rFonts w:eastAsia="MS Mincho" w:cs="Times New Roman"/>
          <w:szCs w:val="24"/>
          <w:lang w:val="en-US"/>
        </w:rPr>
        <w:t>"Application of a Methodology for Categorizing and Differentiating Urban Soundscapes Using Acoustical Descriptors and Semantic-differential Attributes."</w:t>
      </w:r>
      <w:proofErr w:type="gramEnd"/>
      <w:r w:rsidR="00A44F39" w:rsidRPr="00C3405B">
        <w:rPr>
          <w:rFonts w:eastAsia="MS Mincho" w:cs="Times New Roman"/>
          <w:szCs w:val="24"/>
          <w:lang w:val="en-US"/>
        </w:rPr>
        <w:t xml:space="preserve"> Journal of the Acoustical Society of America 2/2 134.1 (2013): 791-802. Print. </w:t>
      </w:r>
    </w:p>
    <w:p w:rsidR="00563A4E" w:rsidRPr="00C3405B" w:rsidRDefault="00563A4E" w:rsidP="00C3405B">
      <w:pPr>
        <w:widowControl w:val="0"/>
        <w:tabs>
          <w:tab w:val="left" w:pos="360"/>
        </w:tabs>
        <w:spacing w:after="0" w:line="360" w:lineRule="auto"/>
        <w:rPr>
          <w:rFonts w:eastAsia="MS Mincho" w:cs="Times New Roman"/>
          <w:szCs w:val="24"/>
          <w:lang w:val="en-US"/>
        </w:rPr>
        <w:sectPr w:rsidR="00563A4E" w:rsidRPr="00C3405B" w:rsidSect="00A73E28">
          <w:type w:val="continuous"/>
          <w:pgSz w:w="12240" w:h="15840"/>
          <w:pgMar w:top="1440" w:right="1440" w:bottom="1440" w:left="1440" w:header="708" w:footer="708" w:gutter="0"/>
          <w:cols w:space="708"/>
          <w:titlePg/>
          <w:docGrid w:linePitch="360"/>
        </w:sectPr>
      </w:pPr>
    </w:p>
    <w:p w:rsidR="004D7AFF" w:rsidRDefault="00B00798" w:rsidP="00EB4279">
      <w:pPr>
        <w:pStyle w:val="Heading1"/>
      </w:pPr>
      <w:bookmarkStart w:id="25" w:name="_Toc375286765"/>
      <w:r>
        <w:lastRenderedPageBreak/>
        <w:t xml:space="preserve">Appendix </w:t>
      </w:r>
      <w:r w:rsidR="00307947">
        <w:t>A</w:t>
      </w:r>
      <w:r w:rsidR="00BD3DD3" w:rsidRPr="00CF695B">
        <w:t>: Site Aerial Views and AutoCAD Models</w:t>
      </w:r>
      <w:bookmarkEnd w:id="25"/>
    </w:p>
    <w:p w:rsidR="00EB4279" w:rsidRPr="00EB4279" w:rsidRDefault="00EB4279" w:rsidP="00EB4279"/>
    <w:p w:rsidR="00EB4279" w:rsidRDefault="006723A6" w:rsidP="00EB4279">
      <w:pPr>
        <w:keepNext/>
        <w:widowControl w:val="0"/>
        <w:tabs>
          <w:tab w:val="left" w:pos="360"/>
        </w:tabs>
        <w:spacing w:after="0" w:line="360" w:lineRule="auto"/>
        <w:jc w:val="center"/>
      </w:pPr>
      <w:r w:rsidRPr="00C3405B">
        <w:rPr>
          <w:rFonts w:eastAsia="MS Mincho"/>
          <w:noProof/>
          <w:lang w:val="en-US"/>
        </w:rPr>
        <w:drawing>
          <wp:inline distT="0" distB="0" distL="0" distR="0" wp14:anchorId="6654B33F" wp14:editId="5A6D788A">
            <wp:extent cx="4001103" cy="310896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29159" t="24409" r="17881" b="22117"/>
                    <a:stretch/>
                  </pic:blipFill>
                  <pic:spPr bwMode="auto">
                    <a:xfrm>
                      <a:off x="0" y="0"/>
                      <a:ext cx="4001103" cy="3108960"/>
                    </a:xfrm>
                    <a:prstGeom prst="rect">
                      <a:avLst/>
                    </a:prstGeom>
                    <a:ln>
                      <a:noFill/>
                    </a:ln>
                    <a:extLst>
                      <a:ext uri="{53640926-AAD7-44D8-BBD7-CCE9431645EC}">
                        <a14:shadowObscured xmlns:a14="http://schemas.microsoft.com/office/drawing/2010/main"/>
                      </a:ext>
                    </a:extLst>
                  </pic:spPr>
                </pic:pic>
              </a:graphicData>
            </a:graphic>
          </wp:inline>
        </w:drawing>
      </w:r>
    </w:p>
    <w:p w:rsidR="00EB4279" w:rsidRDefault="00EB4279" w:rsidP="00EB4279">
      <w:pPr>
        <w:pStyle w:val="Caption"/>
      </w:pPr>
      <w:bookmarkStart w:id="26" w:name="_Toc375301322"/>
      <w:r w:rsidRPr="00EB4279">
        <w:t xml:space="preserve">Figure </w:t>
      </w:r>
      <w:fldSimple w:instr=" SEQ Figure \* ARABIC ">
        <w:r w:rsidR="0002752F">
          <w:rPr>
            <w:noProof/>
          </w:rPr>
          <w:t>8</w:t>
        </w:r>
      </w:fldSimple>
      <w:r w:rsidRPr="00EB4279">
        <w:t>: AutoCAD Model - 5122 59A St</w:t>
      </w:r>
      <w:bookmarkEnd w:id="26"/>
    </w:p>
    <w:p w:rsidR="0002752F" w:rsidRDefault="0002752F" w:rsidP="0002752F"/>
    <w:p w:rsidR="0002752F" w:rsidRPr="0002752F" w:rsidRDefault="0002752F" w:rsidP="0002752F"/>
    <w:p w:rsidR="00EB4279" w:rsidRDefault="006723A6" w:rsidP="00EB4279">
      <w:pPr>
        <w:keepNext/>
        <w:jc w:val="center"/>
      </w:pPr>
      <w:r w:rsidRPr="00C3405B">
        <w:rPr>
          <w:rFonts w:eastAsia="MS Mincho"/>
          <w:noProof/>
          <w:lang w:val="en-US"/>
        </w:rPr>
        <w:drawing>
          <wp:inline distT="0" distB="0" distL="0" distR="0" wp14:anchorId="01B481DD" wp14:editId="04E6A4E0">
            <wp:extent cx="4521100" cy="310896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3041" t="20689" r="25929" b="15840"/>
                    <a:stretch/>
                  </pic:blipFill>
                  <pic:spPr bwMode="auto">
                    <a:xfrm>
                      <a:off x="0" y="0"/>
                      <a:ext cx="4521100" cy="3108960"/>
                    </a:xfrm>
                    <a:prstGeom prst="rect">
                      <a:avLst/>
                    </a:prstGeom>
                    <a:ln>
                      <a:noFill/>
                    </a:ln>
                    <a:extLst>
                      <a:ext uri="{53640926-AAD7-44D8-BBD7-CCE9431645EC}">
                        <a14:shadowObscured xmlns:a14="http://schemas.microsoft.com/office/drawing/2010/main"/>
                      </a:ext>
                    </a:extLst>
                  </pic:spPr>
                </pic:pic>
              </a:graphicData>
            </a:graphic>
          </wp:inline>
        </w:drawing>
      </w:r>
    </w:p>
    <w:p w:rsidR="00CF695B" w:rsidRDefault="00EB4279" w:rsidP="00EB4279">
      <w:pPr>
        <w:pStyle w:val="Caption"/>
        <w:rPr>
          <w:rFonts w:eastAsia="MS Mincho"/>
          <w:lang w:val="en-US"/>
        </w:rPr>
      </w:pPr>
      <w:bookmarkStart w:id="27" w:name="_Toc375301323"/>
      <w:r>
        <w:t xml:space="preserve">Figure </w:t>
      </w:r>
      <w:fldSimple w:instr=" SEQ Figure \* ARABIC ">
        <w:r w:rsidR="0002752F">
          <w:rPr>
            <w:noProof/>
          </w:rPr>
          <w:t>9</w:t>
        </w:r>
      </w:fldSimple>
      <w:r>
        <w:t>: AutoCAD Model</w:t>
      </w:r>
      <w:r w:rsidR="000654EE">
        <w:t xml:space="preserve"> </w:t>
      </w:r>
      <w:r w:rsidR="0002752F">
        <w:t xml:space="preserve">- </w:t>
      </w:r>
      <w:r w:rsidR="0002752F" w:rsidRPr="0054468F">
        <w:t>5098 59A St</w:t>
      </w:r>
      <w:bookmarkEnd w:id="27"/>
    </w:p>
    <w:p w:rsidR="00EB4279" w:rsidRDefault="00EB4279" w:rsidP="00315E8D">
      <w:pPr>
        <w:keepNext/>
        <w:widowControl w:val="0"/>
        <w:tabs>
          <w:tab w:val="left" w:pos="360"/>
        </w:tabs>
        <w:spacing w:after="0" w:line="360" w:lineRule="auto"/>
        <w:jc w:val="center"/>
      </w:pPr>
      <w:r w:rsidRPr="00C3405B">
        <w:rPr>
          <w:rFonts w:eastAsia="MS Mincho" w:cs="Times New Roman"/>
          <w:noProof/>
          <w:szCs w:val="24"/>
          <w:lang w:val="en-US"/>
        </w:rPr>
        <w:lastRenderedPageBreak/>
        <w:drawing>
          <wp:inline distT="0" distB="0" distL="0" distR="0" wp14:anchorId="27E5F0BC" wp14:editId="3B5125F4">
            <wp:extent cx="5063175" cy="3108960"/>
            <wp:effectExtent l="0" t="0" r="444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25760" t="30452" r="13052" b="20725"/>
                    <a:stretch/>
                  </pic:blipFill>
                  <pic:spPr bwMode="auto">
                    <a:xfrm>
                      <a:off x="0" y="0"/>
                      <a:ext cx="5063175" cy="3108960"/>
                    </a:xfrm>
                    <a:prstGeom prst="rect">
                      <a:avLst/>
                    </a:prstGeom>
                    <a:ln>
                      <a:noFill/>
                    </a:ln>
                    <a:extLst>
                      <a:ext uri="{53640926-AAD7-44D8-BBD7-CCE9431645EC}">
                        <a14:shadowObscured xmlns:a14="http://schemas.microsoft.com/office/drawing/2010/main"/>
                      </a:ext>
                    </a:extLst>
                  </pic:spPr>
                </pic:pic>
              </a:graphicData>
            </a:graphic>
          </wp:inline>
        </w:drawing>
      </w:r>
    </w:p>
    <w:p w:rsidR="0002752F" w:rsidRDefault="00EB4279" w:rsidP="0002752F">
      <w:pPr>
        <w:pStyle w:val="Caption"/>
      </w:pPr>
      <w:bookmarkStart w:id="28" w:name="_Toc375301324"/>
      <w:r>
        <w:t xml:space="preserve">Figure </w:t>
      </w:r>
      <w:fldSimple w:instr=" SEQ Figure \* ARABIC ">
        <w:r w:rsidR="0002752F">
          <w:rPr>
            <w:noProof/>
          </w:rPr>
          <w:t>10</w:t>
        </w:r>
      </w:fldSimple>
      <w:r>
        <w:t>: AutoCAD Model</w:t>
      </w:r>
      <w:r w:rsidR="0002752F">
        <w:t xml:space="preserve"> - </w:t>
      </w:r>
      <w:r w:rsidR="0002752F" w:rsidRPr="0054468F">
        <w:t>5076 59A St</w:t>
      </w:r>
      <w:bookmarkEnd w:id="28"/>
    </w:p>
    <w:p w:rsidR="00EB4279" w:rsidRDefault="00EB4279" w:rsidP="00EB4279">
      <w:pPr>
        <w:pStyle w:val="Caption"/>
        <w:jc w:val="left"/>
      </w:pPr>
    </w:p>
    <w:p w:rsidR="0002752F" w:rsidRPr="0002752F" w:rsidRDefault="0002752F" w:rsidP="0002752F"/>
    <w:p w:rsidR="0002752F" w:rsidRDefault="00EB4279" w:rsidP="0002752F">
      <w:pPr>
        <w:keepNext/>
        <w:widowControl w:val="0"/>
        <w:tabs>
          <w:tab w:val="left" w:pos="360"/>
        </w:tabs>
        <w:spacing w:after="0" w:line="360" w:lineRule="auto"/>
        <w:jc w:val="center"/>
      </w:pPr>
      <w:r w:rsidRPr="00C3405B">
        <w:rPr>
          <w:rFonts w:eastAsia="MS Mincho"/>
          <w:noProof/>
          <w:lang w:val="en-US"/>
        </w:rPr>
        <w:drawing>
          <wp:inline distT="0" distB="0" distL="0" distR="0" wp14:anchorId="6BC5E582" wp14:editId="22029222">
            <wp:extent cx="4298606" cy="3108960"/>
            <wp:effectExtent l="0" t="0" r="698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19677" t="35799" r="31839" b="18635"/>
                    <a:stretch/>
                  </pic:blipFill>
                  <pic:spPr bwMode="auto">
                    <a:xfrm>
                      <a:off x="0" y="0"/>
                      <a:ext cx="4298606" cy="3108960"/>
                    </a:xfrm>
                    <a:prstGeom prst="rect">
                      <a:avLst/>
                    </a:prstGeom>
                    <a:ln>
                      <a:noFill/>
                    </a:ln>
                    <a:extLst>
                      <a:ext uri="{53640926-AAD7-44D8-BBD7-CCE9431645EC}">
                        <a14:shadowObscured xmlns:a14="http://schemas.microsoft.com/office/drawing/2010/main"/>
                      </a:ext>
                    </a:extLst>
                  </pic:spPr>
                </pic:pic>
              </a:graphicData>
            </a:graphic>
          </wp:inline>
        </w:drawing>
      </w:r>
    </w:p>
    <w:p w:rsidR="00EB4279" w:rsidRDefault="0002752F" w:rsidP="0002752F">
      <w:pPr>
        <w:pStyle w:val="Caption"/>
      </w:pPr>
      <w:bookmarkStart w:id="29" w:name="_Toc375301325"/>
      <w:r>
        <w:t xml:space="preserve">Figure </w:t>
      </w:r>
      <w:fldSimple w:instr=" SEQ Figure \* ARABIC ">
        <w:r>
          <w:rPr>
            <w:noProof/>
          </w:rPr>
          <w:t>11</w:t>
        </w:r>
      </w:fldSimple>
      <w:r w:rsidRPr="0002752F">
        <w:t xml:space="preserve"> </w:t>
      </w:r>
      <w:r w:rsidRPr="00EB4279">
        <w:t>AutoCAD Model - 5052 59A St</w:t>
      </w:r>
      <w:bookmarkEnd w:id="29"/>
    </w:p>
    <w:p w:rsidR="00EB4279" w:rsidRDefault="00EB4279" w:rsidP="00EB4279">
      <w:pPr>
        <w:keepNext/>
        <w:widowControl w:val="0"/>
        <w:tabs>
          <w:tab w:val="left" w:pos="360"/>
        </w:tabs>
        <w:spacing w:after="0" w:line="360" w:lineRule="auto"/>
        <w:jc w:val="center"/>
      </w:pPr>
      <w:r w:rsidRPr="00C3405B">
        <w:rPr>
          <w:rFonts w:eastAsia="MS Mincho"/>
          <w:noProof/>
          <w:lang w:val="en-US"/>
        </w:rPr>
        <w:lastRenderedPageBreak/>
        <w:drawing>
          <wp:inline distT="0" distB="0" distL="0" distR="0" wp14:anchorId="35212485" wp14:editId="5382C6F3">
            <wp:extent cx="4248921" cy="310896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32022" t="38821" r="23964" b="19330"/>
                    <a:stretch/>
                  </pic:blipFill>
                  <pic:spPr bwMode="auto">
                    <a:xfrm>
                      <a:off x="0" y="0"/>
                      <a:ext cx="4248921" cy="3108960"/>
                    </a:xfrm>
                    <a:prstGeom prst="rect">
                      <a:avLst/>
                    </a:prstGeom>
                    <a:ln>
                      <a:noFill/>
                    </a:ln>
                    <a:extLst>
                      <a:ext uri="{53640926-AAD7-44D8-BBD7-CCE9431645EC}">
                        <a14:shadowObscured xmlns:a14="http://schemas.microsoft.com/office/drawing/2010/main"/>
                      </a:ext>
                    </a:extLst>
                  </pic:spPr>
                </pic:pic>
              </a:graphicData>
            </a:graphic>
          </wp:inline>
        </w:drawing>
      </w:r>
    </w:p>
    <w:p w:rsidR="00EB4279" w:rsidRPr="00EB4279" w:rsidRDefault="00EB4279" w:rsidP="00EB4279">
      <w:pPr>
        <w:pStyle w:val="Caption"/>
      </w:pPr>
      <w:bookmarkStart w:id="30" w:name="_Toc375301326"/>
      <w:r w:rsidRPr="00EB4279">
        <w:t xml:space="preserve">Figure </w:t>
      </w:r>
      <w:fldSimple w:instr=" SEQ Figure \* ARABIC ">
        <w:r w:rsidR="0002752F">
          <w:rPr>
            <w:noProof/>
          </w:rPr>
          <w:t>13</w:t>
        </w:r>
      </w:fldSimple>
      <w:r w:rsidRPr="00EB4279">
        <w:t>: AutoCAD Model - 5040 59A St</w:t>
      </w:r>
      <w:bookmarkEnd w:id="30"/>
    </w:p>
    <w:p w:rsidR="00EB4279" w:rsidRDefault="00EB4279" w:rsidP="00EB4279">
      <w:pPr>
        <w:pStyle w:val="Caption"/>
        <w:jc w:val="left"/>
      </w:pPr>
    </w:p>
    <w:p w:rsidR="00315E8D" w:rsidRPr="00315E8D" w:rsidRDefault="00315E8D" w:rsidP="00315E8D"/>
    <w:p w:rsidR="00EB4279" w:rsidRDefault="00EB4279" w:rsidP="00EB4279">
      <w:pPr>
        <w:pStyle w:val="Caption"/>
        <w:keepNext/>
      </w:pPr>
      <w:r w:rsidRPr="00C3405B">
        <w:rPr>
          <w:rFonts w:eastAsia="MS Mincho"/>
          <w:noProof/>
          <w:lang w:val="en-US"/>
        </w:rPr>
        <w:drawing>
          <wp:inline distT="0" distB="0" distL="0" distR="0" wp14:anchorId="5B1740CD" wp14:editId="261DE139">
            <wp:extent cx="5124651" cy="310896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rotWithShape="1">
                    <a:blip r:embed="rId32" cstate="print">
                      <a:extLst>
                        <a:ext uri="{28A0092B-C50C-407E-A947-70E740481C1C}">
                          <a14:useLocalDpi xmlns:a14="http://schemas.microsoft.com/office/drawing/2010/main" val="0"/>
                        </a:ext>
                      </a:extLst>
                    </a:blip>
                    <a:srcRect l="11218" t="30196" r="12179" b="9413"/>
                    <a:stretch/>
                  </pic:blipFill>
                  <pic:spPr bwMode="auto">
                    <a:xfrm>
                      <a:off x="0" y="0"/>
                      <a:ext cx="5124651" cy="3108960"/>
                    </a:xfrm>
                    <a:prstGeom prst="rect">
                      <a:avLst/>
                    </a:prstGeom>
                    <a:ln>
                      <a:noFill/>
                    </a:ln>
                    <a:extLst>
                      <a:ext uri="{53640926-AAD7-44D8-BBD7-CCE9431645EC}">
                        <a14:shadowObscured xmlns:a14="http://schemas.microsoft.com/office/drawing/2010/main"/>
                      </a:ext>
                    </a:extLst>
                  </pic:spPr>
                </pic:pic>
              </a:graphicData>
            </a:graphic>
          </wp:inline>
        </w:drawing>
      </w:r>
    </w:p>
    <w:p w:rsidR="00EB4279" w:rsidRPr="00EB4279" w:rsidRDefault="00EB4279" w:rsidP="00EB4279">
      <w:pPr>
        <w:pStyle w:val="Caption"/>
      </w:pPr>
      <w:bookmarkStart w:id="31" w:name="_Toc375301327"/>
      <w:r w:rsidRPr="00EB4279">
        <w:t xml:space="preserve">Figure </w:t>
      </w:r>
      <w:fldSimple w:instr=" SEQ Figure \* ARABIC ">
        <w:r w:rsidR="0002752F">
          <w:rPr>
            <w:noProof/>
          </w:rPr>
          <w:t>14</w:t>
        </w:r>
      </w:fldSimple>
      <w:r w:rsidRPr="00EB4279">
        <w:t>: AutoCAD Model - 5018 59A St</w:t>
      </w:r>
      <w:bookmarkEnd w:id="31"/>
      <w:r w:rsidRPr="00EB4279">
        <w:t xml:space="preserve"> </w:t>
      </w:r>
    </w:p>
    <w:p w:rsidR="00EB4279" w:rsidRDefault="00EB4279" w:rsidP="00EB4279">
      <w:pPr>
        <w:pStyle w:val="Caption"/>
        <w:jc w:val="left"/>
      </w:pPr>
    </w:p>
    <w:p w:rsidR="00EB4279" w:rsidRDefault="00EB4279" w:rsidP="00EB4279"/>
    <w:p w:rsidR="00EB4279" w:rsidRDefault="00EB4279" w:rsidP="00EB4279">
      <w:pPr>
        <w:keepNext/>
        <w:jc w:val="center"/>
      </w:pPr>
      <w:r w:rsidRPr="00C3405B">
        <w:rPr>
          <w:rFonts w:eastAsia="MS Mincho" w:cs="Times New Roman"/>
          <w:noProof/>
          <w:szCs w:val="24"/>
          <w:lang w:val="en-US"/>
        </w:rPr>
        <w:lastRenderedPageBreak/>
        <w:drawing>
          <wp:inline distT="0" distB="0" distL="0" distR="0" wp14:anchorId="63561EFF" wp14:editId="79F00DED">
            <wp:extent cx="5281769" cy="310896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7513" t="25803" r="10727" b="11659"/>
                    <a:stretch/>
                  </pic:blipFill>
                  <pic:spPr bwMode="auto">
                    <a:xfrm>
                      <a:off x="0" y="0"/>
                      <a:ext cx="5281769" cy="3108960"/>
                    </a:xfrm>
                    <a:prstGeom prst="rect">
                      <a:avLst/>
                    </a:prstGeom>
                    <a:ln>
                      <a:noFill/>
                    </a:ln>
                    <a:extLst>
                      <a:ext uri="{53640926-AAD7-44D8-BBD7-CCE9431645EC}">
                        <a14:shadowObscured xmlns:a14="http://schemas.microsoft.com/office/drawing/2010/main"/>
                      </a:ext>
                    </a:extLst>
                  </pic:spPr>
                </pic:pic>
              </a:graphicData>
            </a:graphic>
          </wp:inline>
        </w:drawing>
      </w:r>
    </w:p>
    <w:p w:rsidR="00EB4279" w:rsidRPr="00EB4279" w:rsidRDefault="00EB4279" w:rsidP="00EB4279">
      <w:pPr>
        <w:pStyle w:val="Caption"/>
      </w:pPr>
      <w:bookmarkStart w:id="32" w:name="_Toc375301328"/>
      <w:r w:rsidRPr="00EB4279">
        <w:t xml:space="preserve">Figure </w:t>
      </w:r>
      <w:fldSimple w:instr=" SEQ Figure \* ARABIC ">
        <w:r w:rsidR="0002752F">
          <w:rPr>
            <w:noProof/>
          </w:rPr>
          <w:t>15</w:t>
        </w:r>
      </w:fldSimple>
      <w:r w:rsidRPr="00EB4279">
        <w:t>: AutoCAD Model - End of 51st</w:t>
      </w:r>
      <w:bookmarkEnd w:id="32"/>
    </w:p>
    <w:p w:rsidR="00EB4279" w:rsidRPr="00EB4279" w:rsidRDefault="00EB4279" w:rsidP="00EB4279">
      <w:pPr>
        <w:pStyle w:val="Caption"/>
        <w:jc w:val="left"/>
      </w:pPr>
    </w:p>
    <w:p w:rsidR="00EB4279" w:rsidRDefault="00EB4279">
      <w:pPr>
        <w:pStyle w:val="Caption"/>
        <w:jc w:val="left"/>
      </w:pPr>
    </w:p>
    <w:sectPr w:rsidR="00EB4279" w:rsidSect="00A73E28">
      <w:pgSz w:w="12240" w:h="15840"/>
      <w:pgMar w:top="1440" w:right="1440" w:bottom="1440" w:left="1440" w:header="708" w:footer="708" w:gutter="0"/>
      <w:pgNumType w:chapStyle="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540C" w:rsidRDefault="00D7540C" w:rsidP="00563A4E">
      <w:pPr>
        <w:spacing w:after="0" w:line="240" w:lineRule="auto"/>
      </w:pPr>
      <w:r>
        <w:separator/>
      </w:r>
    </w:p>
  </w:endnote>
  <w:endnote w:type="continuationSeparator" w:id="0">
    <w:p w:rsidR="00D7540C" w:rsidRDefault="00D7540C" w:rsidP="00563A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6AEB" w:rsidRDefault="00AF6AEB">
    <w:pPr>
      <w:pStyle w:val="Footer"/>
      <w:jc w:val="center"/>
    </w:pPr>
  </w:p>
  <w:p w:rsidR="00AF6AEB" w:rsidRDefault="00AF6AE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2828602"/>
      <w:docPartObj>
        <w:docPartGallery w:val="Page Numbers (Bottom of Page)"/>
        <w:docPartUnique/>
      </w:docPartObj>
    </w:sdtPr>
    <w:sdtEndPr>
      <w:rPr>
        <w:noProof/>
      </w:rPr>
    </w:sdtEndPr>
    <w:sdtContent>
      <w:p w:rsidR="00AF6AEB" w:rsidRDefault="00AF6AEB">
        <w:pPr>
          <w:pStyle w:val="Footer"/>
          <w:jc w:val="center"/>
        </w:pPr>
        <w:r>
          <w:fldChar w:fldCharType="begin"/>
        </w:r>
        <w:r>
          <w:instrText xml:space="preserve"> PAGE   \* MERGEFORMAT </w:instrText>
        </w:r>
        <w:r>
          <w:fldChar w:fldCharType="separate"/>
        </w:r>
        <w:r w:rsidR="002751AA">
          <w:rPr>
            <w:noProof/>
          </w:rPr>
          <w:t>19</w:t>
        </w:r>
        <w:r>
          <w:rPr>
            <w:noProof/>
          </w:rPr>
          <w:fldChar w:fldCharType="end"/>
        </w:r>
      </w:p>
    </w:sdtContent>
  </w:sdt>
  <w:p w:rsidR="00AF6AEB" w:rsidRDefault="00AF6AE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2954879"/>
      <w:docPartObj>
        <w:docPartGallery w:val="Page Numbers (Bottom of Page)"/>
        <w:docPartUnique/>
      </w:docPartObj>
    </w:sdtPr>
    <w:sdtEndPr>
      <w:rPr>
        <w:noProof/>
      </w:rPr>
    </w:sdtEndPr>
    <w:sdtContent>
      <w:p w:rsidR="00AF6AEB" w:rsidRDefault="00AF6AEB">
        <w:pPr>
          <w:pStyle w:val="Footer"/>
          <w:jc w:val="center"/>
        </w:pPr>
        <w:r>
          <w:fldChar w:fldCharType="begin"/>
        </w:r>
        <w:r>
          <w:instrText xml:space="preserve"> PAGE   \* MERGEFORMAT </w:instrText>
        </w:r>
        <w:r>
          <w:fldChar w:fldCharType="separate"/>
        </w:r>
        <w:r w:rsidR="002751AA">
          <w:rPr>
            <w:noProof/>
          </w:rPr>
          <w:t>22</w:t>
        </w:r>
        <w:r>
          <w:rPr>
            <w:noProof/>
          </w:rPr>
          <w:fldChar w:fldCharType="end"/>
        </w:r>
      </w:p>
    </w:sdtContent>
  </w:sdt>
  <w:p w:rsidR="00AF6AEB" w:rsidRDefault="00AF6AE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540C" w:rsidRDefault="00D7540C" w:rsidP="00563A4E">
      <w:pPr>
        <w:spacing w:after="0" w:line="240" w:lineRule="auto"/>
      </w:pPr>
      <w:r>
        <w:separator/>
      </w:r>
    </w:p>
  </w:footnote>
  <w:footnote w:type="continuationSeparator" w:id="0">
    <w:p w:rsidR="00D7540C" w:rsidRDefault="00D7540C" w:rsidP="00563A4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74241"/>
    <w:multiLevelType w:val="hybridMultilevel"/>
    <w:tmpl w:val="030C1ECC"/>
    <w:lvl w:ilvl="0" w:tplc="04090001">
      <w:start w:val="1"/>
      <w:numFmt w:val="bullet"/>
      <w:lvlText w:val=""/>
      <w:lvlJc w:val="left"/>
      <w:pPr>
        <w:ind w:left="7920" w:hanging="360"/>
      </w:pPr>
      <w:rPr>
        <w:rFonts w:ascii="Symbol" w:hAnsi="Symbol" w:hint="default"/>
      </w:rPr>
    </w:lvl>
    <w:lvl w:ilvl="1" w:tplc="04090003" w:tentative="1">
      <w:start w:val="1"/>
      <w:numFmt w:val="bullet"/>
      <w:lvlText w:val="o"/>
      <w:lvlJc w:val="left"/>
      <w:pPr>
        <w:ind w:left="8640" w:hanging="360"/>
      </w:pPr>
      <w:rPr>
        <w:rFonts w:ascii="Courier New" w:hAnsi="Courier New" w:cs="Courier New" w:hint="default"/>
      </w:rPr>
    </w:lvl>
    <w:lvl w:ilvl="2" w:tplc="04090005" w:tentative="1">
      <w:start w:val="1"/>
      <w:numFmt w:val="bullet"/>
      <w:lvlText w:val=""/>
      <w:lvlJc w:val="left"/>
      <w:pPr>
        <w:ind w:left="9360" w:hanging="360"/>
      </w:pPr>
      <w:rPr>
        <w:rFonts w:ascii="Wingdings" w:hAnsi="Wingdings" w:hint="default"/>
      </w:rPr>
    </w:lvl>
    <w:lvl w:ilvl="3" w:tplc="04090001" w:tentative="1">
      <w:start w:val="1"/>
      <w:numFmt w:val="bullet"/>
      <w:lvlText w:val=""/>
      <w:lvlJc w:val="left"/>
      <w:pPr>
        <w:ind w:left="10080" w:hanging="360"/>
      </w:pPr>
      <w:rPr>
        <w:rFonts w:ascii="Symbol" w:hAnsi="Symbol" w:hint="default"/>
      </w:rPr>
    </w:lvl>
    <w:lvl w:ilvl="4" w:tplc="04090003" w:tentative="1">
      <w:start w:val="1"/>
      <w:numFmt w:val="bullet"/>
      <w:lvlText w:val="o"/>
      <w:lvlJc w:val="left"/>
      <w:pPr>
        <w:ind w:left="10800" w:hanging="360"/>
      </w:pPr>
      <w:rPr>
        <w:rFonts w:ascii="Courier New" w:hAnsi="Courier New" w:cs="Courier New" w:hint="default"/>
      </w:rPr>
    </w:lvl>
    <w:lvl w:ilvl="5" w:tplc="04090005" w:tentative="1">
      <w:start w:val="1"/>
      <w:numFmt w:val="bullet"/>
      <w:lvlText w:val=""/>
      <w:lvlJc w:val="left"/>
      <w:pPr>
        <w:ind w:left="11520" w:hanging="360"/>
      </w:pPr>
      <w:rPr>
        <w:rFonts w:ascii="Wingdings" w:hAnsi="Wingdings" w:hint="default"/>
      </w:rPr>
    </w:lvl>
    <w:lvl w:ilvl="6" w:tplc="04090001">
      <w:start w:val="1"/>
      <w:numFmt w:val="bullet"/>
      <w:lvlText w:val=""/>
      <w:lvlJc w:val="left"/>
      <w:pPr>
        <w:ind w:left="12240" w:hanging="360"/>
      </w:pPr>
      <w:rPr>
        <w:rFonts w:ascii="Symbol" w:hAnsi="Symbol" w:hint="default"/>
      </w:rPr>
    </w:lvl>
    <w:lvl w:ilvl="7" w:tplc="04090003" w:tentative="1">
      <w:start w:val="1"/>
      <w:numFmt w:val="bullet"/>
      <w:lvlText w:val="o"/>
      <w:lvlJc w:val="left"/>
      <w:pPr>
        <w:ind w:left="12960" w:hanging="360"/>
      </w:pPr>
      <w:rPr>
        <w:rFonts w:ascii="Courier New" w:hAnsi="Courier New" w:cs="Courier New" w:hint="default"/>
      </w:rPr>
    </w:lvl>
    <w:lvl w:ilvl="8" w:tplc="04090005" w:tentative="1">
      <w:start w:val="1"/>
      <w:numFmt w:val="bullet"/>
      <w:lvlText w:val=""/>
      <w:lvlJc w:val="left"/>
      <w:pPr>
        <w:ind w:left="13680" w:hanging="360"/>
      </w:pPr>
      <w:rPr>
        <w:rFonts w:ascii="Wingdings" w:hAnsi="Wingdings" w:hint="default"/>
      </w:rPr>
    </w:lvl>
  </w:abstractNum>
  <w:abstractNum w:abstractNumId="1">
    <w:nsid w:val="35DE5540"/>
    <w:multiLevelType w:val="hybridMultilevel"/>
    <w:tmpl w:val="840683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41F92898"/>
    <w:multiLevelType w:val="hybridMultilevel"/>
    <w:tmpl w:val="46EAE1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3C6"/>
    <w:rsid w:val="00000DD2"/>
    <w:rsid w:val="000010A2"/>
    <w:rsid w:val="00001E93"/>
    <w:rsid w:val="00006AF3"/>
    <w:rsid w:val="00010D31"/>
    <w:rsid w:val="00020154"/>
    <w:rsid w:val="000204AD"/>
    <w:rsid w:val="00022B91"/>
    <w:rsid w:val="0002751F"/>
    <w:rsid w:val="0002752F"/>
    <w:rsid w:val="00030EE3"/>
    <w:rsid w:val="00034E52"/>
    <w:rsid w:val="00035231"/>
    <w:rsid w:val="00037F99"/>
    <w:rsid w:val="0004063F"/>
    <w:rsid w:val="00053F36"/>
    <w:rsid w:val="000547CE"/>
    <w:rsid w:val="00061701"/>
    <w:rsid w:val="000645CC"/>
    <w:rsid w:val="00064D8A"/>
    <w:rsid w:val="00065008"/>
    <w:rsid w:val="000654EE"/>
    <w:rsid w:val="00067AB3"/>
    <w:rsid w:val="00067CEE"/>
    <w:rsid w:val="00067F6F"/>
    <w:rsid w:val="00070D38"/>
    <w:rsid w:val="00070E16"/>
    <w:rsid w:val="00072235"/>
    <w:rsid w:val="00077430"/>
    <w:rsid w:val="00081DA9"/>
    <w:rsid w:val="00084FF6"/>
    <w:rsid w:val="000955E3"/>
    <w:rsid w:val="000A0700"/>
    <w:rsid w:val="000A16CF"/>
    <w:rsid w:val="000B3044"/>
    <w:rsid w:val="000B3A3D"/>
    <w:rsid w:val="000B50D1"/>
    <w:rsid w:val="000C055B"/>
    <w:rsid w:val="000C226B"/>
    <w:rsid w:val="000D7820"/>
    <w:rsid w:val="000E4B49"/>
    <w:rsid w:val="000E60D5"/>
    <w:rsid w:val="000F1C50"/>
    <w:rsid w:val="000F42CD"/>
    <w:rsid w:val="000F6986"/>
    <w:rsid w:val="000F7BEE"/>
    <w:rsid w:val="001003A9"/>
    <w:rsid w:val="00104023"/>
    <w:rsid w:val="0011042E"/>
    <w:rsid w:val="00112077"/>
    <w:rsid w:val="0011407B"/>
    <w:rsid w:val="00115837"/>
    <w:rsid w:val="00116024"/>
    <w:rsid w:val="00122923"/>
    <w:rsid w:val="00125C9B"/>
    <w:rsid w:val="00125ED6"/>
    <w:rsid w:val="00135A81"/>
    <w:rsid w:val="00136BD2"/>
    <w:rsid w:val="00143C7B"/>
    <w:rsid w:val="0014446E"/>
    <w:rsid w:val="001531BB"/>
    <w:rsid w:val="00155008"/>
    <w:rsid w:val="001578B7"/>
    <w:rsid w:val="0015798D"/>
    <w:rsid w:val="00161C5C"/>
    <w:rsid w:val="00165541"/>
    <w:rsid w:val="00175D02"/>
    <w:rsid w:val="001823D5"/>
    <w:rsid w:val="0018353D"/>
    <w:rsid w:val="00183C23"/>
    <w:rsid w:val="00185928"/>
    <w:rsid w:val="001901F6"/>
    <w:rsid w:val="00190791"/>
    <w:rsid w:val="00192FAC"/>
    <w:rsid w:val="00195413"/>
    <w:rsid w:val="00195A78"/>
    <w:rsid w:val="00195CBC"/>
    <w:rsid w:val="00196DB9"/>
    <w:rsid w:val="00197AC3"/>
    <w:rsid w:val="001A4AF1"/>
    <w:rsid w:val="001B01A4"/>
    <w:rsid w:val="001B289F"/>
    <w:rsid w:val="001B3066"/>
    <w:rsid w:val="001B3831"/>
    <w:rsid w:val="001B667B"/>
    <w:rsid w:val="001C0D4C"/>
    <w:rsid w:val="001C3199"/>
    <w:rsid w:val="001C3A04"/>
    <w:rsid w:val="001C4061"/>
    <w:rsid w:val="001C5CF6"/>
    <w:rsid w:val="001C6550"/>
    <w:rsid w:val="001C6DCA"/>
    <w:rsid w:val="001D3B2D"/>
    <w:rsid w:val="001D54F0"/>
    <w:rsid w:val="001E0043"/>
    <w:rsid w:val="001E1CA0"/>
    <w:rsid w:val="001E2662"/>
    <w:rsid w:val="001E282A"/>
    <w:rsid w:val="001E3493"/>
    <w:rsid w:val="001F0AC8"/>
    <w:rsid w:val="001F49C6"/>
    <w:rsid w:val="001F78F9"/>
    <w:rsid w:val="00200A3B"/>
    <w:rsid w:val="002067BA"/>
    <w:rsid w:val="00206D40"/>
    <w:rsid w:val="0020787C"/>
    <w:rsid w:val="00207F1E"/>
    <w:rsid w:val="00210397"/>
    <w:rsid w:val="0021084B"/>
    <w:rsid w:val="00210E6B"/>
    <w:rsid w:val="00211EFE"/>
    <w:rsid w:val="002215BB"/>
    <w:rsid w:val="00221EAC"/>
    <w:rsid w:val="00222701"/>
    <w:rsid w:val="002228EC"/>
    <w:rsid w:val="00224CC2"/>
    <w:rsid w:val="002275F4"/>
    <w:rsid w:val="00227BDE"/>
    <w:rsid w:val="00227F20"/>
    <w:rsid w:val="00231E5D"/>
    <w:rsid w:val="0023334A"/>
    <w:rsid w:val="002337CF"/>
    <w:rsid w:val="00244745"/>
    <w:rsid w:val="0024502A"/>
    <w:rsid w:val="0024599E"/>
    <w:rsid w:val="00256F0A"/>
    <w:rsid w:val="00261ECC"/>
    <w:rsid w:val="00262057"/>
    <w:rsid w:val="00270615"/>
    <w:rsid w:val="0027250D"/>
    <w:rsid w:val="002751AA"/>
    <w:rsid w:val="00276E49"/>
    <w:rsid w:val="00277525"/>
    <w:rsid w:val="00285A97"/>
    <w:rsid w:val="00290C99"/>
    <w:rsid w:val="0029106B"/>
    <w:rsid w:val="00291B44"/>
    <w:rsid w:val="00293809"/>
    <w:rsid w:val="002971CD"/>
    <w:rsid w:val="002A5413"/>
    <w:rsid w:val="002A5C3C"/>
    <w:rsid w:val="002A6EBA"/>
    <w:rsid w:val="002A7793"/>
    <w:rsid w:val="002B1D36"/>
    <w:rsid w:val="002B6BB4"/>
    <w:rsid w:val="002C0160"/>
    <w:rsid w:val="002C1EE5"/>
    <w:rsid w:val="002C244F"/>
    <w:rsid w:val="002C6FA9"/>
    <w:rsid w:val="002C78D8"/>
    <w:rsid w:val="002D2458"/>
    <w:rsid w:val="002D5019"/>
    <w:rsid w:val="002E2804"/>
    <w:rsid w:val="002E2805"/>
    <w:rsid w:val="002E4C4C"/>
    <w:rsid w:val="002E6E63"/>
    <w:rsid w:val="002F08DC"/>
    <w:rsid w:val="002F255B"/>
    <w:rsid w:val="003002A6"/>
    <w:rsid w:val="0030268A"/>
    <w:rsid w:val="003068B9"/>
    <w:rsid w:val="00307947"/>
    <w:rsid w:val="00312818"/>
    <w:rsid w:val="003136B1"/>
    <w:rsid w:val="00315E8D"/>
    <w:rsid w:val="0032017B"/>
    <w:rsid w:val="00320C24"/>
    <w:rsid w:val="00320FE2"/>
    <w:rsid w:val="00321179"/>
    <w:rsid w:val="00323F9D"/>
    <w:rsid w:val="00324410"/>
    <w:rsid w:val="00324917"/>
    <w:rsid w:val="0032608D"/>
    <w:rsid w:val="003262D2"/>
    <w:rsid w:val="00327B4D"/>
    <w:rsid w:val="00331CB5"/>
    <w:rsid w:val="0033281D"/>
    <w:rsid w:val="00332F95"/>
    <w:rsid w:val="00333A71"/>
    <w:rsid w:val="00335630"/>
    <w:rsid w:val="00342506"/>
    <w:rsid w:val="0035234A"/>
    <w:rsid w:val="00352ACA"/>
    <w:rsid w:val="00354EA3"/>
    <w:rsid w:val="003561E6"/>
    <w:rsid w:val="00361C51"/>
    <w:rsid w:val="0036415A"/>
    <w:rsid w:val="003644AF"/>
    <w:rsid w:val="00373C18"/>
    <w:rsid w:val="0037403A"/>
    <w:rsid w:val="003743CD"/>
    <w:rsid w:val="00385331"/>
    <w:rsid w:val="00387F9D"/>
    <w:rsid w:val="00390C2B"/>
    <w:rsid w:val="0039296A"/>
    <w:rsid w:val="003941B1"/>
    <w:rsid w:val="00395AA2"/>
    <w:rsid w:val="003A08A5"/>
    <w:rsid w:val="003A169D"/>
    <w:rsid w:val="003A39AC"/>
    <w:rsid w:val="003B058D"/>
    <w:rsid w:val="003B2794"/>
    <w:rsid w:val="003B4431"/>
    <w:rsid w:val="003B608A"/>
    <w:rsid w:val="003B71E3"/>
    <w:rsid w:val="003C04B7"/>
    <w:rsid w:val="003C1F07"/>
    <w:rsid w:val="003C34A5"/>
    <w:rsid w:val="003C73A8"/>
    <w:rsid w:val="003D0395"/>
    <w:rsid w:val="003D0F74"/>
    <w:rsid w:val="003D284C"/>
    <w:rsid w:val="003D346B"/>
    <w:rsid w:val="003D3728"/>
    <w:rsid w:val="003D405C"/>
    <w:rsid w:val="003E08F4"/>
    <w:rsid w:val="003E5497"/>
    <w:rsid w:val="003F4683"/>
    <w:rsid w:val="003F773A"/>
    <w:rsid w:val="003F795F"/>
    <w:rsid w:val="0040036C"/>
    <w:rsid w:val="00400BAA"/>
    <w:rsid w:val="00402118"/>
    <w:rsid w:val="00404BC6"/>
    <w:rsid w:val="00404FE8"/>
    <w:rsid w:val="00407187"/>
    <w:rsid w:val="004073E1"/>
    <w:rsid w:val="004079D1"/>
    <w:rsid w:val="00410BF0"/>
    <w:rsid w:val="00410CB9"/>
    <w:rsid w:val="00412245"/>
    <w:rsid w:val="00412FE5"/>
    <w:rsid w:val="004136A8"/>
    <w:rsid w:val="00415D97"/>
    <w:rsid w:val="00417405"/>
    <w:rsid w:val="0042057A"/>
    <w:rsid w:val="004278BA"/>
    <w:rsid w:val="00431017"/>
    <w:rsid w:val="00433BC9"/>
    <w:rsid w:val="004343FB"/>
    <w:rsid w:val="00437467"/>
    <w:rsid w:val="004403AF"/>
    <w:rsid w:val="0044355E"/>
    <w:rsid w:val="004445AF"/>
    <w:rsid w:val="00444ED0"/>
    <w:rsid w:val="0044575C"/>
    <w:rsid w:val="00446244"/>
    <w:rsid w:val="004503F8"/>
    <w:rsid w:val="00450F80"/>
    <w:rsid w:val="00455DDB"/>
    <w:rsid w:val="00460FDE"/>
    <w:rsid w:val="00464BB7"/>
    <w:rsid w:val="00464DC1"/>
    <w:rsid w:val="00466054"/>
    <w:rsid w:val="00466165"/>
    <w:rsid w:val="004706AC"/>
    <w:rsid w:val="004727C1"/>
    <w:rsid w:val="00474EC8"/>
    <w:rsid w:val="00475FB0"/>
    <w:rsid w:val="00481A8B"/>
    <w:rsid w:val="00483AF7"/>
    <w:rsid w:val="0048567E"/>
    <w:rsid w:val="00485980"/>
    <w:rsid w:val="00485A7B"/>
    <w:rsid w:val="00491459"/>
    <w:rsid w:val="00491FFB"/>
    <w:rsid w:val="00492C2D"/>
    <w:rsid w:val="00492EA6"/>
    <w:rsid w:val="0049709A"/>
    <w:rsid w:val="004A1404"/>
    <w:rsid w:val="004A1468"/>
    <w:rsid w:val="004A4A73"/>
    <w:rsid w:val="004A589C"/>
    <w:rsid w:val="004B1A4B"/>
    <w:rsid w:val="004B2D0D"/>
    <w:rsid w:val="004B5544"/>
    <w:rsid w:val="004B73FB"/>
    <w:rsid w:val="004B7484"/>
    <w:rsid w:val="004C1D5A"/>
    <w:rsid w:val="004C2137"/>
    <w:rsid w:val="004C485E"/>
    <w:rsid w:val="004C48B4"/>
    <w:rsid w:val="004C6F42"/>
    <w:rsid w:val="004D1DEA"/>
    <w:rsid w:val="004D7AFF"/>
    <w:rsid w:val="004E4414"/>
    <w:rsid w:val="004E50ED"/>
    <w:rsid w:val="004E644C"/>
    <w:rsid w:val="004E71D5"/>
    <w:rsid w:val="004F1E4A"/>
    <w:rsid w:val="004F203E"/>
    <w:rsid w:val="00500E69"/>
    <w:rsid w:val="00501427"/>
    <w:rsid w:val="00501653"/>
    <w:rsid w:val="00504273"/>
    <w:rsid w:val="0050761E"/>
    <w:rsid w:val="0051034E"/>
    <w:rsid w:val="00511146"/>
    <w:rsid w:val="005116EE"/>
    <w:rsid w:val="00512618"/>
    <w:rsid w:val="00515419"/>
    <w:rsid w:val="005201A3"/>
    <w:rsid w:val="00526CA2"/>
    <w:rsid w:val="00526F89"/>
    <w:rsid w:val="00527A69"/>
    <w:rsid w:val="005309FA"/>
    <w:rsid w:val="0053139F"/>
    <w:rsid w:val="00531AF4"/>
    <w:rsid w:val="00535B5D"/>
    <w:rsid w:val="00540DF3"/>
    <w:rsid w:val="0054141B"/>
    <w:rsid w:val="0054468F"/>
    <w:rsid w:val="005479A2"/>
    <w:rsid w:val="0055310C"/>
    <w:rsid w:val="00554680"/>
    <w:rsid w:val="00562E2B"/>
    <w:rsid w:val="00563A4E"/>
    <w:rsid w:val="00566963"/>
    <w:rsid w:val="005710B0"/>
    <w:rsid w:val="005714C8"/>
    <w:rsid w:val="0057453B"/>
    <w:rsid w:val="00574D54"/>
    <w:rsid w:val="005761B4"/>
    <w:rsid w:val="0057694F"/>
    <w:rsid w:val="005803D0"/>
    <w:rsid w:val="0058763D"/>
    <w:rsid w:val="0058784E"/>
    <w:rsid w:val="0059321D"/>
    <w:rsid w:val="00594449"/>
    <w:rsid w:val="00595414"/>
    <w:rsid w:val="0059563E"/>
    <w:rsid w:val="0059599F"/>
    <w:rsid w:val="005A0779"/>
    <w:rsid w:val="005A1132"/>
    <w:rsid w:val="005A2252"/>
    <w:rsid w:val="005A56C0"/>
    <w:rsid w:val="005A5F61"/>
    <w:rsid w:val="005A6F09"/>
    <w:rsid w:val="005B0A88"/>
    <w:rsid w:val="005B1429"/>
    <w:rsid w:val="005B3597"/>
    <w:rsid w:val="005B527E"/>
    <w:rsid w:val="005B739F"/>
    <w:rsid w:val="005C1EA4"/>
    <w:rsid w:val="005C3CDC"/>
    <w:rsid w:val="005C43EA"/>
    <w:rsid w:val="005C4C49"/>
    <w:rsid w:val="005D1976"/>
    <w:rsid w:val="005D28E5"/>
    <w:rsid w:val="005D5282"/>
    <w:rsid w:val="005D5B85"/>
    <w:rsid w:val="005E0581"/>
    <w:rsid w:val="005E12A8"/>
    <w:rsid w:val="005E2BCD"/>
    <w:rsid w:val="005E2E04"/>
    <w:rsid w:val="005E3BEB"/>
    <w:rsid w:val="005E6FA7"/>
    <w:rsid w:val="005F05D3"/>
    <w:rsid w:val="005F0702"/>
    <w:rsid w:val="005F56CC"/>
    <w:rsid w:val="00601BCB"/>
    <w:rsid w:val="00603798"/>
    <w:rsid w:val="0060408E"/>
    <w:rsid w:val="00604A1D"/>
    <w:rsid w:val="006073C6"/>
    <w:rsid w:val="00607F92"/>
    <w:rsid w:val="0061112A"/>
    <w:rsid w:val="006114CE"/>
    <w:rsid w:val="00615A4C"/>
    <w:rsid w:val="00617CD4"/>
    <w:rsid w:val="00621A4F"/>
    <w:rsid w:val="00625CC0"/>
    <w:rsid w:val="00631C6F"/>
    <w:rsid w:val="00632841"/>
    <w:rsid w:val="00633616"/>
    <w:rsid w:val="006348B3"/>
    <w:rsid w:val="006360B8"/>
    <w:rsid w:val="00637A22"/>
    <w:rsid w:val="006423BF"/>
    <w:rsid w:val="00642967"/>
    <w:rsid w:val="00643197"/>
    <w:rsid w:val="00643404"/>
    <w:rsid w:val="006467C9"/>
    <w:rsid w:val="00647094"/>
    <w:rsid w:val="00656886"/>
    <w:rsid w:val="00664F08"/>
    <w:rsid w:val="00665EF5"/>
    <w:rsid w:val="00671B3F"/>
    <w:rsid w:val="00671E5A"/>
    <w:rsid w:val="006723A6"/>
    <w:rsid w:val="0067250E"/>
    <w:rsid w:val="00672CBD"/>
    <w:rsid w:val="006767BC"/>
    <w:rsid w:val="006821A4"/>
    <w:rsid w:val="006917AF"/>
    <w:rsid w:val="006934BF"/>
    <w:rsid w:val="00694987"/>
    <w:rsid w:val="00695D8E"/>
    <w:rsid w:val="006A5EB5"/>
    <w:rsid w:val="006B1A01"/>
    <w:rsid w:val="006B3A8C"/>
    <w:rsid w:val="006C2EF2"/>
    <w:rsid w:val="006C5A35"/>
    <w:rsid w:val="006C616B"/>
    <w:rsid w:val="006D106B"/>
    <w:rsid w:val="006D27D1"/>
    <w:rsid w:val="006D3BCE"/>
    <w:rsid w:val="006D7B19"/>
    <w:rsid w:val="006E06DB"/>
    <w:rsid w:val="006E4540"/>
    <w:rsid w:val="006E563A"/>
    <w:rsid w:val="006E6ECF"/>
    <w:rsid w:val="006E6FF4"/>
    <w:rsid w:val="006F0B5C"/>
    <w:rsid w:val="006F158A"/>
    <w:rsid w:val="006F3F9A"/>
    <w:rsid w:val="006F77C5"/>
    <w:rsid w:val="006F7B59"/>
    <w:rsid w:val="007028E2"/>
    <w:rsid w:val="00703B14"/>
    <w:rsid w:val="00706C87"/>
    <w:rsid w:val="00710E6D"/>
    <w:rsid w:val="0071236A"/>
    <w:rsid w:val="007134BB"/>
    <w:rsid w:val="00714FB3"/>
    <w:rsid w:val="00716214"/>
    <w:rsid w:val="0072005F"/>
    <w:rsid w:val="00722E6F"/>
    <w:rsid w:val="0072400B"/>
    <w:rsid w:val="007244A1"/>
    <w:rsid w:val="00740415"/>
    <w:rsid w:val="00740AA3"/>
    <w:rsid w:val="00743291"/>
    <w:rsid w:val="00744292"/>
    <w:rsid w:val="00744CA0"/>
    <w:rsid w:val="00751624"/>
    <w:rsid w:val="007539B2"/>
    <w:rsid w:val="0075524B"/>
    <w:rsid w:val="007571B2"/>
    <w:rsid w:val="0076298B"/>
    <w:rsid w:val="00766868"/>
    <w:rsid w:val="00770DB8"/>
    <w:rsid w:val="0077483D"/>
    <w:rsid w:val="00780D56"/>
    <w:rsid w:val="00782A0E"/>
    <w:rsid w:val="00782F45"/>
    <w:rsid w:val="00784F87"/>
    <w:rsid w:val="00792778"/>
    <w:rsid w:val="00795793"/>
    <w:rsid w:val="00796810"/>
    <w:rsid w:val="00797494"/>
    <w:rsid w:val="00797D75"/>
    <w:rsid w:val="007B3B94"/>
    <w:rsid w:val="007C29AB"/>
    <w:rsid w:val="007C447C"/>
    <w:rsid w:val="007C56A8"/>
    <w:rsid w:val="007C71E1"/>
    <w:rsid w:val="007C743B"/>
    <w:rsid w:val="007C7978"/>
    <w:rsid w:val="007D17C2"/>
    <w:rsid w:val="007D2A92"/>
    <w:rsid w:val="007D5E38"/>
    <w:rsid w:val="007D7A70"/>
    <w:rsid w:val="007E0389"/>
    <w:rsid w:val="007E17FC"/>
    <w:rsid w:val="007E2660"/>
    <w:rsid w:val="007E29D2"/>
    <w:rsid w:val="007E503D"/>
    <w:rsid w:val="007E5D32"/>
    <w:rsid w:val="007E6A70"/>
    <w:rsid w:val="007F4746"/>
    <w:rsid w:val="007F4F3C"/>
    <w:rsid w:val="00800D0B"/>
    <w:rsid w:val="008015FA"/>
    <w:rsid w:val="00802C69"/>
    <w:rsid w:val="00807D86"/>
    <w:rsid w:val="00816986"/>
    <w:rsid w:val="0082012F"/>
    <w:rsid w:val="00824C84"/>
    <w:rsid w:val="0082797F"/>
    <w:rsid w:val="00830206"/>
    <w:rsid w:val="00835B17"/>
    <w:rsid w:val="00840EE6"/>
    <w:rsid w:val="0084139F"/>
    <w:rsid w:val="0084460C"/>
    <w:rsid w:val="00846586"/>
    <w:rsid w:val="00847408"/>
    <w:rsid w:val="008474C7"/>
    <w:rsid w:val="00851439"/>
    <w:rsid w:val="00851696"/>
    <w:rsid w:val="00852B05"/>
    <w:rsid w:val="008562F1"/>
    <w:rsid w:val="008618A8"/>
    <w:rsid w:val="0086552E"/>
    <w:rsid w:val="008655F0"/>
    <w:rsid w:val="00866D4E"/>
    <w:rsid w:val="00870EF6"/>
    <w:rsid w:val="008712B6"/>
    <w:rsid w:val="0087150E"/>
    <w:rsid w:val="008719B0"/>
    <w:rsid w:val="00873176"/>
    <w:rsid w:val="008737F0"/>
    <w:rsid w:val="00877B3E"/>
    <w:rsid w:val="008806E6"/>
    <w:rsid w:val="00880F45"/>
    <w:rsid w:val="00881FD4"/>
    <w:rsid w:val="00882841"/>
    <w:rsid w:val="0088705A"/>
    <w:rsid w:val="008924EF"/>
    <w:rsid w:val="00897157"/>
    <w:rsid w:val="00897BD3"/>
    <w:rsid w:val="008A385F"/>
    <w:rsid w:val="008A3A35"/>
    <w:rsid w:val="008A5F37"/>
    <w:rsid w:val="008A65AD"/>
    <w:rsid w:val="008B1FCC"/>
    <w:rsid w:val="008B3C4D"/>
    <w:rsid w:val="008B3C52"/>
    <w:rsid w:val="008B7078"/>
    <w:rsid w:val="008C0160"/>
    <w:rsid w:val="008C5F61"/>
    <w:rsid w:val="008D0250"/>
    <w:rsid w:val="008D222D"/>
    <w:rsid w:val="008D35CD"/>
    <w:rsid w:val="008D7207"/>
    <w:rsid w:val="008E30DC"/>
    <w:rsid w:val="008E664C"/>
    <w:rsid w:val="008E74A3"/>
    <w:rsid w:val="008F2265"/>
    <w:rsid w:val="008F2803"/>
    <w:rsid w:val="008F4466"/>
    <w:rsid w:val="008F7050"/>
    <w:rsid w:val="00900498"/>
    <w:rsid w:val="00900979"/>
    <w:rsid w:val="009015E5"/>
    <w:rsid w:val="00901B5E"/>
    <w:rsid w:val="00902EDC"/>
    <w:rsid w:val="0090314F"/>
    <w:rsid w:val="00906219"/>
    <w:rsid w:val="00910D6F"/>
    <w:rsid w:val="00911E4E"/>
    <w:rsid w:val="00912977"/>
    <w:rsid w:val="00914AE9"/>
    <w:rsid w:val="009169D5"/>
    <w:rsid w:val="00921655"/>
    <w:rsid w:val="009259E4"/>
    <w:rsid w:val="00934253"/>
    <w:rsid w:val="00935711"/>
    <w:rsid w:val="0094106E"/>
    <w:rsid w:val="00943E33"/>
    <w:rsid w:val="00944AFB"/>
    <w:rsid w:val="00946DCB"/>
    <w:rsid w:val="00953AC0"/>
    <w:rsid w:val="00956EE7"/>
    <w:rsid w:val="009637F8"/>
    <w:rsid w:val="00964B33"/>
    <w:rsid w:val="00970AA3"/>
    <w:rsid w:val="0097119D"/>
    <w:rsid w:val="00973200"/>
    <w:rsid w:val="00980838"/>
    <w:rsid w:val="00980D34"/>
    <w:rsid w:val="00992FC9"/>
    <w:rsid w:val="00993B40"/>
    <w:rsid w:val="00997BC3"/>
    <w:rsid w:val="009A56C9"/>
    <w:rsid w:val="009A5E62"/>
    <w:rsid w:val="009A755A"/>
    <w:rsid w:val="009A761C"/>
    <w:rsid w:val="009B0429"/>
    <w:rsid w:val="009B0FCE"/>
    <w:rsid w:val="009B33E1"/>
    <w:rsid w:val="009B65B7"/>
    <w:rsid w:val="009C013F"/>
    <w:rsid w:val="009C72F6"/>
    <w:rsid w:val="009D05E6"/>
    <w:rsid w:val="009D19AC"/>
    <w:rsid w:val="009D2105"/>
    <w:rsid w:val="009D6DCD"/>
    <w:rsid w:val="009E22D0"/>
    <w:rsid w:val="009E5141"/>
    <w:rsid w:val="009E7BDB"/>
    <w:rsid w:val="009E7C60"/>
    <w:rsid w:val="009F2860"/>
    <w:rsid w:val="009F6294"/>
    <w:rsid w:val="00A02B42"/>
    <w:rsid w:val="00A0760B"/>
    <w:rsid w:val="00A07D73"/>
    <w:rsid w:val="00A10086"/>
    <w:rsid w:val="00A10EF7"/>
    <w:rsid w:val="00A1206F"/>
    <w:rsid w:val="00A132E7"/>
    <w:rsid w:val="00A14431"/>
    <w:rsid w:val="00A149FB"/>
    <w:rsid w:val="00A21739"/>
    <w:rsid w:val="00A240E8"/>
    <w:rsid w:val="00A30B61"/>
    <w:rsid w:val="00A327C4"/>
    <w:rsid w:val="00A35FBA"/>
    <w:rsid w:val="00A36D23"/>
    <w:rsid w:val="00A4170C"/>
    <w:rsid w:val="00A42CF4"/>
    <w:rsid w:val="00A44F39"/>
    <w:rsid w:val="00A5134B"/>
    <w:rsid w:val="00A5204C"/>
    <w:rsid w:val="00A552A1"/>
    <w:rsid w:val="00A5559C"/>
    <w:rsid w:val="00A55926"/>
    <w:rsid w:val="00A56198"/>
    <w:rsid w:val="00A56E82"/>
    <w:rsid w:val="00A579EF"/>
    <w:rsid w:val="00A66A9C"/>
    <w:rsid w:val="00A66DE7"/>
    <w:rsid w:val="00A712EB"/>
    <w:rsid w:val="00A72968"/>
    <w:rsid w:val="00A73E28"/>
    <w:rsid w:val="00A73FA3"/>
    <w:rsid w:val="00A7442D"/>
    <w:rsid w:val="00A76A01"/>
    <w:rsid w:val="00A813BE"/>
    <w:rsid w:val="00A87C4A"/>
    <w:rsid w:val="00A9380F"/>
    <w:rsid w:val="00A955FF"/>
    <w:rsid w:val="00A9627F"/>
    <w:rsid w:val="00A96501"/>
    <w:rsid w:val="00AA03ED"/>
    <w:rsid w:val="00AA1007"/>
    <w:rsid w:val="00AA19A6"/>
    <w:rsid w:val="00AA2210"/>
    <w:rsid w:val="00AB02DD"/>
    <w:rsid w:val="00AB4226"/>
    <w:rsid w:val="00AC1E92"/>
    <w:rsid w:val="00AC4D5F"/>
    <w:rsid w:val="00AC71A4"/>
    <w:rsid w:val="00AD27C4"/>
    <w:rsid w:val="00AD4CB1"/>
    <w:rsid w:val="00AD4F5D"/>
    <w:rsid w:val="00AD5734"/>
    <w:rsid w:val="00AD60CE"/>
    <w:rsid w:val="00AD7E46"/>
    <w:rsid w:val="00AF2BF6"/>
    <w:rsid w:val="00AF4D15"/>
    <w:rsid w:val="00AF57A6"/>
    <w:rsid w:val="00AF6AEB"/>
    <w:rsid w:val="00B000CA"/>
    <w:rsid w:val="00B00798"/>
    <w:rsid w:val="00B13692"/>
    <w:rsid w:val="00B13E69"/>
    <w:rsid w:val="00B25447"/>
    <w:rsid w:val="00B26704"/>
    <w:rsid w:val="00B276B1"/>
    <w:rsid w:val="00B33319"/>
    <w:rsid w:val="00B40BB3"/>
    <w:rsid w:val="00B43A6B"/>
    <w:rsid w:val="00B45196"/>
    <w:rsid w:val="00B465E6"/>
    <w:rsid w:val="00B53216"/>
    <w:rsid w:val="00B5620F"/>
    <w:rsid w:val="00B57E07"/>
    <w:rsid w:val="00B61020"/>
    <w:rsid w:val="00B6421C"/>
    <w:rsid w:val="00B654C0"/>
    <w:rsid w:val="00B7195C"/>
    <w:rsid w:val="00B71BEC"/>
    <w:rsid w:val="00B74548"/>
    <w:rsid w:val="00B758C9"/>
    <w:rsid w:val="00B77B9E"/>
    <w:rsid w:val="00B77F42"/>
    <w:rsid w:val="00B8246A"/>
    <w:rsid w:val="00B86BF1"/>
    <w:rsid w:val="00B91106"/>
    <w:rsid w:val="00B91E6D"/>
    <w:rsid w:val="00B923A5"/>
    <w:rsid w:val="00B93365"/>
    <w:rsid w:val="00B9352A"/>
    <w:rsid w:val="00B9403D"/>
    <w:rsid w:val="00B951C1"/>
    <w:rsid w:val="00B96622"/>
    <w:rsid w:val="00B977C9"/>
    <w:rsid w:val="00BA366F"/>
    <w:rsid w:val="00BB6188"/>
    <w:rsid w:val="00BB6D09"/>
    <w:rsid w:val="00BC1F35"/>
    <w:rsid w:val="00BC2E0D"/>
    <w:rsid w:val="00BD2349"/>
    <w:rsid w:val="00BD3102"/>
    <w:rsid w:val="00BD3DD3"/>
    <w:rsid w:val="00BD4BF5"/>
    <w:rsid w:val="00BE0536"/>
    <w:rsid w:val="00BE1EA8"/>
    <w:rsid w:val="00BE51B1"/>
    <w:rsid w:val="00BE591A"/>
    <w:rsid w:val="00BE6170"/>
    <w:rsid w:val="00BF06F9"/>
    <w:rsid w:val="00BF4CAD"/>
    <w:rsid w:val="00BF4F84"/>
    <w:rsid w:val="00BF7D0E"/>
    <w:rsid w:val="00C00D9B"/>
    <w:rsid w:val="00C00DA3"/>
    <w:rsid w:val="00C023BC"/>
    <w:rsid w:val="00C03207"/>
    <w:rsid w:val="00C0484C"/>
    <w:rsid w:val="00C0714A"/>
    <w:rsid w:val="00C21797"/>
    <w:rsid w:val="00C23D91"/>
    <w:rsid w:val="00C26BAC"/>
    <w:rsid w:val="00C26E35"/>
    <w:rsid w:val="00C301C1"/>
    <w:rsid w:val="00C332F0"/>
    <w:rsid w:val="00C33ED3"/>
    <w:rsid w:val="00C3405B"/>
    <w:rsid w:val="00C4592D"/>
    <w:rsid w:val="00C50490"/>
    <w:rsid w:val="00C52BD9"/>
    <w:rsid w:val="00C53007"/>
    <w:rsid w:val="00C5651C"/>
    <w:rsid w:val="00C56805"/>
    <w:rsid w:val="00C576E8"/>
    <w:rsid w:val="00C60351"/>
    <w:rsid w:val="00C60579"/>
    <w:rsid w:val="00C61CBA"/>
    <w:rsid w:val="00C6274F"/>
    <w:rsid w:val="00C703C3"/>
    <w:rsid w:val="00C710CC"/>
    <w:rsid w:val="00C75C0D"/>
    <w:rsid w:val="00C77B21"/>
    <w:rsid w:val="00C80D90"/>
    <w:rsid w:val="00C8275E"/>
    <w:rsid w:val="00C858F5"/>
    <w:rsid w:val="00C90554"/>
    <w:rsid w:val="00C91F04"/>
    <w:rsid w:val="00C94E85"/>
    <w:rsid w:val="00C95722"/>
    <w:rsid w:val="00CA17BB"/>
    <w:rsid w:val="00CA5616"/>
    <w:rsid w:val="00CA57B2"/>
    <w:rsid w:val="00CB04F2"/>
    <w:rsid w:val="00CB22BD"/>
    <w:rsid w:val="00CB2740"/>
    <w:rsid w:val="00CB48B2"/>
    <w:rsid w:val="00CB6823"/>
    <w:rsid w:val="00CC23EC"/>
    <w:rsid w:val="00CC28D5"/>
    <w:rsid w:val="00CC2F0D"/>
    <w:rsid w:val="00CC740C"/>
    <w:rsid w:val="00CD1444"/>
    <w:rsid w:val="00CD6002"/>
    <w:rsid w:val="00CD62E9"/>
    <w:rsid w:val="00CD64D6"/>
    <w:rsid w:val="00CD73A7"/>
    <w:rsid w:val="00CE402C"/>
    <w:rsid w:val="00CE4BF8"/>
    <w:rsid w:val="00CE4F7B"/>
    <w:rsid w:val="00CE72B3"/>
    <w:rsid w:val="00CE7CA0"/>
    <w:rsid w:val="00CF3555"/>
    <w:rsid w:val="00CF3F4E"/>
    <w:rsid w:val="00CF695B"/>
    <w:rsid w:val="00D014A7"/>
    <w:rsid w:val="00D0190E"/>
    <w:rsid w:val="00D0243C"/>
    <w:rsid w:val="00D05C00"/>
    <w:rsid w:val="00D071C2"/>
    <w:rsid w:val="00D210A8"/>
    <w:rsid w:val="00D21BEE"/>
    <w:rsid w:val="00D26A28"/>
    <w:rsid w:val="00D34EF3"/>
    <w:rsid w:val="00D352BA"/>
    <w:rsid w:val="00D405F1"/>
    <w:rsid w:val="00D46442"/>
    <w:rsid w:val="00D4777E"/>
    <w:rsid w:val="00D51196"/>
    <w:rsid w:val="00D5264F"/>
    <w:rsid w:val="00D5647F"/>
    <w:rsid w:val="00D56ED4"/>
    <w:rsid w:val="00D6316F"/>
    <w:rsid w:val="00D6448E"/>
    <w:rsid w:val="00D6764A"/>
    <w:rsid w:val="00D701FF"/>
    <w:rsid w:val="00D7128A"/>
    <w:rsid w:val="00D74279"/>
    <w:rsid w:val="00D7540C"/>
    <w:rsid w:val="00D77741"/>
    <w:rsid w:val="00D9244B"/>
    <w:rsid w:val="00D96EC9"/>
    <w:rsid w:val="00DA0273"/>
    <w:rsid w:val="00DA0F23"/>
    <w:rsid w:val="00DA5B9C"/>
    <w:rsid w:val="00DA6FF7"/>
    <w:rsid w:val="00DB0A5F"/>
    <w:rsid w:val="00DB699E"/>
    <w:rsid w:val="00DB723A"/>
    <w:rsid w:val="00DB7DAB"/>
    <w:rsid w:val="00DC0404"/>
    <w:rsid w:val="00DC17C9"/>
    <w:rsid w:val="00DC2071"/>
    <w:rsid w:val="00DC252C"/>
    <w:rsid w:val="00DC7FDC"/>
    <w:rsid w:val="00DD004C"/>
    <w:rsid w:val="00DD12CA"/>
    <w:rsid w:val="00DD24E8"/>
    <w:rsid w:val="00DD5BB8"/>
    <w:rsid w:val="00DD5C0F"/>
    <w:rsid w:val="00DE4DC6"/>
    <w:rsid w:val="00DE508B"/>
    <w:rsid w:val="00DE5197"/>
    <w:rsid w:val="00DE6DB1"/>
    <w:rsid w:val="00DF00AF"/>
    <w:rsid w:val="00DF30A3"/>
    <w:rsid w:val="00DF6D00"/>
    <w:rsid w:val="00E00ACB"/>
    <w:rsid w:val="00E00FB9"/>
    <w:rsid w:val="00E03AE3"/>
    <w:rsid w:val="00E048D4"/>
    <w:rsid w:val="00E06446"/>
    <w:rsid w:val="00E07236"/>
    <w:rsid w:val="00E15D27"/>
    <w:rsid w:val="00E21A5B"/>
    <w:rsid w:val="00E24B0F"/>
    <w:rsid w:val="00E3118D"/>
    <w:rsid w:val="00E325BB"/>
    <w:rsid w:val="00E42CC6"/>
    <w:rsid w:val="00E46CDC"/>
    <w:rsid w:val="00E525F2"/>
    <w:rsid w:val="00E52EEF"/>
    <w:rsid w:val="00E6122D"/>
    <w:rsid w:val="00E64033"/>
    <w:rsid w:val="00E6724B"/>
    <w:rsid w:val="00E7171D"/>
    <w:rsid w:val="00E71E1C"/>
    <w:rsid w:val="00E7278A"/>
    <w:rsid w:val="00E9369A"/>
    <w:rsid w:val="00E95215"/>
    <w:rsid w:val="00EA1307"/>
    <w:rsid w:val="00EA1A00"/>
    <w:rsid w:val="00EA3B80"/>
    <w:rsid w:val="00EA47AC"/>
    <w:rsid w:val="00EB0CCB"/>
    <w:rsid w:val="00EB2F19"/>
    <w:rsid w:val="00EB4279"/>
    <w:rsid w:val="00EB6A60"/>
    <w:rsid w:val="00EB6A77"/>
    <w:rsid w:val="00EC36C8"/>
    <w:rsid w:val="00EC5777"/>
    <w:rsid w:val="00EC65BE"/>
    <w:rsid w:val="00ED3878"/>
    <w:rsid w:val="00ED6727"/>
    <w:rsid w:val="00EE0729"/>
    <w:rsid w:val="00EE0CDB"/>
    <w:rsid w:val="00EE2E16"/>
    <w:rsid w:val="00EF7714"/>
    <w:rsid w:val="00EF7D18"/>
    <w:rsid w:val="00F03004"/>
    <w:rsid w:val="00F04BC7"/>
    <w:rsid w:val="00F05987"/>
    <w:rsid w:val="00F072C0"/>
    <w:rsid w:val="00F12174"/>
    <w:rsid w:val="00F13AB6"/>
    <w:rsid w:val="00F168DE"/>
    <w:rsid w:val="00F17108"/>
    <w:rsid w:val="00F31A70"/>
    <w:rsid w:val="00F32DC1"/>
    <w:rsid w:val="00F3337B"/>
    <w:rsid w:val="00F37815"/>
    <w:rsid w:val="00F3786C"/>
    <w:rsid w:val="00F401B6"/>
    <w:rsid w:val="00F5089B"/>
    <w:rsid w:val="00F51C6D"/>
    <w:rsid w:val="00F52761"/>
    <w:rsid w:val="00F53503"/>
    <w:rsid w:val="00F62000"/>
    <w:rsid w:val="00F64027"/>
    <w:rsid w:val="00F66850"/>
    <w:rsid w:val="00F6750C"/>
    <w:rsid w:val="00F73F65"/>
    <w:rsid w:val="00F757D7"/>
    <w:rsid w:val="00F86EA8"/>
    <w:rsid w:val="00F94385"/>
    <w:rsid w:val="00F95D68"/>
    <w:rsid w:val="00F96B06"/>
    <w:rsid w:val="00FA0A8A"/>
    <w:rsid w:val="00FA4555"/>
    <w:rsid w:val="00FB3936"/>
    <w:rsid w:val="00FB5F9F"/>
    <w:rsid w:val="00FB7155"/>
    <w:rsid w:val="00FC274A"/>
    <w:rsid w:val="00FC4A35"/>
    <w:rsid w:val="00FD1D42"/>
    <w:rsid w:val="00FD1EE6"/>
    <w:rsid w:val="00FD23C0"/>
    <w:rsid w:val="00FD2E53"/>
    <w:rsid w:val="00FD6611"/>
    <w:rsid w:val="00FE1D38"/>
    <w:rsid w:val="00FE6965"/>
    <w:rsid w:val="00FE7344"/>
    <w:rsid w:val="00FF0257"/>
    <w:rsid w:val="00FF1D50"/>
    <w:rsid w:val="00FF265A"/>
    <w:rsid w:val="00FF4F2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CA" w:eastAsia="en-US" w:bidi="ar-SA"/>
      </w:rPr>
    </w:rPrDefault>
    <w:pPrDefault>
      <w:pPr>
        <w:spacing w:after="12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locked="1" w:semiHidden="0" w:uiPriority="10" w:unhideWhenUsed="0" w:qFormat="1"/>
    <w:lsdException w:name="Default Paragraph Font" w:uiPriority="1"/>
    <w:lsdException w:name="Subtitle" w:locked="1" w:semiHidden="0" w:uiPriority="11" w:unhideWhenUsed="0" w:qFormat="1"/>
    <w:lsdException w:name="Strong" w:locked="1" w:semiHidden="0" w:uiPriority="22" w:unhideWhenUsed="0" w:qFormat="1"/>
    <w:lsdException w:name="Emphasis" w:locked="1"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77C9"/>
    <w:rPr>
      <w:rFonts w:ascii="Times New Roman" w:hAnsi="Times New Roman"/>
      <w:sz w:val="24"/>
    </w:rPr>
  </w:style>
  <w:style w:type="paragraph" w:styleId="Heading1">
    <w:name w:val="heading 1"/>
    <w:basedOn w:val="Normal"/>
    <w:next w:val="Normal"/>
    <w:link w:val="Heading1Char"/>
    <w:uiPriority w:val="9"/>
    <w:qFormat/>
    <w:rsid w:val="00B977C9"/>
    <w:pPr>
      <w:keepNext/>
      <w:keepLines/>
      <w:spacing w:before="320" w:after="0" w:line="240" w:lineRule="auto"/>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54468F"/>
    <w:pPr>
      <w:keepNext/>
      <w:keepLines/>
      <w:spacing w:before="80" w:after="0" w:line="240" w:lineRule="auto"/>
      <w:outlineLvl w:val="1"/>
    </w:pPr>
    <w:rPr>
      <w:rFonts w:eastAsiaTheme="majorEastAsia" w:cstheme="majorBidi"/>
      <w:sz w:val="28"/>
      <w:szCs w:val="28"/>
    </w:rPr>
  </w:style>
  <w:style w:type="paragraph" w:styleId="Heading3">
    <w:name w:val="heading 3"/>
    <w:basedOn w:val="Normal"/>
    <w:next w:val="Normal"/>
    <w:link w:val="Heading3Char"/>
    <w:uiPriority w:val="9"/>
    <w:unhideWhenUsed/>
    <w:qFormat/>
    <w:locked/>
    <w:rsid w:val="00563A4E"/>
    <w:pPr>
      <w:keepNext/>
      <w:keepLines/>
      <w:spacing w:before="40" w:after="0" w:line="240" w:lineRule="auto"/>
      <w:outlineLvl w:val="2"/>
    </w:pPr>
    <w:rPr>
      <w:rFonts w:asciiTheme="majorHAnsi" w:eastAsiaTheme="majorEastAsia" w:hAnsiTheme="majorHAnsi" w:cstheme="majorBidi"/>
      <w:color w:val="000000" w:themeColor="text2"/>
      <w:szCs w:val="24"/>
    </w:rPr>
  </w:style>
  <w:style w:type="paragraph" w:styleId="Heading4">
    <w:name w:val="heading 4"/>
    <w:basedOn w:val="Normal"/>
    <w:next w:val="Normal"/>
    <w:link w:val="Heading4Char"/>
    <w:uiPriority w:val="9"/>
    <w:semiHidden/>
    <w:unhideWhenUsed/>
    <w:qFormat/>
    <w:locked/>
    <w:rsid w:val="00563A4E"/>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locked/>
    <w:rsid w:val="00563A4E"/>
    <w:pPr>
      <w:keepNext/>
      <w:keepLines/>
      <w:spacing w:before="40" w:after="0"/>
      <w:outlineLvl w:val="4"/>
    </w:pPr>
    <w:rPr>
      <w:rFonts w:asciiTheme="majorHAnsi" w:eastAsiaTheme="majorEastAsia" w:hAnsiTheme="majorHAnsi" w:cstheme="majorBidi"/>
      <w:color w:val="000000" w:themeColor="text2"/>
      <w:sz w:val="22"/>
      <w:szCs w:val="22"/>
    </w:rPr>
  </w:style>
  <w:style w:type="paragraph" w:styleId="Heading6">
    <w:name w:val="heading 6"/>
    <w:basedOn w:val="Normal"/>
    <w:next w:val="Normal"/>
    <w:link w:val="Heading6Char"/>
    <w:uiPriority w:val="9"/>
    <w:semiHidden/>
    <w:unhideWhenUsed/>
    <w:qFormat/>
    <w:locked/>
    <w:rsid w:val="00563A4E"/>
    <w:pPr>
      <w:keepNext/>
      <w:keepLines/>
      <w:spacing w:before="40" w:after="0"/>
      <w:outlineLvl w:val="5"/>
    </w:pPr>
    <w:rPr>
      <w:rFonts w:asciiTheme="majorHAnsi" w:eastAsiaTheme="majorEastAsia" w:hAnsiTheme="majorHAnsi" w:cstheme="majorBidi"/>
      <w:i/>
      <w:iCs/>
      <w:color w:val="000000" w:themeColor="text2"/>
      <w:sz w:val="21"/>
      <w:szCs w:val="21"/>
    </w:rPr>
  </w:style>
  <w:style w:type="paragraph" w:styleId="Heading7">
    <w:name w:val="heading 7"/>
    <w:basedOn w:val="Normal"/>
    <w:next w:val="Normal"/>
    <w:link w:val="Heading7Char"/>
    <w:uiPriority w:val="9"/>
    <w:semiHidden/>
    <w:unhideWhenUsed/>
    <w:qFormat/>
    <w:locked/>
    <w:rsid w:val="00563A4E"/>
    <w:pPr>
      <w:keepNext/>
      <w:keepLines/>
      <w:spacing w:before="40" w:after="0"/>
      <w:outlineLvl w:val="6"/>
    </w:pPr>
    <w:rPr>
      <w:rFonts w:asciiTheme="majorHAnsi" w:eastAsiaTheme="majorEastAsia" w:hAnsiTheme="majorHAnsi" w:cstheme="majorBidi"/>
      <w:i/>
      <w:iCs/>
      <w:color w:val="6E6E6E" w:themeColor="accent1" w:themeShade="80"/>
      <w:sz w:val="21"/>
      <w:szCs w:val="21"/>
    </w:rPr>
  </w:style>
  <w:style w:type="paragraph" w:styleId="Heading8">
    <w:name w:val="heading 8"/>
    <w:basedOn w:val="Normal"/>
    <w:next w:val="Normal"/>
    <w:link w:val="Heading8Char"/>
    <w:uiPriority w:val="9"/>
    <w:semiHidden/>
    <w:unhideWhenUsed/>
    <w:qFormat/>
    <w:locked/>
    <w:rsid w:val="00563A4E"/>
    <w:pPr>
      <w:keepNext/>
      <w:keepLines/>
      <w:spacing w:before="40" w:after="0"/>
      <w:outlineLvl w:val="7"/>
    </w:pPr>
    <w:rPr>
      <w:rFonts w:asciiTheme="majorHAnsi" w:eastAsiaTheme="majorEastAsia" w:hAnsiTheme="majorHAnsi" w:cstheme="majorBidi"/>
      <w:b/>
      <w:bCs/>
      <w:color w:val="000000" w:themeColor="text2"/>
    </w:rPr>
  </w:style>
  <w:style w:type="paragraph" w:styleId="Heading9">
    <w:name w:val="heading 9"/>
    <w:basedOn w:val="Normal"/>
    <w:next w:val="Normal"/>
    <w:link w:val="Heading9Char"/>
    <w:uiPriority w:val="9"/>
    <w:semiHidden/>
    <w:unhideWhenUsed/>
    <w:qFormat/>
    <w:locked/>
    <w:rsid w:val="00563A4E"/>
    <w:pPr>
      <w:keepNext/>
      <w:keepLines/>
      <w:spacing w:before="40" w:after="0"/>
      <w:outlineLvl w:val="8"/>
    </w:pPr>
    <w:rPr>
      <w:rFonts w:asciiTheme="majorHAnsi" w:eastAsiaTheme="majorEastAsia" w:hAnsiTheme="majorHAnsi" w:cstheme="majorBidi"/>
      <w:b/>
      <w:bCs/>
      <w:i/>
      <w:iCs/>
      <w:color w:val="000000"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77C9"/>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54468F"/>
    <w:rPr>
      <w:rFonts w:ascii="Times New Roman" w:eastAsiaTheme="majorEastAsia" w:hAnsi="Times New Roman" w:cstheme="majorBidi"/>
      <w:sz w:val="28"/>
      <w:szCs w:val="28"/>
    </w:rPr>
  </w:style>
  <w:style w:type="paragraph" w:styleId="Caption">
    <w:name w:val="caption"/>
    <w:basedOn w:val="Normal"/>
    <w:next w:val="Normal"/>
    <w:uiPriority w:val="35"/>
    <w:unhideWhenUsed/>
    <w:qFormat/>
    <w:rsid w:val="009F2860"/>
    <w:pPr>
      <w:spacing w:line="240" w:lineRule="auto"/>
      <w:jc w:val="center"/>
    </w:pPr>
    <w:rPr>
      <w:b/>
      <w:bCs/>
      <w:smallCaps/>
      <w:spacing w:val="6"/>
    </w:rPr>
  </w:style>
  <w:style w:type="paragraph" w:styleId="NoSpacing">
    <w:name w:val="No Spacing"/>
    <w:link w:val="NoSpacingChar"/>
    <w:uiPriority w:val="1"/>
    <w:qFormat/>
    <w:rsid w:val="00563A4E"/>
    <w:pPr>
      <w:spacing w:after="0" w:line="240" w:lineRule="auto"/>
    </w:pPr>
  </w:style>
  <w:style w:type="character" w:customStyle="1" w:styleId="NoSpacingChar">
    <w:name w:val="No Spacing Char"/>
    <w:link w:val="NoSpacing"/>
    <w:uiPriority w:val="1"/>
    <w:locked/>
    <w:rsid w:val="00A1206F"/>
  </w:style>
  <w:style w:type="table" w:styleId="TableGrid">
    <w:name w:val="Table Grid"/>
    <w:basedOn w:val="TableNormal"/>
    <w:uiPriority w:val="59"/>
    <w:rsid w:val="006073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935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352A"/>
    <w:rPr>
      <w:rFonts w:ascii="Tahoma" w:hAnsi="Tahoma" w:cs="Tahoma"/>
      <w:sz w:val="16"/>
      <w:szCs w:val="16"/>
    </w:rPr>
  </w:style>
  <w:style w:type="character" w:styleId="PlaceholderText">
    <w:name w:val="Placeholder Text"/>
    <w:basedOn w:val="DefaultParagraphFont"/>
    <w:uiPriority w:val="99"/>
    <w:semiHidden/>
    <w:rsid w:val="00B93365"/>
    <w:rPr>
      <w:color w:val="808080"/>
    </w:rPr>
  </w:style>
  <w:style w:type="paragraph" w:styleId="NormalWeb">
    <w:name w:val="Normal (Web)"/>
    <w:basedOn w:val="Normal"/>
    <w:uiPriority w:val="99"/>
    <w:semiHidden/>
    <w:unhideWhenUsed/>
    <w:rsid w:val="00CD6002"/>
    <w:pPr>
      <w:spacing w:before="100" w:beforeAutospacing="1" w:after="100" w:afterAutospacing="1" w:line="240" w:lineRule="auto"/>
    </w:pPr>
    <w:rPr>
      <w:rFonts w:eastAsia="Times New Roman"/>
      <w:szCs w:val="24"/>
      <w:lang w:eastAsia="en-CA"/>
    </w:rPr>
  </w:style>
  <w:style w:type="table" w:customStyle="1" w:styleId="PlainTable11">
    <w:name w:val="Plain Table 11"/>
    <w:basedOn w:val="TableNormal"/>
    <w:uiPriority w:val="41"/>
    <w:rsid w:val="0088705A"/>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ListParagraph">
    <w:name w:val="List Paragraph"/>
    <w:basedOn w:val="Normal"/>
    <w:uiPriority w:val="34"/>
    <w:qFormat/>
    <w:rsid w:val="0036415A"/>
    <w:pPr>
      <w:ind w:left="720"/>
      <w:contextualSpacing/>
    </w:pPr>
  </w:style>
  <w:style w:type="table" w:customStyle="1" w:styleId="GridTable31">
    <w:name w:val="Grid Table 31"/>
    <w:basedOn w:val="TableNormal"/>
    <w:uiPriority w:val="48"/>
    <w:rsid w:val="00D6448E"/>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Heading3Char">
    <w:name w:val="Heading 3 Char"/>
    <w:basedOn w:val="DefaultParagraphFont"/>
    <w:link w:val="Heading3"/>
    <w:uiPriority w:val="9"/>
    <w:rsid w:val="00563A4E"/>
    <w:rPr>
      <w:rFonts w:asciiTheme="majorHAnsi" w:eastAsiaTheme="majorEastAsia" w:hAnsiTheme="majorHAnsi" w:cstheme="majorBidi"/>
      <w:color w:val="000000" w:themeColor="text2"/>
      <w:sz w:val="24"/>
      <w:szCs w:val="24"/>
    </w:rPr>
  </w:style>
  <w:style w:type="character" w:styleId="Emphasis">
    <w:name w:val="Emphasis"/>
    <w:basedOn w:val="DefaultParagraphFont"/>
    <w:uiPriority w:val="20"/>
    <w:qFormat/>
    <w:locked/>
    <w:rsid w:val="00563A4E"/>
    <w:rPr>
      <w:i/>
      <w:iCs/>
    </w:rPr>
  </w:style>
  <w:style w:type="character" w:styleId="Hyperlink">
    <w:name w:val="Hyperlink"/>
    <w:basedOn w:val="DefaultParagraphFont"/>
    <w:uiPriority w:val="99"/>
    <w:unhideWhenUsed/>
    <w:rsid w:val="0059599F"/>
    <w:rPr>
      <w:color w:val="5F5F5F" w:themeColor="hyperlink"/>
      <w:u w:val="single"/>
    </w:rPr>
  </w:style>
  <w:style w:type="paragraph" w:styleId="Title">
    <w:name w:val="Title"/>
    <w:basedOn w:val="Normal"/>
    <w:next w:val="Normal"/>
    <w:link w:val="TitleChar"/>
    <w:uiPriority w:val="10"/>
    <w:qFormat/>
    <w:locked/>
    <w:rsid w:val="00563A4E"/>
    <w:pPr>
      <w:spacing w:after="0" w:line="240" w:lineRule="auto"/>
      <w:contextualSpacing/>
    </w:pPr>
    <w:rPr>
      <w:rFonts w:asciiTheme="majorHAnsi" w:eastAsiaTheme="majorEastAsia" w:hAnsiTheme="majorHAnsi" w:cstheme="majorBidi"/>
      <w:color w:val="DDDDDD" w:themeColor="accent1"/>
      <w:spacing w:val="-10"/>
      <w:sz w:val="56"/>
      <w:szCs w:val="56"/>
    </w:rPr>
  </w:style>
  <w:style w:type="character" w:customStyle="1" w:styleId="TitleChar">
    <w:name w:val="Title Char"/>
    <w:basedOn w:val="DefaultParagraphFont"/>
    <w:link w:val="Title"/>
    <w:uiPriority w:val="10"/>
    <w:rsid w:val="00563A4E"/>
    <w:rPr>
      <w:rFonts w:asciiTheme="majorHAnsi" w:eastAsiaTheme="majorEastAsia" w:hAnsiTheme="majorHAnsi" w:cstheme="majorBidi"/>
      <w:color w:val="DDDDDD" w:themeColor="accent1"/>
      <w:spacing w:val="-10"/>
      <w:sz w:val="56"/>
      <w:szCs w:val="56"/>
    </w:rPr>
  </w:style>
  <w:style w:type="character" w:customStyle="1" w:styleId="Heading4Char">
    <w:name w:val="Heading 4 Char"/>
    <w:basedOn w:val="DefaultParagraphFont"/>
    <w:link w:val="Heading4"/>
    <w:uiPriority w:val="9"/>
    <w:semiHidden/>
    <w:rsid w:val="00563A4E"/>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563A4E"/>
    <w:rPr>
      <w:rFonts w:asciiTheme="majorHAnsi" w:eastAsiaTheme="majorEastAsia" w:hAnsiTheme="majorHAnsi" w:cstheme="majorBidi"/>
      <w:color w:val="000000" w:themeColor="text2"/>
      <w:sz w:val="22"/>
      <w:szCs w:val="22"/>
    </w:rPr>
  </w:style>
  <w:style w:type="character" w:customStyle="1" w:styleId="Heading6Char">
    <w:name w:val="Heading 6 Char"/>
    <w:basedOn w:val="DefaultParagraphFont"/>
    <w:link w:val="Heading6"/>
    <w:uiPriority w:val="9"/>
    <w:semiHidden/>
    <w:rsid w:val="00563A4E"/>
    <w:rPr>
      <w:rFonts w:asciiTheme="majorHAnsi" w:eastAsiaTheme="majorEastAsia" w:hAnsiTheme="majorHAnsi" w:cstheme="majorBidi"/>
      <w:i/>
      <w:iCs/>
      <w:color w:val="000000" w:themeColor="text2"/>
      <w:sz w:val="21"/>
      <w:szCs w:val="21"/>
    </w:rPr>
  </w:style>
  <w:style w:type="character" w:customStyle="1" w:styleId="Heading7Char">
    <w:name w:val="Heading 7 Char"/>
    <w:basedOn w:val="DefaultParagraphFont"/>
    <w:link w:val="Heading7"/>
    <w:uiPriority w:val="9"/>
    <w:semiHidden/>
    <w:rsid w:val="00563A4E"/>
    <w:rPr>
      <w:rFonts w:asciiTheme="majorHAnsi" w:eastAsiaTheme="majorEastAsia" w:hAnsiTheme="majorHAnsi" w:cstheme="majorBidi"/>
      <w:i/>
      <w:iCs/>
      <w:color w:val="6E6E6E" w:themeColor="accent1" w:themeShade="80"/>
      <w:sz w:val="21"/>
      <w:szCs w:val="21"/>
    </w:rPr>
  </w:style>
  <w:style w:type="character" w:customStyle="1" w:styleId="Heading8Char">
    <w:name w:val="Heading 8 Char"/>
    <w:basedOn w:val="DefaultParagraphFont"/>
    <w:link w:val="Heading8"/>
    <w:uiPriority w:val="9"/>
    <w:semiHidden/>
    <w:rsid w:val="00563A4E"/>
    <w:rPr>
      <w:rFonts w:asciiTheme="majorHAnsi" w:eastAsiaTheme="majorEastAsia" w:hAnsiTheme="majorHAnsi" w:cstheme="majorBidi"/>
      <w:b/>
      <w:bCs/>
      <w:color w:val="000000" w:themeColor="text2"/>
    </w:rPr>
  </w:style>
  <w:style w:type="character" w:customStyle="1" w:styleId="Heading9Char">
    <w:name w:val="Heading 9 Char"/>
    <w:basedOn w:val="DefaultParagraphFont"/>
    <w:link w:val="Heading9"/>
    <w:uiPriority w:val="9"/>
    <w:semiHidden/>
    <w:rsid w:val="00563A4E"/>
    <w:rPr>
      <w:rFonts w:asciiTheme="majorHAnsi" w:eastAsiaTheme="majorEastAsia" w:hAnsiTheme="majorHAnsi" w:cstheme="majorBidi"/>
      <w:b/>
      <w:bCs/>
      <w:i/>
      <w:iCs/>
      <w:color w:val="000000" w:themeColor="text2"/>
    </w:rPr>
  </w:style>
  <w:style w:type="paragraph" w:styleId="Subtitle">
    <w:name w:val="Subtitle"/>
    <w:basedOn w:val="Normal"/>
    <w:next w:val="Normal"/>
    <w:link w:val="SubtitleChar"/>
    <w:uiPriority w:val="11"/>
    <w:qFormat/>
    <w:locked/>
    <w:rsid w:val="00563A4E"/>
    <w:pPr>
      <w:numPr>
        <w:ilvl w:val="1"/>
      </w:numPr>
      <w:spacing w:line="240" w:lineRule="auto"/>
    </w:pPr>
    <w:rPr>
      <w:rFonts w:asciiTheme="majorHAnsi" w:eastAsiaTheme="majorEastAsia" w:hAnsiTheme="majorHAnsi" w:cstheme="majorBidi"/>
      <w:szCs w:val="24"/>
    </w:rPr>
  </w:style>
  <w:style w:type="character" w:customStyle="1" w:styleId="SubtitleChar">
    <w:name w:val="Subtitle Char"/>
    <w:basedOn w:val="DefaultParagraphFont"/>
    <w:link w:val="Subtitle"/>
    <w:uiPriority w:val="11"/>
    <w:rsid w:val="00563A4E"/>
    <w:rPr>
      <w:rFonts w:asciiTheme="majorHAnsi" w:eastAsiaTheme="majorEastAsia" w:hAnsiTheme="majorHAnsi" w:cstheme="majorBidi"/>
      <w:sz w:val="24"/>
      <w:szCs w:val="24"/>
    </w:rPr>
  </w:style>
  <w:style w:type="character" w:styleId="Strong">
    <w:name w:val="Strong"/>
    <w:basedOn w:val="DefaultParagraphFont"/>
    <w:uiPriority w:val="22"/>
    <w:qFormat/>
    <w:locked/>
    <w:rsid w:val="00563A4E"/>
    <w:rPr>
      <w:b/>
      <w:bCs/>
    </w:rPr>
  </w:style>
  <w:style w:type="paragraph" w:styleId="Quote">
    <w:name w:val="Quote"/>
    <w:basedOn w:val="Normal"/>
    <w:next w:val="Normal"/>
    <w:link w:val="QuoteChar"/>
    <w:uiPriority w:val="29"/>
    <w:qFormat/>
    <w:rsid w:val="00563A4E"/>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563A4E"/>
    <w:rPr>
      <w:i/>
      <w:iCs/>
      <w:color w:val="404040" w:themeColor="text1" w:themeTint="BF"/>
    </w:rPr>
  </w:style>
  <w:style w:type="paragraph" w:styleId="IntenseQuote">
    <w:name w:val="Intense Quote"/>
    <w:basedOn w:val="Normal"/>
    <w:next w:val="Normal"/>
    <w:link w:val="IntenseQuoteChar"/>
    <w:uiPriority w:val="30"/>
    <w:qFormat/>
    <w:rsid w:val="00563A4E"/>
    <w:pPr>
      <w:pBdr>
        <w:left w:val="single" w:sz="18" w:space="12" w:color="DDDDDD" w:themeColor="accent1"/>
      </w:pBdr>
      <w:spacing w:before="100" w:beforeAutospacing="1" w:line="300" w:lineRule="auto"/>
      <w:ind w:left="1224" w:right="1224"/>
    </w:pPr>
    <w:rPr>
      <w:rFonts w:asciiTheme="majorHAnsi" w:eastAsiaTheme="majorEastAsia" w:hAnsiTheme="majorHAnsi" w:cstheme="majorBidi"/>
      <w:color w:val="DDDDDD" w:themeColor="accent1"/>
      <w:sz w:val="28"/>
      <w:szCs w:val="28"/>
    </w:rPr>
  </w:style>
  <w:style w:type="character" w:customStyle="1" w:styleId="IntenseQuoteChar">
    <w:name w:val="Intense Quote Char"/>
    <w:basedOn w:val="DefaultParagraphFont"/>
    <w:link w:val="IntenseQuote"/>
    <w:uiPriority w:val="30"/>
    <w:rsid w:val="00563A4E"/>
    <w:rPr>
      <w:rFonts w:asciiTheme="majorHAnsi" w:eastAsiaTheme="majorEastAsia" w:hAnsiTheme="majorHAnsi" w:cstheme="majorBidi"/>
      <w:color w:val="DDDDDD" w:themeColor="accent1"/>
      <w:sz w:val="28"/>
      <w:szCs w:val="28"/>
    </w:rPr>
  </w:style>
  <w:style w:type="character" w:styleId="SubtleEmphasis">
    <w:name w:val="Subtle Emphasis"/>
    <w:basedOn w:val="DefaultParagraphFont"/>
    <w:uiPriority w:val="19"/>
    <w:qFormat/>
    <w:rsid w:val="00563A4E"/>
    <w:rPr>
      <w:i/>
      <w:iCs/>
      <w:color w:val="404040" w:themeColor="text1" w:themeTint="BF"/>
    </w:rPr>
  </w:style>
  <w:style w:type="character" w:styleId="IntenseEmphasis">
    <w:name w:val="Intense Emphasis"/>
    <w:basedOn w:val="DefaultParagraphFont"/>
    <w:uiPriority w:val="21"/>
    <w:qFormat/>
    <w:rsid w:val="00563A4E"/>
    <w:rPr>
      <w:b/>
      <w:bCs/>
      <w:i/>
      <w:iCs/>
    </w:rPr>
  </w:style>
  <w:style w:type="character" w:styleId="SubtleReference">
    <w:name w:val="Subtle Reference"/>
    <w:basedOn w:val="DefaultParagraphFont"/>
    <w:uiPriority w:val="31"/>
    <w:qFormat/>
    <w:rsid w:val="00563A4E"/>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563A4E"/>
    <w:rPr>
      <w:b/>
      <w:bCs/>
      <w:smallCaps/>
      <w:spacing w:val="5"/>
      <w:u w:val="single"/>
    </w:rPr>
  </w:style>
  <w:style w:type="character" w:styleId="BookTitle">
    <w:name w:val="Book Title"/>
    <w:basedOn w:val="DefaultParagraphFont"/>
    <w:uiPriority w:val="33"/>
    <w:qFormat/>
    <w:rsid w:val="00563A4E"/>
    <w:rPr>
      <w:b/>
      <w:bCs/>
      <w:smallCaps/>
    </w:rPr>
  </w:style>
  <w:style w:type="paragraph" w:styleId="TOCHeading">
    <w:name w:val="TOC Heading"/>
    <w:basedOn w:val="Heading1"/>
    <w:next w:val="Normal"/>
    <w:uiPriority w:val="39"/>
    <w:unhideWhenUsed/>
    <w:qFormat/>
    <w:rsid w:val="00563A4E"/>
    <w:pPr>
      <w:outlineLvl w:val="9"/>
    </w:pPr>
  </w:style>
  <w:style w:type="paragraph" w:styleId="Header">
    <w:name w:val="header"/>
    <w:basedOn w:val="Normal"/>
    <w:link w:val="HeaderChar"/>
    <w:uiPriority w:val="99"/>
    <w:unhideWhenUsed/>
    <w:rsid w:val="00563A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3A4E"/>
  </w:style>
  <w:style w:type="paragraph" w:styleId="Footer">
    <w:name w:val="footer"/>
    <w:basedOn w:val="Normal"/>
    <w:link w:val="FooterChar"/>
    <w:uiPriority w:val="99"/>
    <w:unhideWhenUsed/>
    <w:rsid w:val="00563A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3A4E"/>
  </w:style>
  <w:style w:type="paragraph" w:styleId="TOC1">
    <w:name w:val="toc 1"/>
    <w:basedOn w:val="Normal"/>
    <w:next w:val="Normal"/>
    <w:autoRedefine/>
    <w:uiPriority w:val="39"/>
    <w:unhideWhenUsed/>
    <w:rsid w:val="00563A4E"/>
    <w:pPr>
      <w:spacing w:after="100"/>
    </w:pPr>
  </w:style>
  <w:style w:type="paragraph" w:styleId="TOC2">
    <w:name w:val="toc 2"/>
    <w:basedOn w:val="Normal"/>
    <w:next w:val="Normal"/>
    <w:autoRedefine/>
    <w:uiPriority w:val="39"/>
    <w:unhideWhenUsed/>
    <w:rsid w:val="00563A4E"/>
    <w:pPr>
      <w:spacing w:after="100"/>
      <w:ind w:left="200"/>
    </w:pPr>
  </w:style>
  <w:style w:type="paragraph" w:styleId="TOC3">
    <w:name w:val="toc 3"/>
    <w:basedOn w:val="Normal"/>
    <w:next w:val="Normal"/>
    <w:autoRedefine/>
    <w:uiPriority w:val="39"/>
    <w:unhideWhenUsed/>
    <w:rsid w:val="00563A4E"/>
    <w:pPr>
      <w:spacing w:after="100"/>
      <w:ind w:left="400"/>
    </w:pPr>
  </w:style>
  <w:style w:type="paragraph" w:styleId="TableofFigures">
    <w:name w:val="table of figures"/>
    <w:basedOn w:val="Normal"/>
    <w:next w:val="Normal"/>
    <w:uiPriority w:val="99"/>
    <w:unhideWhenUsed/>
    <w:rsid w:val="00563A4E"/>
    <w:pPr>
      <w:spacing w:after="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CA" w:eastAsia="en-US" w:bidi="ar-SA"/>
      </w:rPr>
    </w:rPrDefault>
    <w:pPrDefault>
      <w:pPr>
        <w:spacing w:after="12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locked="1" w:semiHidden="0" w:uiPriority="10" w:unhideWhenUsed="0" w:qFormat="1"/>
    <w:lsdException w:name="Default Paragraph Font" w:uiPriority="1"/>
    <w:lsdException w:name="Subtitle" w:locked="1" w:semiHidden="0" w:uiPriority="11" w:unhideWhenUsed="0" w:qFormat="1"/>
    <w:lsdException w:name="Strong" w:locked="1" w:semiHidden="0" w:uiPriority="22" w:unhideWhenUsed="0" w:qFormat="1"/>
    <w:lsdException w:name="Emphasis" w:locked="1"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77C9"/>
    <w:rPr>
      <w:rFonts w:ascii="Times New Roman" w:hAnsi="Times New Roman"/>
      <w:sz w:val="24"/>
    </w:rPr>
  </w:style>
  <w:style w:type="paragraph" w:styleId="Heading1">
    <w:name w:val="heading 1"/>
    <w:basedOn w:val="Normal"/>
    <w:next w:val="Normal"/>
    <w:link w:val="Heading1Char"/>
    <w:uiPriority w:val="9"/>
    <w:qFormat/>
    <w:rsid w:val="00B977C9"/>
    <w:pPr>
      <w:keepNext/>
      <w:keepLines/>
      <w:spacing w:before="320" w:after="0" w:line="240" w:lineRule="auto"/>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54468F"/>
    <w:pPr>
      <w:keepNext/>
      <w:keepLines/>
      <w:spacing w:before="80" w:after="0" w:line="240" w:lineRule="auto"/>
      <w:outlineLvl w:val="1"/>
    </w:pPr>
    <w:rPr>
      <w:rFonts w:eastAsiaTheme="majorEastAsia" w:cstheme="majorBidi"/>
      <w:sz w:val="28"/>
      <w:szCs w:val="28"/>
    </w:rPr>
  </w:style>
  <w:style w:type="paragraph" w:styleId="Heading3">
    <w:name w:val="heading 3"/>
    <w:basedOn w:val="Normal"/>
    <w:next w:val="Normal"/>
    <w:link w:val="Heading3Char"/>
    <w:uiPriority w:val="9"/>
    <w:unhideWhenUsed/>
    <w:qFormat/>
    <w:locked/>
    <w:rsid w:val="00563A4E"/>
    <w:pPr>
      <w:keepNext/>
      <w:keepLines/>
      <w:spacing w:before="40" w:after="0" w:line="240" w:lineRule="auto"/>
      <w:outlineLvl w:val="2"/>
    </w:pPr>
    <w:rPr>
      <w:rFonts w:asciiTheme="majorHAnsi" w:eastAsiaTheme="majorEastAsia" w:hAnsiTheme="majorHAnsi" w:cstheme="majorBidi"/>
      <w:color w:val="000000" w:themeColor="text2"/>
      <w:szCs w:val="24"/>
    </w:rPr>
  </w:style>
  <w:style w:type="paragraph" w:styleId="Heading4">
    <w:name w:val="heading 4"/>
    <w:basedOn w:val="Normal"/>
    <w:next w:val="Normal"/>
    <w:link w:val="Heading4Char"/>
    <w:uiPriority w:val="9"/>
    <w:semiHidden/>
    <w:unhideWhenUsed/>
    <w:qFormat/>
    <w:locked/>
    <w:rsid w:val="00563A4E"/>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locked/>
    <w:rsid w:val="00563A4E"/>
    <w:pPr>
      <w:keepNext/>
      <w:keepLines/>
      <w:spacing w:before="40" w:after="0"/>
      <w:outlineLvl w:val="4"/>
    </w:pPr>
    <w:rPr>
      <w:rFonts w:asciiTheme="majorHAnsi" w:eastAsiaTheme="majorEastAsia" w:hAnsiTheme="majorHAnsi" w:cstheme="majorBidi"/>
      <w:color w:val="000000" w:themeColor="text2"/>
      <w:sz w:val="22"/>
      <w:szCs w:val="22"/>
    </w:rPr>
  </w:style>
  <w:style w:type="paragraph" w:styleId="Heading6">
    <w:name w:val="heading 6"/>
    <w:basedOn w:val="Normal"/>
    <w:next w:val="Normal"/>
    <w:link w:val="Heading6Char"/>
    <w:uiPriority w:val="9"/>
    <w:semiHidden/>
    <w:unhideWhenUsed/>
    <w:qFormat/>
    <w:locked/>
    <w:rsid w:val="00563A4E"/>
    <w:pPr>
      <w:keepNext/>
      <w:keepLines/>
      <w:spacing w:before="40" w:after="0"/>
      <w:outlineLvl w:val="5"/>
    </w:pPr>
    <w:rPr>
      <w:rFonts w:asciiTheme="majorHAnsi" w:eastAsiaTheme="majorEastAsia" w:hAnsiTheme="majorHAnsi" w:cstheme="majorBidi"/>
      <w:i/>
      <w:iCs/>
      <w:color w:val="000000" w:themeColor="text2"/>
      <w:sz w:val="21"/>
      <w:szCs w:val="21"/>
    </w:rPr>
  </w:style>
  <w:style w:type="paragraph" w:styleId="Heading7">
    <w:name w:val="heading 7"/>
    <w:basedOn w:val="Normal"/>
    <w:next w:val="Normal"/>
    <w:link w:val="Heading7Char"/>
    <w:uiPriority w:val="9"/>
    <w:semiHidden/>
    <w:unhideWhenUsed/>
    <w:qFormat/>
    <w:locked/>
    <w:rsid w:val="00563A4E"/>
    <w:pPr>
      <w:keepNext/>
      <w:keepLines/>
      <w:spacing w:before="40" w:after="0"/>
      <w:outlineLvl w:val="6"/>
    </w:pPr>
    <w:rPr>
      <w:rFonts w:asciiTheme="majorHAnsi" w:eastAsiaTheme="majorEastAsia" w:hAnsiTheme="majorHAnsi" w:cstheme="majorBidi"/>
      <w:i/>
      <w:iCs/>
      <w:color w:val="6E6E6E" w:themeColor="accent1" w:themeShade="80"/>
      <w:sz w:val="21"/>
      <w:szCs w:val="21"/>
    </w:rPr>
  </w:style>
  <w:style w:type="paragraph" w:styleId="Heading8">
    <w:name w:val="heading 8"/>
    <w:basedOn w:val="Normal"/>
    <w:next w:val="Normal"/>
    <w:link w:val="Heading8Char"/>
    <w:uiPriority w:val="9"/>
    <w:semiHidden/>
    <w:unhideWhenUsed/>
    <w:qFormat/>
    <w:locked/>
    <w:rsid w:val="00563A4E"/>
    <w:pPr>
      <w:keepNext/>
      <w:keepLines/>
      <w:spacing w:before="40" w:after="0"/>
      <w:outlineLvl w:val="7"/>
    </w:pPr>
    <w:rPr>
      <w:rFonts w:asciiTheme="majorHAnsi" w:eastAsiaTheme="majorEastAsia" w:hAnsiTheme="majorHAnsi" w:cstheme="majorBidi"/>
      <w:b/>
      <w:bCs/>
      <w:color w:val="000000" w:themeColor="text2"/>
    </w:rPr>
  </w:style>
  <w:style w:type="paragraph" w:styleId="Heading9">
    <w:name w:val="heading 9"/>
    <w:basedOn w:val="Normal"/>
    <w:next w:val="Normal"/>
    <w:link w:val="Heading9Char"/>
    <w:uiPriority w:val="9"/>
    <w:semiHidden/>
    <w:unhideWhenUsed/>
    <w:qFormat/>
    <w:locked/>
    <w:rsid w:val="00563A4E"/>
    <w:pPr>
      <w:keepNext/>
      <w:keepLines/>
      <w:spacing w:before="40" w:after="0"/>
      <w:outlineLvl w:val="8"/>
    </w:pPr>
    <w:rPr>
      <w:rFonts w:asciiTheme="majorHAnsi" w:eastAsiaTheme="majorEastAsia" w:hAnsiTheme="majorHAnsi" w:cstheme="majorBidi"/>
      <w:b/>
      <w:bCs/>
      <w:i/>
      <w:iCs/>
      <w:color w:val="000000"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77C9"/>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54468F"/>
    <w:rPr>
      <w:rFonts w:ascii="Times New Roman" w:eastAsiaTheme="majorEastAsia" w:hAnsi="Times New Roman" w:cstheme="majorBidi"/>
      <w:sz w:val="28"/>
      <w:szCs w:val="28"/>
    </w:rPr>
  </w:style>
  <w:style w:type="paragraph" w:styleId="Caption">
    <w:name w:val="caption"/>
    <w:basedOn w:val="Normal"/>
    <w:next w:val="Normal"/>
    <w:uiPriority w:val="35"/>
    <w:unhideWhenUsed/>
    <w:qFormat/>
    <w:rsid w:val="009F2860"/>
    <w:pPr>
      <w:spacing w:line="240" w:lineRule="auto"/>
      <w:jc w:val="center"/>
    </w:pPr>
    <w:rPr>
      <w:b/>
      <w:bCs/>
      <w:smallCaps/>
      <w:spacing w:val="6"/>
    </w:rPr>
  </w:style>
  <w:style w:type="paragraph" w:styleId="NoSpacing">
    <w:name w:val="No Spacing"/>
    <w:link w:val="NoSpacingChar"/>
    <w:uiPriority w:val="1"/>
    <w:qFormat/>
    <w:rsid w:val="00563A4E"/>
    <w:pPr>
      <w:spacing w:after="0" w:line="240" w:lineRule="auto"/>
    </w:pPr>
  </w:style>
  <w:style w:type="character" w:customStyle="1" w:styleId="NoSpacingChar">
    <w:name w:val="No Spacing Char"/>
    <w:link w:val="NoSpacing"/>
    <w:uiPriority w:val="1"/>
    <w:locked/>
    <w:rsid w:val="00A1206F"/>
  </w:style>
  <w:style w:type="table" w:styleId="TableGrid">
    <w:name w:val="Table Grid"/>
    <w:basedOn w:val="TableNormal"/>
    <w:uiPriority w:val="59"/>
    <w:rsid w:val="006073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935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352A"/>
    <w:rPr>
      <w:rFonts w:ascii="Tahoma" w:hAnsi="Tahoma" w:cs="Tahoma"/>
      <w:sz w:val="16"/>
      <w:szCs w:val="16"/>
    </w:rPr>
  </w:style>
  <w:style w:type="character" w:styleId="PlaceholderText">
    <w:name w:val="Placeholder Text"/>
    <w:basedOn w:val="DefaultParagraphFont"/>
    <w:uiPriority w:val="99"/>
    <w:semiHidden/>
    <w:rsid w:val="00B93365"/>
    <w:rPr>
      <w:color w:val="808080"/>
    </w:rPr>
  </w:style>
  <w:style w:type="paragraph" w:styleId="NormalWeb">
    <w:name w:val="Normal (Web)"/>
    <w:basedOn w:val="Normal"/>
    <w:uiPriority w:val="99"/>
    <w:semiHidden/>
    <w:unhideWhenUsed/>
    <w:rsid w:val="00CD6002"/>
    <w:pPr>
      <w:spacing w:before="100" w:beforeAutospacing="1" w:after="100" w:afterAutospacing="1" w:line="240" w:lineRule="auto"/>
    </w:pPr>
    <w:rPr>
      <w:rFonts w:eastAsia="Times New Roman"/>
      <w:szCs w:val="24"/>
      <w:lang w:eastAsia="en-CA"/>
    </w:rPr>
  </w:style>
  <w:style w:type="table" w:customStyle="1" w:styleId="PlainTable11">
    <w:name w:val="Plain Table 11"/>
    <w:basedOn w:val="TableNormal"/>
    <w:uiPriority w:val="41"/>
    <w:rsid w:val="0088705A"/>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ListParagraph">
    <w:name w:val="List Paragraph"/>
    <w:basedOn w:val="Normal"/>
    <w:uiPriority w:val="34"/>
    <w:qFormat/>
    <w:rsid w:val="0036415A"/>
    <w:pPr>
      <w:ind w:left="720"/>
      <w:contextualSpacing/>
    </w:pPr>
  </w:style>
  <w:style w:type="table" w:customStyle="1" w:styleId="GridTable31">
    <w:name w:val="Grid Table 31"/>
    <w:basedOn w:val="TableNormal"/>
    <w:uiPriority w:val="48"/>
    <w:rsid w:val="00D6448E"/>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Heading3Char">
    <w:name w:val="Heading 3 Char"/>
    <w:basedOn w:val="DefaultParagraphFont"/>
    <w:link w:val="Heading3"/>
    <w:uiPriority w:val="9"/>
    <w:rsid w:val="00563A4E"/>
    <w:rPr>
      <w:rFonts w:asciiTheme="majorHAnsi" w:eastAsiaTheme="majorEastAsia" w:hAnsiTheme="majorHAnsi" w:cstheme="majorBidi"/>
      <w:color w:val="000000" w:themeColor="text2"/>
      <w:sz w:val="24"/>
      <w:szCs w:val="24"/>
    </w:rPr>
  </w:style>
  <w:style w:type="character" w:styleId="Emphasis">
    <w:name w:val="Emphasis"/>
    <w:basedOn w:val="DefaultParagraphFont"/>
    <w:uiPriority w:val="20"/>
    <w:qFormat/>
    <w:locked/>
    <w:rsid w:val="00563A4E"/>
    <w:rPr>
      <w:i/>
      <w:iCs/>
    </w:rPr>
  </w:style>
  <w:style w:type="character" w:styleId="Hyperlink">
    <w:name w:val="Hyperlink"/>
    <w:basedOn w:val="DefaultParagraphFont"/>
    <w:uiPriority w:val="99"/>
    <w:unhideWhenUsed/>
    <w:rsid w:val="0059599F"/>
    <w:rPr>
      <w:color w:val="5F5F5F" w:themeColor="hyperlink"/>
      <w:u w:val="single"/>
    </w:rPr>
  </w:style>
  <w:style w:type="paragraph" w:styleId="Title">
    <w:name w:val="Title"/>
    <w:basedOn w:val="Normal"/>
    <w:next w:val="Normal"/>
    <w:link w:val="TitleChar"/>
    <w:uiPriority w:val="10"/>
    <w:qFormat/>
    <w:locked/>
    <w:rsid w:val="00563A4E"/>
    <w:pPr>
      <w:spacing w:after="0" w:line="240" w:lineRule="auto"/>
      <w:contextualSpacing/>
    </w:pPr>
    <w:rPr>
      <w:rFonts w:asciiTheme="majorHAnsi" w:eastAsiaTheme="majorEastAsia" w:hAnsiTheme="majorHAnsi" w:cstheme="majorBidi"/>
      <w:color w:val="DDDDDD" w:themeColor="accent1"/>
      <w:spacing w:val="-10"/>
      <w:sz w:val="56"/>
      <w:szCs w:val="56"/>
    </w:rPr>
  </w:style>
  <w:style w:type="character" w:customStyle="1" w:styleId="TitleChar">
    <w:name w:val="Title Char"/>
    <w:basedOn w:val="DefaultParagraphFont"/>
    <w:link w:val="Title"/>
    <w:uiPriority w:val="10"/>
    <w:rsid w:val="00563A4E"/>
    <w:rPr>
      <w:rFonts w:asciiTheme="majorHAnsi" w:eastAsiaTheme="majorEastAsia" w:hAnsiTheme="majorHAnsi" w:cstheme="majorBidi"/>
      <w:color w:val="DDDDDD" w:themeColor="accent1"/>
      <w:spacing w:val="-10"/>
      <w:sz w:val="56"/>
      <w:szCs w:val="56"/>
    </w:rPr>
  </w:style>
  <w:style w:type="character" w:customStyle="1" w:styleId="Heading4Char">
    <w:name w:val="Heading 4 Char"/>
    <w:basedOn w:val="DefaultParagraphFont"/>
    <w:link w:val="Heading4"/>
    <w:uiPriority w:val="9"/>
    <w:semiHidden/>
    <w:rsid w:val="00563A4E"/>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563A4E"/>
    <w:rPr>
      <w:rFonts w:asciiTheme="majorHAnsi" w:eastAsiaTheme="majorEastAsia" w:hAnsiTheme="majorHAnsi" w:cstheme="majorBidi"/>
      <w:color w:val="000000" w:themeColor="text2"/>
      <w:sz w:val="22"/>
      <w:szCs w:val="22"/>
    </w:rPr>
  </w:style>
  <w:style w:type="character" w:customStyle="1" w:styleId="Heading6Char">
    <w:name w:val="Heading 6 Char"/>
    <w:basedOn w:val="DefaultParagraphFont"/>
    <w:link w:val="Heading6"/>
    <w:uiPriority w:val="9"/>
    <w:semiHidden/>
    <w:rsid w:val="00563A4E"/>
    <w:rPr>
      <w:rFonts w:asciiTheme="majorHAnsi" w:eastAsiaTheme="majorEastAsia" w:hAnsiTheme="majorHAnsi" w:cstheme="majorBidi"/>
      <w:i/>
      <w:iCs/>
      <w:color w:val="000000" w:themeColor="text2"/>
      <w:sz w:val="21"/>
      <w:szCs w:val="21"/>
    </w:rPr>
  </w:style>
  <w:style w:type="character" w:customStyle="1" w:styleId="Heading7Char">
    <w:name w:val="Heading 7 Char"/>
    <w:basedOn w:val="DefaultParagraphFont"/>
    <w:link w:val="Heading7"/>
    <w:uiPriority w:val="9"/>
    <w:semiHidden/>
    <w:rsid w:val="00563A4E"/>
    <w:rPr>
      <w:rFonts w:asciiTheme="majorHAnsi" w:eastAsiaTheme="majorEastAsia" w:hAnsiTheme="majorHAnsi" w:cstheme="majorBidi"/>
      <w:i/>
      <w:iCs/>
      <w:color w:val="6E6E6E" w:themeColor="accent1" w:themeShade="80"/>
      <w:sz w:val="21"/>
      <w:szCs w:val="21"/>
    </w:rPr>
  </w:style>
  <w:style w:type="character" w:customStyle="1" w:styleId="Heading8Char">
    <w:name w:val="Heading 8 Char"/>
    <w:basedOn w:val="DefaultParagraphFont"/>
    <w:link w:val="Heading8"/>
    <w:uiPriority w:val="9"/>
    <w:semiHidden/>
    <w:rsid w:val="00563A4E"/>
    <w:rPr>
      <w:rFonts w:asciiTheme="majorHAnsi" w:eastAsiaTheme="majorEastAsia" w:hAnsiTheme="majorHAnsi" w:cstheme="majorBidi"/>
      <w:b/>
      <w:bCs/>
      <w:color w:val="000000" w:themeColor="text2"/>
    </w:rPr>
  </w:style>
  <w:style w:type="character" w:customStyle="1" w:styleId="Heading9Char">
    <w:name w:val="Heading 9 Char"/>
    <w:basedOn w:val="DefaultParagraphFont"/>
    <w:link w:val="Heading9"/>
    <w:uiPriority w:val="9"/>
    <w:semiHidden/>
    <w:rsid w:val="00563A4E"/>
    <w:rPr>
      <w:rFonts w:asciiTheme="majorHAnsi" w:eastAsiaTheme="majorEastAsia" w:hAnsiTheme="majorHAnsi" w:cstheme="majorBidi"/>
      <w:b/>
      <w:bCs/>
      <w:i/>
      <w:iCs/>
      <w:color w:val="000000" w:themeColor="text2"/>
    </w:rPr>
  </w:style>
  <w:style w:type="paragraph" w:styleId="Subtitle">
    <w:name w:val="Subtitle"/>
    <w:basedOn w:val="Normal"/>
    <w:next w:val="Normal"/>
    <w:link w:val="SubtitleChar"/>
    <w:uiPriority w:val="11"/>
    <w:qFormat/>
    <w:locked/>
    <w:rsid w:val="00563A4E"/>
    <w:pPr>
      <w:numPr>
        <w:ilvl w:val="1"/>
      </w:numPr>
      <w:spacing w:line="240" w:lineRule="auto"/>
    </w:pPr>
    <w:rPr>
      <w:rFonts w:asciiTheme="majorHAnsi" w:eastAsiaTheme="majorEastAsia" w:hAnsiTheme="majorHAnsi" w:cstheme="majorBidi"/>
      <w:szCs w:val="24"/>
    </w:rPr>
  </w:style>
  <w:style w:type="character" w:customStyle="1" w:styleId="SubtitleChar">
    <w:name w:val="Subtitle Char"/>
    <w:basedOn w:val="DefaultParagraphFont"/>
    <w:link w:val="Subtitle"/>
    <w:uiPriority w:val="11"/>
    <w:rsid w:val="00563A4E"/>
    <w:rPr>
      <w:rFonts w:asciiTheme="majorHAnsi" w:eastAsiaTheme="majorEastAsia" w:hAnsiTheme="majorHAnsi" w:cstheme="majorBidi"/>
      <w:sz w:val="24"/>
      <w:szCs w:val="24"/>
    </w:rPr>
  </w:style>
  <w:style w:type="character" w:styleId="Strong">
    <w:name w:val="Strong"/>
    <w:basedOn w:val="DefaultParagraphFont"/>
    <w:uiPriority w:val="22"/>
    <w:qFormat/>
    <w:locked/>
    <w:rsid w:val="00563A4E"/>
    <w:rPr>
      <w:b/>
      <w:bCs/>
    </w:rPr>
  </w:style>
  <w:style w:type="paragraph" w:styleId="Quote">
    <w:name w:val="Quote"/>
    <w:basedOn w:val="Normal"/>
    <w:next w:val="Normal"/>
    <w:link w:val="QuoteChar"/>
    <w:uiPriority w:val="29"/>
    <w:qFormat/>
    <w:rsid w:val="00563A4E"/>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563A4E"/>
    <w:rPr>
      <w:i/>
      <w:iCs/>
      <w:color w:val="404040" w:themeColor="text1" w:themeTint="BF"/>
    </w:rPr>
  </w:style>
  <w:style w:type="paragraph" w:styleId="IntenseQuote">
    <w:name w:val="Intense Quote"/>
    <w:basedOn w:val="Normal"/>
    <w:next w:val="Normal"/>
    <w:link w:val="IntenseQuoteChar"/>
    <w:uiPriority w:val="30"/>
    <w:qFormat/>
    <w:rsid w:val="00563A4E"/>
    <w:pPr>
      <w:pBdr>
        <w:left w:val="single" w:sz="18" w:space="12" w:color="DDDDDD" w:themeColor="accent1"/>
      </w:pBdr>
      <w:spacing w:before="100" w:beforeAutospacing="1" w:line="300" w:lineRule="auto"/>
      <w:ind w:left="1224" w:right="1224"/>
    </w:pPr>
    <w:rPr>
      <w:rFonts w:asciiTheme="majorHAnsi" w:eastAsiaTheme="majorEastAsia" w:hAnsiTheme="majorHAnsi" w:cstheme="majorBidi"/>
      <w:color w:val="DDDDDD" w:themeColor="accent1"/>
      <w:sz w:val="28"/>
      <w:szCs w:val="28"/>
    </w:rPr>
  </w:style>
  <w:style w:type="character" w:customStyle="1" w:styleId="IntenseQuoteChar">
    <w:name w:val="Intense Quote Char"/>
    <w:basedOn w:val="DefaultParagraphFont"/>
    <w:link w:val="IntenseQuote"/>
    <w:uiPriority w:val="30"/>
    <w:rsid w:val="00563A4E"/>
    <w:rPr>
      <w:rFonts w:asciiTheme="majorHAnsi" w:eastAsiaTheme="majorEastAsia" w:hAnsiTheme="majorHAnsi" w:cstheme="majorBidi"/>
      <w:color w:val="DDDDDD" w:themeColor="accent1"/>
      <w:sz w:val="28"/>
      <w:szCs w:val="28"/>
    </w:rPr>
  </w:style>
  <w:style w:type="character" w:styleId="SubtleEmphasis">
    <w:name w:val="Subtle Emphasis"/>
    <w:basedOn w:val="DefaultParagraphFont"/>
    <w:uiPriority w:val="19"/>
    <w:qFormat/>
    <w:rsid w:val="00563A4E"/>
    <w:rPr>
      <w:i/>
      <w:iCs/>
      <w:color w:val="404040" w:themeColor="text1" w:themeTint="BF"/>
    </w:rPr>
  </w:style>
  <w:style w:type="character" w:styleId="IntenseEmphasis">
    <w:name w:val="Intense Emphasis"/>
    <w:basedOn w:val="DefaultParagraphFont"/>
    <w:uiPriority w:val="21"/>
    <w:qFormat/>
    <w:rsid w:val="00563A4E"/>
    <w:rPr>
      <w:b/>
      <w:bCs/>
      <w:i/>
      <w:iCs/>
    </w:rPr>
  </w:style>
  <w:style w:type="character" w:styleId="SubtleReference">
    <w:name w:val="Subtle Reference"/>
    <w:basedOn w:val="DefaultParagraphFont"/>
    <w:uiPriority w:val="31"/>
    <w:qFormat/>
    <w:rsid w:val="00563A4E"/>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563A4E"/>
    <w:rPr>
      <w:b/>
      <w:bCs/>
      <w:smallCaps/>
      <w:spacing w:val="5"/>
      <w:u w:val="single"/>
    </w:rPr>
  </w:style>
  <w:style w:type="character" w:styleId="BookTitle">
    <w:name w:val="Book Title"/>
    <w:basedOn w:val="DefaultParagraphFont"/>
    <w:uiPriority w:val="33"/>
    <w:qFormat/>
    <w:rsid w:val="00563A4E"/>
    <w:rPr>
      <w:b/>
      <w:bCs/>
      <w:smallCaps/>
    </w:rPr>
  </w:style>
  <w:style w:type="paragraph" w:styleId="TOCHeading">
    <w:name w:val="TOC Heading"/>
    <w:basedOn w:val="Heading1"/>
    <w:next w:val="Normal"/>
    <w:uiPriority w:val="39"/>
    <w:unhideWhenUsed/>
    <w:qFormat/>
    <w:rsid w:val="00563A4E"/>
    <w:pPr>
      <w:outlineLvl w:val="9"/>
    </w:pPr>
  </w:style>
  <w:style w:type="paragraph" w:styleId="Header">
    <w:name w:val="header"/>
    <w:basedOn w:val="Normal"/>
    <w:link w:val="HeaderChar"/>
    <w:uiPriority w:val="99"/>
    <w:unhideWhenUsed/>
    <w:rsid w:val="00563A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3A4E"/>
  </w:style>
  <w:style w:type="paragraph" w:styleId="Footer">
    <w:name w:val="footer"/>
    <w:basedOn w:val="Normal"/>
    <w:link w:val="FooterChar"/>
    <w:uiPriority w:val="99"/>
    <w:unhideWhenUsed/>
    <w:rsid w:val="00563A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3A4E"/>
  </w:style>
  <w:style w:type="paragraph" w:styleId="TOC1">
    <w:name w:val="toc 1"/>
    <w:basedOn w:val="Normal"/>
    <w:next w:val="Normal"/>
    <w:autoRedefine/>
    <w:uiPriority w:val="39"/>
    <w:unhideWhenUsed/>
    <w:rsid w:val="00563A4E"/>
    <w:pPr>
      <w:spacing w:after="100"/>
    </w:pPr>
  </w:style>
  <w:style w:type="paragraph" w:styleId="TOC2">
    <w:name w:val="toc 2"/>
    <w:basedOn w:val="Normal"/>
    <w:next w:val="Normal"/>
    <w:autoRedefine/>
    <w:uiPriority w:val="39"/>
    <w:unhideWhenUsed/>
    <w:rsid w:val="00563A4E"/>
    <w:pPr>
      <w:spacing w:after="100"/>
      <w:ind w:left="200"/>
    </w:pPr>
  </w:style>
  <w:style w:type="paragraph" w:styleId="TOC3">
    <w:name w:val="toc 3"/>
    <w:basedOn w:val="Normal"/>
    <w:next w:val="Normal"/>
    <w:autoRedefine/>
    <w:uiPriority w:val="39"/>
    <w:unhideWhenUsed/>
    <w:rsid w:val="00563A4E"/>
    <w:pPr>
      <w:spacing w:after="100"/>
      <w:ind w:left="400"/>
    </w:pPr>
  </w:style>
  <w:style w:type="paragraph" w:styleId="TableofFigures">
    <w:name w:val="table of figures"/>
    <w:basedOn w:val="Normal"/>
    <w:next w:val="Normal"/>
    <w:uiPriority w:val="99"/>
    <w:unhideWhenUsed/>
    <w:rsid w:val="00563A4E"/>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790556">
      <w:bodyDiv w:val="1"/>
      <w:marLeft w:val="0"/>
      <w:marRight w:val="0"/>
      <w:marTop w:val="0"/>
      <w:marBottom w:val="0"/>
      <w:divBdr>
        <w:top w:val="none" w:sz="0" w:space="0" w:color="auto"/>
        <w:left w:val="none" w:sz="0" w:space="0" w:color="auto"/>
        <w:bottom w:val="none" w:sz="0" w:space="0" w:color="auto"/>
        <w:right w:val="none" w:sz="0" w:space="0" w:color="auto"/>
      </w:divBdr>
    </w:div>
    <w:div w:id="377508412">
      <w:bodyDiv w:val="1"/>
      <w:marLeft w:val="0"/>
      <w:marRight w:val="0"/>
      <w:marTop w:val="0"/>
      <w:marBottom w:val="0"/>
      <w:divBdr>
        <w:top w:val="none" w:sz="0" w:space="0" w:color="auto"/>
        <w:left w:val="none" w:sz="0" w:space="0" w:color="auto"/>
        <w:bottom w:val="none" w:sz="0" w:space="0" w:color="auto"/>
        <w:right w:val="none" w:sz="0" w:space="0" w:color="auto"/>
      </w:divBdr>
    </w:div>
    <w:div w:id="481822521">
      <w:bodyDiv w:val="1"/>
      <w:marLeft w:val="0"/>
      <w:marRight w:val="0"/>
      <w:marTop w:val="0"/>
      <w:marBottom w:val="0"/>
      <w:divBdr>
        <w:top w:val="none" w:sz="0" w:space="0" w:color="auto"/>
        <w:left w:val="none" w:sz="0" w:space="0" w:color="auto"/>
        <w:bottom w:val="none" w:sz="0" w:space="0" w:color="auto"/>
        <w:right w:val="none" w:sz="0" w:space="0" w:color="auto"/>
      </w:divBdr>
    </w:div>
    <w:div w:id="789596084">
      <w:bodyDiv w:val="1"/>
      <w:marLeft w:val="0"/>
      <w:marRight w:val="0"/>
      <w:marTop w:val="0"/>
      <w:marBottom w:val="0"/>
      <w:divBdr>
        <w:top w:val="none" w:sz="0" w:space="0" w:color="auto"/>
        <w:left w:val="none" w:sz="0" w:space="0" w:color="auto"/>
        <w:bottom w:val="none" w:sz="0" w:space="0" w:color="auto"/>
        <w:right w:val="none" w:sz="0" w:space="0" w:color="auto"/>
      </w:divBdr>
    </w:div>
    <w:div w:id="862519844">
      <w:bodyDiv w:val="1"/>
      <w:marLeft w:val="0"/>
      <w:marRight w:val="0"/>
      <w:marTop w:val="0"/>
      <w:marBottom w:val="0"/>
      <w:divBdr>
        <w:top w:val="none" w:sz="0" w:space="0" w:color="auto"/>
        <w:left w:val="none" w:sz="0" w:space="0" w:color="auto"/>
        <w:bottom w:val="none" w:sz="0" w:space="0" w:color="auto"/>
        <w:right w:val="none" w:sz="0" w:space="0" w:color="auto"/>
      </w:divBdr>
    </w:div>
    <w:div w:id="884754857">
      <w:bodyDiv w:val="1"/>
      <w:marLeft w:val="0"/>
      <w:marRight w:val="0"/>
      <w:marTop w:val="0"/>
      <w:marBottom w:val="0"/>
      <w:divBdr>
        <w:top w:val="none" w:sz="0" w:space="0" w:color="auto"/>
        <w:left w:val="none" w:sz="0" w:space="0" w:color="auto"/>
        <w:bottom w:val="none" w:sz="0" w:space="0" w:color="auto"/>
        <w:right w:val="none" w:sz="0" w:space="0" w:color="auto"/>
      </w:divBdr>
    </w:div>
    <w:div w:id="895897367">
      <w:bodyDiv w:val="1"/>
      <w:marLeft w:val="0"/>
      <w:marRight w:val="0"/>
      <w:marTop w:val="0"/>
      <w:marBottom w:val="0"/>
      <w:divBdr>
        <w:top w:val="none" w:sz="0" w:space="0" w:color="auto"/>
        <w:left w:val="none" w:sz="0" w:space="0" w:color="auto"/>
        <w:bottom w:val="none" w:sz="0" w:space="0" w:color="auto"/>
        <w:right w:val="none" w:sz="0" w:space="0" w:color="auto"/>
      </w:divBdr>
    </w:div>
    <w:div w:id="1054543791">
      <w:bodyDiv w:val="1"/>
      <w:marLeft w:val="0"/>
      <w:marRight w:val="0"/>
      <w:marTop w:val="0"/>
      <w:marBottom w:val="0"/>
      <w:divBdr>
        <w:top w:val="none" w:sz="0" w:space="0" w:color="auto"/>
        <w:left w:val="none" w:sz="0" w:space="0" w:color="auto"/>
        <w:bottom w:val="none" w:sz="0" w:space="0" w:color="auto"/>
        <w:right w:val="none" w:sz="0" w:space="0" w:color="auto"/>
      </w:divBdr>
    </w:div>
    <w:div w:id="1132484715">
      <w:bodyDiv w:val="1"/>
      <w:marLeft w:val="0"/>
      <w:marRight w:val="0"/>
      <w:marTop w:val="0"/>
      <w:marBottom w:val="0"/>
      <w:divBdr>
        <w:top w:val="none" w:sz="0" w:space="0" w:color="auto"/>
        <w:left w:val="none" w:sz="0" w:space="0" w:color="auto"/>
        <w:bottom w:val="none" w:sz="0" w:space="0" w:color="auto"/>
        <w:right w:val="none" w:sz="0" w:space="0" w:color="auto"/>
      </w:divBdr>
    </w:div>
    <w:div w:id="1157722311">
      <w:bodyDiv w:val="1"/>
      <w:marLeft w:val="0"/>
      <w:marRight w:val="0"/>
      <w:marTop w:val="0"/>
      <w:marBottom w:val="0"/>
      <w:divBdr>
        <w:top w:val="none" w:sz="0" w:space="0" w:color="auto"/>
        <w:left w:val="none" w:sz="0" w:space="0" w:color="auto"/>
        <w:bottom w:val="none" w:sz="0" w:space="0" w:color="auto"/>
        <w:right w:val="none" w:sz="0" w:space="0" w:color="auto"/>
      </w:divBdr>
    </w:div>
    <w:div w:id="1204749996">
      <w:bodyDiv w:val="1"/>
      <w:marLeft w:val="0"/>
      <w:marRight w:val="0"/>
      <w:marTop w:val="0"/>
      <w:marBottom w:val="0"/>
      <w:divBdr>
        <w:top w:val="none" w:sz="0" w:space="0" w:color="auto"/>
        <w:left w:val="none" w:sz="0" w:space="0" w:color="auto"/>
        <w:bottom w:val="none" w:sz="0" w:space="0" w:color="auto"/>
        <w:right w:val="none" w:sz="0" w:space="0" w:color="auto"/>
      </w:divBdr>
    </w:div>
    <w:div w:id="1227767203">
      <w:bodyDiv w:val="1"/>
      <w:marLeft w:val="0"/>
      <w:marRight w:val="0"/>
      <w:marTop w:val="0"/>
      <w:marBottom w:val="0"/>
      <w:divBdr>
        <w:top w:val="none" w:sz="0" w:space="0" w:color="auto"/>
        <w:left w:val="none" w:sz="0" w:space="0" w:color="auto"/>
        <w:bottom w:val="none" w:sz="0" w:space="0" w:color="auto"/>
        <w:right w:val="none" w:sz="0" w:space="0" w:color="auto"/>
      </w:divBdr>
    </w:div>
    <w:div w:id="1245915125">
      <w:bodyDiv w:val="1"/>
      <w:marLeft w:val="0"/>
      <w:marRight w:val="0"/>
      <w:marTop w:val="0"/>
      <w:marBottom w:val="0"/>
      <w:divBdr>
        <w:top w:val="none" w:sz="0" w:space="0" w:color="auto"/>
        <w:left w:val="none" w:sz="0" w:space="0" w:color="auto"/>
        <w:bottom w:val="none" w:sz="0" w:space="0" w:color="auto"/>
        <w:right w:val="none" w:sz="0" w:space="0" w:color="auto"/>
      </w:divBdr>
    </w:div>
    <w:div w:id="1295909774">
      <w:bodyDiv w:val="1"/>
      <w:marLeft w:val="0"/>
      <w:marRight w:val="0"/>
      <w:marTop w:val="0"/>
      <w:marBottom w:val="0"/>
      <w:divBdr>
        <w:top w:val="none" w:sz="0" w:space="0" w:color="auto"/>
        <w:left w:val="none" w:sz="0" w:space="0" w:color="auto"/>
        <w:bottom w:val="none" w:sz="0" w:space="0" w:color="auto"/>
        <w:right w:val="none" w:sz="0" w:space="0" w:color="auto"/>
      </w:divBdr>
    </w:div>
    <w:div w:id="2006206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image" Target="media/image5.jpeg"/><Relationship Id="rId26" Type="http://schemas.openxmlformats.org/officeDocument/2006/relationships/chart" Target="charts/chart5.xml"/><Relationship Id="rId3" Type="http://schemas.openxmlformats.org/officeDocument/2006/relationships/numbering" Target="numbering.xml"/><Relationship Id="rId21" Type="http://schemas.openxmlformats.org/officeDocument/2006/relationships/image" Target="media/image8.png"/><Relationship Id="rId34"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image" Target="media/image4.jpeg"/><Relationship Id="rId25" Type="http://schemas.openxmlformats.org/officeDocument/2006/relationships/chart" Target="charts/chart4.xml"/><Relationship Id="rId33" Type="http://schemas.openxmlformats.org/officeDocument/2006/relationships/image" Target="media/image15.png"/><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image" Target="media/image7.jpeg"/><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chart" Target="charts/chart3.xml"/><Relationship Id="rId32" Type="http://schemas.openxmlformats.org/officeDocument/2006/relationships/image" Target="media/image14.png"/><Relationship Id="rId5" Type="http://schemas.microsoft.com/office/2007/relationships/stylesWithEffects" Target="stylesWithEffects.xml"/><Relationship Id="rId15" Type="http://schemas.openxmlformats.org/officeDocument/2006/relationships/image" Target="media/image2.jpeg"/><Relationship Id="rId23" Type="http://schemas.openxmlformats.org/officeDocument/2006/relationships/chart" Target="charts/chart2.xml"/><Relationship Id="rId28" Type="http://schemas.openxmlformats.org/officeDocument/2006/relationships/image" Target="media/image10.png"/><Relationship Id="rId10" Type="http://schemas.openxmlformats.org/officeDocument/2006/relationships/hyperlink" Target="mailto:maureen_connelly@bcit.ca" TargetMode="External"/><Relationship Id="rId19" Type="http://schemas.openxmlformats.org/officeDocument/2006/relationships/image" Target="media/image6.jpeg"/><Relationship Id="rId31" Type="http://schemas.openxmlformats.org/officeDocument/2006/relationships/image" Target="media/image13.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1.jpeg"/><Relationship Id="rId22" Type="http://schemas.openxmlformats.org/officeDocument/2006/relationships/chart" Target="charts/chart1.xml"/><Relationship Id="rId27" Type="http://schemas.openxmlformats.org/officeDocument/2006/relationships/image" Target="media/image9.png"/><Relationship Id="rId30" Type="http://schemas.openxmlformats.org/officeDocument/2006/relationships/image" Target="media/image12.png"/><Relationship Id="rId35"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H:\BCIT%20Green%20Walls\log%20log%20maureen%20is%20happy.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H:\BCIT%20Green%20Walls\log%20log%20maureen%20is%20happy.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H:\BCIT%20Green%20Walls\log%20log%20maureen%20is%20happy.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H:\BCIT%20Green%20Walls\log%20log%20maureen%20is%20happy.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H:\BCIT%20Green%20Walls\log%20log%20maureen%20is%20happy.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1"/>
          <c:order val="1"/>
          <c:tx>
            <c:v>Soundscape A</c:v>
          </c:tx>
          <c:spPr>
            <a:ln w="28575">
              <a:noFill/>
            </a:ln>
          </c:spPr>
          <c:xVal>
            <c:numRef>
              <c:f>'Ground Square Area of Absorptio'!$B$4:$H$4</c:f>
              <c:numCache>
                <c:formatCode>General</c:formatCode>
                <c:ptCount val="7"/>
                <c:pt idx="2">
                  <c:v>1417.0859136000001</c:v>
                </c:pt>
                <c:pt idx="4">
                  <c:v>665.5308</c:v>
                </c:pt>
                <c:pt idx="5">
                  <c:v>445.90167360000004</c:v>
                </c:pt>
                <c:pt idx="6">
                  <c:v>819.82056</c:v>
                </c:pt>
              </c:numCache>
            </c:numRef>
          </c:xVal>
          <c:yVal>
            <c:numRef>
              <c:f>'Ground Square Area of Absorptio'!$B$11:$H$11</c:f>
              <c:numCache>
                <c:formatCode>General</c:formatCode>
                <c:ptCount val="7"/>
                <c:pt idx="2">
                  <c:v>75.623359680175781</c:v>
                </c:pt>
                <c:pt idx="4">
                  <c:v>79.816968282063797</c:v>
                </c:pt>
                <c:pt idx="5">
                  <c:v>79.838572184244796</c:v>
                </c:pt>
                <c:pt idx="6">
                  <c:v>76.67574818929036</c:v>
                </c:pt>
              </c:numCache>
            </c:numRef>
          </c:yVal>
          <c:smooth val="0"/>
        </c:ser>
        <c:ser>
          <c:idx val="0"/>
          <c:order val="0"/>
          <c:tx>
            <c:v>Soundscape B</c:v>
          </c:tx>
          <c:spPr>
            <a:ln w="28575">
              <a:noFill/>
            </a:ln>
          </c:spPr>
          <c:xVal>
            <c:numRef>
              <c:f>'Ground Square Area of Absorptio'!$J$4:$K$4</c:f>
              <c:numCache>
                <c:formatCode>General</c:formatCode>
                <c:ptCount val="2"/>
                <c:pt idx="0">
                  <c:v>632.66726399999993</c:v>
                </c:pt>
                <c:pt idx="1">
                  <c:v>617.6820768</c:v>
                </c:pt>
              </c:numCache>
            </c:numRef>
          </c:xVal>
          <c:yVal>
            <c:numRef>
              <c:f>'Ground Square Area of Absorptio'!$J$11:$K$11</c:f>
              <c:numCache>
                <c:formatCode>General</c:formatCode>
                <c:ptCount val="2"/>
                <c:pt idx="0">
                  <c:v>79.608573913574219</c:v>
                </c:pt>
                <c:pt idx="1">
                  <c:v>78.206301371256515</c:v>
                </c:pt>
              </c:numCache>
            </c:numRef>
          </c:yVal>
          <c:smooth val="0"/>
        </c:ser>
        <c:ser>
          <c:idx val="2"/>
          <c:order val="2"/>
          <c:tx>
            <c:v>Soundscape C</c:v>
          </c:tx>
          <c:spPr>
            <a:ln w="28575">
              <a:noFill/>
            </a:ln>
          </c:spPr>
          <c:xVal>
            <c:numRef>
              <c:f>'Ground Square Area of Absorptio'!$M$4</c:f>
              <c:numCache>
                <c:formatCode>General</c:formatCode>
                <c:ptCount val="1"/>
                <c:pt idx="0">
                  <c:v>416.21354400000001</c:v>
                </c:pt>
              </c:numCache>
            </c:numRef>
          </c:xVal>
          <c:yVal>
            <c:numRef>
              <c:f>'Ground Square Area of Absorptio'!$M$11</c:f>
              <c:numCache>
                <c:formatCode>General</c:formatCode>
                <c:ptCount val="1"/>
                <c:pt idx="0">
                  <c:v>83.040397644042969</c:v>
                </c:pt>
              </c:numCache>
            </c:numRef>
          </c:yVal>
          <c:smooth val="0"/>
        </c:ser>
        <c:ser>
          <c:idx val="3"/>
          <c:order val="3"/>
          <c:tx>
            <c:v>All Data Points</c:v>
          </c:tx>
          <c:spPr>
            <a:ln w="28575">
              <a:noFill/>
            </a:ln>
          </c:spPr>
          <c:marker>
            <c:spPr>
              <a:noFill/>
              <a:ln>
                <a:solidFill>
                  <a:schemeClr val="tx1"/>
                </a:solidFill>
              </a:ln>
            </c:spPr>
          </c:marker>
          <c:trendline>
            <c:trendlineType val="log"/>
            <c:dispRSqr val="1"/>
            <c:dispEq val="1"/>
            <c:trendlineLbl>
              <c:layout>
                <c:manualLayout>
                  <c:x val="0.33984526547147759"/>
                  <c:y val="-8.6076962153924311E-2"/>
                </c:manualLayout>
              </c:layout>
              <c:numFmt formatCode="General" sourceLinked="0"/>
            </c:trendlineLbl>
          </c:trendline>
          <c:xVal>
            <c:numRef>
              <c:f>'Ground Square Area of Absorptio'!$D$4:$M$4</c:f>
              <c:numCache>
                <c:formatCode>General</c:formatCode>
                <c:ptCount val="10"/>
                <c:pt idx="0">
                  <c:v>1417.0859136000001</c:v>
                </c:pt>
                <c:pt idx="2">
                  <c:v>665.5308</c:v>
                </c:pt>
                <c:pt idx="3">
                  <c:v>445.90167360000004</c:v>
                </c:pt>
                <c:pt idx="4">
                  <c:v>819.82056</c:v>
                </c:pt>
                <c:pt idx="6">
                  <c:v>632.66726399999993</c:v>
                </c:pt>
                <c:pt idx="7">
                  <c:v>617.6820768</c:v>
                </c:pt>
                <c:pt idx="9">
                  <c:v>416.21354400000001</c:v>
                </c:pt>
              </c:numCache>
            </c:numRef>
          </c:xVal>
          <c:yVal>
            <c:numRef>
              <c:f>'Ground Square Area of Absorptio'!$D$11:$M$11</c:f>
              <c:numCache>
                <c:formatCode>General</c:formatCode>
                <c:ptCount val="10"/>
                <c:pt idx="0">
                  <c:v>75.623359680175781</c:v>
                </c:pt>
                <c:pt idx="2">
                  <c:v>79.816968282063797</c:v>
                </c:pt>
                <c:pt idx="3">
                  <c:v>79.838572184244796</c:v>
                </c:pt>
                <c:pt idx="4">
                  <c:v>76.67574818929036</c:v>
                </c:pt>
                <c:pt idx="6">
                  <c:v>79.608573913574219</c:v>
                </c:pt>
                <c:pt idx="7">
                  <c:v>78.206301371256515</c:v>
                </c:pt>
                <c:pt idx="9">
                  <c:v>83.040397644042969</c:v>
                </c:pt>
              </c:numCache>
            </c:numRef>
          </c:yVal>
          <c:smooth val="0"/>
        </c:ser>
        <c:dLbls>
          <c:showLegendKey val="0"/>
          <c:showVal val="0"/>
          <c:showCatName val="0"/>
          <c:showSerName val="0"/>
          <c:showPercent val="0"/>
          <c:showBubbleSize val="0"/>
        </c:dLbls>
        <c:axId val="148961536"/>
        <c:axId val="155848704"/>
      </c:scatterChart>
      <c:valAx>
        <c:axId val="148961536"/>
        <c:scaling>
          <c:logBase val="10"/>
          <c:orientation val="minMax"/>
          <c:min val="100"/>
        </c:scaling>
        <c:delete val="0"/>
        <c:axPos val="b"/>
        <c:title>
          <c:tx>
            <c:rich>
              <a:bodyPr/>
              <a:lstStyle/>
              <a:p>
                <a:pPr>
                  <a:defRPr/>
                </a:pPr>
                <a:r>
                  <a:rPr lang="en-CA" sz="1000" b="1" i="0" u="none" strike="noStrike" baseline="0">
                    <a:effectLst/>
                  </a:rPr>
                  <a:t>Specific Landscape Parameter (m^2)</a:t>
                </a:r>
                <a:endParaRPr lang="en-CA"/>
              </a:p>
            </c:rich>
          </c:tx>
          <c:overlay val="0"/>
        </c:title>
        <c:numFmt formatCode="General" sourceLinked="1"/>
        <c:majorTickMark val="in"/>
        <c:minorTickMark val="none"/>
        <c:tickLblPos val="nextTo"/>
        <c:crossAx val="155848704"/>
        <c:crosses val="autoZero"/>
        <c:crossBetween val="midCat"/>
      </c:valAx>
      <c:valAx>
        <c:axId val="155848704"/>
        <c:scaling>
          <c:orientation val="minMax"/>
        </c:scaling>
        <c:delete val="0"/>
        <c:axPos val="l"/>
        <c:title>
          <c:tx>
            <c:rich>
              <a:bodyPr/>
              <a:lstStyle/>
              <a:p>
                <a:pPr>
                  <a:defRPr/>
                </a:pPr>
                <a:r>
                  <a:rPr lang="en-CA"/>
                  <a:t>L_Aeq</a:t>
                </a:r>
              </a:p>
            </c:rich>
          </c:tx>
          <c:overlay val="0"/>
        </c:title>
        <c:numFmt formatCode="General" sourceLinked="1"/>
        <c:majorTickMark val="in"/>
        <c:minorTickMark val="none"/>
        <c:tickLblPos val="nextTo"/>
        <c:crossAx val="148961536"/>
        <c:crosses val="autoZero"/>
        <c:crossBetween val="midCat"/>
      </c:valAx>
      <c:spPr>
        <a:noFill/>
        <a:ln w="25400">
          <a:noFill/>
        </a:ln>
      </c:spPr>
    </c:plotArea>
    <c:legend>
      <c:legendPos val="b"/>
      <c:overlay val="0"/>
    </c:legend>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1"/>
          <c:order val="1"/>
          <c:tx>
            <c:v>Sounscape A</c:v>
          </c:tx>
          <c:spPr>
            <a:ln w="28575">
              <a:noFill/>
            </a:ln>
          </c:spPr>
          <c:marker>
            <c:spPr>
              <a:solidFill>
                <a:schemeClr val="tx1"/>
              </a:solidFill>
            </c:spPr>
          </c:marker>
          <c:xVal>
            <c:numRef>
              <c:f>'Ground Square Area of Absorptio'!$D$4:$H$4</c:f>
              <c:numCache>
                <c:formatCode>General</c:formatCode>
                <c:ptCount val="5"/>
                <c:pt idx="0">
                  <c:v>1417.0859136000001</c:v>
                </c:pt>
                <c:pt idx="2">
                  <c:v>665.5308</c:v>
                </c:pt>
                <c:pt idx="3">
                  <c:v>445.90167360000004</c:v>
                </c:pt>
                <c:pt idx="4">
                  <c:v>819.82056</c:v>
                </c:pt>
              </c:numCache>
            </c:numRef>
          </c:xVal>
          <c:yVal>
            <c:numRef>
              <c:f>'Ground Square Area of Absorptio'!$D$15:$H$15</c:f>
              <c:numCache>
                <c:formatCode>General</c:formatCode>
                <c:ptCount val="5"/>
                <c:pt idx="0">
                  <c:v>5.8208404093544844E-2</c:v>
                </c:pt>
                <c:pt idx="2">
                  <c:v>8.2272464966504533E-2</c:v>
                </c:pt>
                <c:pt idx="3">
                  <c:v>7.7162496912322728E-2</c:v>
                </c:pt>
                <c:pt idx="4">
                  <c:v>8.3910515406450323E-2</c:v>
                </c:pt>
              </c:numCache>
            </c:numRef>
          </c:yVal>
          <c:smooth val="0"/>
        </c:ser>
        <c:ser>
          <c:idx val="0"/>
          <c:order val="0"/>
          <c:tx>
            <c:v>Soundscape B</c:v>
          </c:tx>
          <c:spPr>
            <a:ln w="28575">
              <a:noFill/>
            </a:ln>
          </c:spPr>
          <c:marker>
            <c:spPr>
              <a:solidFill>
                <a:schemeClr val="tx1"/>
              </a:solidFill>
            </c:spPr>
          </c:marker>
          <c:xVal>
            <c:numRef>
              <c:f>'Ground Square Area of Absorptio'!$J$4:$K$4</c:f>
              <c:numCache>
                <c:formatCode>General</c:formatCode>
                <c:ptCount val="2"/>
                <c:pt idx="0">
                  <c:v>632.66726399999993</c:v>
                </c:pt>
                <c:pt idx="1">
                  <c:v>617.6820768</c:v>
                </c:pt>
              </c:numCache>
            </c:numRef>
          </c:xVal>
          <c:yVal>
            <c:numRef>
              <c:f>'Ground Square Area of Absorptio'!$J$15:$K$15</c:f>
              <c:numCache>
                <c:formatCode>General</c:formatCode>
                <c:ptCount val="2"/>
                <c:pt idx="0">
                  <c:v>0.18487163568653256</c:v>
                </c:pt>
                <c:pt idx="1">
                  <c:v>0.16128134648735079</c:v>
                </c:pt>
              </c:numCache>
            </c:numRef>
          </c:yVal>
          <c:smooth val="0"/>
        </c:ser>
        <c:ser>
          <c:idx val="2"/>
          <c:order val="2"/>
          <c:tx>
            <c:v>Sounscape C</c:v>
          </c:tx>
          <c:spPr>
            <a:ln w="28575">
              <a:noFill/>
            </a:ln>
          </c:spPr>
          <c:marker>
            <c:spPr>
              <a:solidFill>
                <a:schemeClr val="tx1"/>
              </a:solidFill>
            </c:spPr>
          </c:marker>
          <c:xVal>
            <c:numRef>
              <c:f>'Ground Square Area of Absorptio'!$M$4</c:f>
              <c:numCache>
                <c:formatCode>General</c:formatCode>
                <c:ptCount val="1"/>
                <c:pt idx="0">
                  <c:v>416.21354400000001</c:v>
                </c:pt>
              </c:numCache>
            </c:numRef>
          </c:xVal>
          <c:yVal>
            <c:numRef>
              <c:f>'Ground Square Area of Absorptio'!$M$15</c:f>
              <c:numCache>
                <c:formatCode>General</c:formatCode>
                <c:ptCount val="1"/>
                <c:pt idx="0">
                  <c:v>0.1297548167430958</c:v>
                </c:pt>
              </c:numCache>
            </c:numRef>
          </c:yVal>
          <c:smooth val="0"/>
        </c:ser>
        <c:dLbls>
          <c:showLegendKey val="0"/>
          <c:showVal val="0"/>
          <c:showCatName val="0"/>
          <c:showSerName val="0"/>
          <c:showPercent val="0"/>
          <c:showBubbleSize val="0"/>
        </c:dLbls>
        <c:axId val="131290624"/>
        <c:axId val="131293184"/>
      </c:scatterChart>
      <c:valAx>
        <c:axId val="131290624"/>
        <c:scaling>
          <c:orientation val="minMax"/>
        </c:scaling>
        <c:delete val="0"/>
        <c:axPos val="b"/>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1000" b="1" i="0" u="none" strike="noStrike" kern="1200" baseline="0">
                    <a:solidFill>
                      <a:sysClr val="windowText" lastClr="000000"/>
                    </a:solidFill>
                    <a:latin typeface="+mn-lt"/>
                    <a:ea typeface="+mn-ea"/>
                    <a:cs typeface="+mn-cs"/>
                  </a:defRPr>
                </a:pPr>
                <a:r>
                  <a:rPr lang="en-CA"/>
                  <a:t>Specific Landscape Descriptor (m^2)</a:t>
                </a:r>
              </a:p>
            </c:rich>
          </c:tx>
          <c:layout>
            <c:manualLayout>
              <c:xMode val="edge"/>
              <c:yMode val="edge"/>
              <c:x val="0.3534724288496196"/>
              <c:y val="0.7841380147766227"/>
            </c:manualLayout>
          </c:layout>
          <c:overlay val="0"/>
        </c:title>
        <c:numFmt formatCode="General" sourceLinked="1"/>
        <c:majorTickMark val="in"/>
        <c:minorTickMark val="none"/>
        <c:tickLblPos val="nextTo"/>
        <c:crossAx val="131293184"/>
        <c:crosses val="autoZero"/>
        <c:crossBetween val="midCat"/>
      </c:valAx>
      <c:valAx>
        <c:axId val="131293184"/>
        <c:scaling>
          <c:orientation val="minMax"/>
        </c:scaling>
        <c:delete val="0"/>
        <c:axPos val="l"/>
        <c:numFmt formatCode="#,##0.00" sourceLinked="0"/>
        <c:majorTickMark val="in"/>
        <c:minorTickMark val="none"/>
        <c:tickLblPos val="nextTo"/>
        <c:crossAx val="131290624"/>
        <c:crosses val="autoZero"/>
        <c:crossBetween val="midCat"/>
      </c:valAx>
    </c:plotArea>
    <c:legend>
      <c:legendPos val="b"/>
      <c:overlay val="0"/>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1"/>
          <c:order val="1"/>
          <c:tx>
            <c:v>Soundscape A</c:v>
          </c:tx>
          <c:spPr>
            <a:ln w="28575">
              <a:noFill/>
            </a:ln>
          </c:spPr>
          <c:marker>
            <c:spPr>
              <a:solidFill>
                <a:schemeClr val="tx1"/>
              </a:solidFill>
            </c:spPr>
          </c:marker>
          <c:xVal>
            <c:numRef>
              <c:f>'Ground Square Area of Absorptio'!$B$4:$H$4</c:f>
              <c:numCache>
                <c:formatCode>General</c:formatCode>
                <c:ptCount val="7"/>
                <c:pt idx="2">
                  <c:v>1417.0859136000001</c:v>
                </c:pt>
                <c:pt idx="4">
                  <c:v>665.5308</c:v>
                </c:pt>
                <c:pt idx="5">
                  <c:v>445.90167360000004</c:v>
                </c:pt>
                <c:pt idx="6">
                  <c:v>819.82056</c:v>
                </c:pt>
              </c:numCache>
            </c:numRef>
          </c:xVal>
          <c:yVal>
            <c:numRef>
              <c:f>'Ground Square Area of Absorptio'!$B$16:$H$16</c:f>
              <c:numCache>
                <c:formatCode>General</c:formatCode>
                <c:ptCount val="7"/>
                <c:pt idx="2">
                  <c:v>3.7419155535376433E-2</c:v>
                </c:pt>
                <c:pt idx="4">
                  <c:v>5.0499389381951011E-2</c:v>
                </c:pt>
                <c:pt idx="5">
                  <c:v>4.4363316609003882E-2</c:v>
                </c:pt>
                <c:pt idx="6">
                  <c:v>4.7370730140348455E-2</c:v>
                </c:pt>
              </c:numCache>
            </c:numRef>
          </c:yVal>
          <c:smooth val="0"/>
        </c:ser>
        <c:ser>
          <c:idx val="0"/>
          <c:order val="0"/>
          <c:tx>
            <c:v>Soundscape B</c:v>
          </c:tx>
          <c:spPr>
            <a:ln w="28575">
              <a:noFill/>
            </a:ln>
          </c:spPr>
          <c:marker>
            <c:spPr>
              <a:solidFill>
                <a:schemeClr val="tx1"/>
              </a:solidFill>
              <a:ln>
                <a:solidFill>
                  <a:schemeClr val="tx1"/>
                </a:solidFill>
              </a:ln>
            </c:spPr>
          </c:marker>
          <c:xVal>
            <c:numRef>
              <c:f>'Ground Square Area of Absorptio'!$J$4:$K$4</c:f>
              <c:numCache>
                <c:formatCode>General</c:formatCode>
                <c:ptCount val="2"/>
                <c:pt idx="0">
                  <c:v>632.66726399999993</c:v>
                </c:pt>
                <c:pt idx="1">
                  <c:v>617.6820768</c:v>
                </c:pt>
              </c:numCache>
            </c:numRef>
          </c:xVal>
          <c:yVal>
            <c:numRef>
              <c:f>'Ground Square Area of Absorptio'!$J$16:$K$16</c:f>
              <c:numCache>
                <c:formatCode>General</c:formatCode>
                <c:ptCount val="2"/>
                <c:pt idx="0">
                  <c:v>0.13694966398328692</c:v>
                </c:pt>
                <c:pt idx="1">
                  <c:v>0.11778810300232075</c:v>
                </c:pt>
              </c:numCache>
            </c:numRef>
          </c:yVal>
          <c:smooth val="0"/>
        </c:ser>
        <c:ser>
          <c:idx val="2"/>
          <c:order val="2"/>
          <c:tx>
            <c:v>Sounscape C</c:v>
          </c:tx>
          <c:spPr>
            <a:ln w="28575">
              <a:noFill/>
            </a:ln>
          </c:spPr>
          <c:marker>
            <c:spPr>
              <a:solidFill>
                <a:schemeClr val="tx1"/>
              </a:solidFill>
            </c:spPr>
          </c:marker>
          <c:xVal>
            <c:numRef>
              <c:f>'Ground Square Area of Absorptio'!$M$4</c:f>
              <c:numCache>
                <c:formatCode>General</c:formatCode>
                <c:ptCount val="1"/>
                <c:pt idx="0">
                  <c:v>416.21354400000001</c:v>
                </c:pt>
              </c:numCache>
            </c:numRef>
          </c:xVal>
          <c:yVal>
            <c:numRef>
              <c:f>'Ground Square Area of Absorptio'!$M$16</c:f>
              <c:numCache>
                <c:formatCode>General</c:formatCode>
                <c:ptCount val="1"/>
                <c:pt idx="0">
                  <c:v>8.0157187583685188E-2</c:v>
                </c:pt>
              </c:numCache>
            </c:numRef>
          </c:yVal>
          <c:smooth val="0"/>
        </c:ser>
        <c:dLbls>
          <c:showLegendKey val="0"/>
          <c:showVal val="0"/>
          <c:showCatName val="0"/>
          <c:showSerName val="0"/>
          <c:showPercent val="0"/>
          <c:showBubbleSize val="0"/>
        </c:dLbls>
        <c:axId val="131302144"/>
        <c:axId val="131304448"/>
      </c:scatterChart>
      <c:valAx>
        <c:axId val="131302144"/>
        <c:scaling>
          <c:orientation val="minMax"/>
        </c:scaling>
        <c:delete val="0"/>
        <c:axPos val="b"/>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1000" b="1" i="0" u="none" strike="noStrike" kern="1200" baseline="0">
                    <a:solidFill>
                      <a:sysClr val="windowText" lastClr="000000"/>
                    </a:solidFill>
                    <a:latin typeface="+mn-lt"/>
                    <a:ea typeface="+mn-ea"/>
                    <a:cs typeface="+mn-cs"/>
                  </a:defRPr>
                </a:pPr>
                <a:r>
                  <a:rPr lang="en-CA"/>
                  <a:t>Specific Landscape Descriptor (m^2)</a:t>
                </a:r>
              </a:p>
            </c:rich>
          </c:tx>
          <c:overlay val="0"/>
        </c:title>
        <c:numFmt formatCode="General" sourceLinked="1"/>
        <c:majorTickMark val="in"/>
        <c:minorTickMark val="none"/>
        <c:tickLblPos val="nextTo"/>
        <c:crossAx val="131304448"/>
        <c:crosses val="autoZero"/>
        <c:crossBetween val="midCat"/>
      </c:valAx>
      <c:valAx>
        <c:axId val="131304448"/>
        <c:scaling>
          <c:orientation val="minMax"/>
        </c:scaling>
        <c:delete val="0"/>
        <c:axPos val="l"/>
        <c:numFmt formatCode="#,##0.00" sourceLinked="0"/>
        <c:majorTickMark val="in"/>
        <c:minorTickMark val="none"/>
        <c:tickLblPos val="nextTo"/>
        <c:crossAx val="131302144"/>
        <c:crosses val="autoZero"/>
        <c:crossBetween val="midCat"/>
      </c:valAx>
    </c:plotArea>
    <c:legend>
      <c:legendPos val="b"/>
      <c:overlay val="0"/>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1"/>
          <c:order val="0"/>
          <c:tx>
            <c:v>Soundscape A</c:v>
          </c:tx>
          <c:spPr>
            <a:ln w="28575">
              <a:noFill/>
            </a:ln>
          </c:spPr>
          <c:marker>
            <c:spPr>
              <a:solidFill>
                <a:schemeClr val="tx1"/>
              </a:solidFill>
            </c:spPr>
          </c:marker>
          <c:trendline>
            <c:spPr>
              <a:ln>
                <a:solidFill>
                  <a:schemeClr val="tx1"/>
                </a:solidFill>
              </a:ln>
            </c:spPr>
            <c:trendlineType val="log"/>
            <c:dispRSqr val="1"/>
            <c:dispEq val="1"/>
            <c:trendlineLbl>
              <c:layout>
                <c:manualLayout>
                  <c:x val="-0.19716708607300376"/>
                  <c:y val="-0.19835865587224133"/>
                </c:manualLayout>
              </c:layout>
              <c:numFmt formatCode="General" sourceLinked="0"/>
            </c:trendlineLbl>
          </c:trendline>
          <c:xVal>
            <c:numRef>
              <c:f>'Ground Square Area of Absorptio'!$B$4:$H$4</c:f>
              <c:numCache>
                <c:formatCode>General</c:formatCode>
                <c:ptCount val="7"/>
                <c:pt idx="2">
                  <c:v>1417.0859136000001</c:v>
                </c:pt>
                <c:pt idx="4">
                  <c:v>665.5308</c:v>
                </c:pt>
                <c:pt idx="5">
                  <c:v>445.90167360000004</c:v>
                </c:pt>
                <c:pt idx="6">
                  <c:v>819.82056</c:v>
                </c:pt>
              </c:numCache>
            </c:numRef>
          </c:xVal>
          <c:yVal>
            <c:numRef>
              <c:f>'Ground Square Area of Absorptio'!$B$11:$H$11</c:f>
              <c:numCache>
                <c:formatCode>General</c:formatCode>
                <c:ptCount val="7"/>
                <c:pt idx="2">
                  <c:v>75.623359680175781</c:v>
                </c:pt>
                <c:pt idx="4">
                  <c:v>79.816968282063797</c:v>
                </c:pt>
                <c:pt idx="5">
                  <c:v>79.838572184244796</c:v>
                </c:pt>
                <c:pt idx="6">
                  <c:v>76.67574818929036</c:v>
                </c:pt>
              </c:numCache>
            </c:numRef>
          </c:yVal>
          <c:smooth val="0"/>
        </c:ser>
        <c:dLbls>
          <c:showLegendKey val="0"/>
          <c:showVal val="0"/>
          <c:showCatName val="0"/>
          <c:showSerName val="0"/>
          <c:showPercent val="0"/>
          <c:showBubbleSize val="0"/>
        </c:dLbls>
        <c:axId val="131325312"/>
        <c:axId val="131331584"/>
      </c:scatterChart>
      <c:valAx>
        <c:axId val="131325312"/>
        <c:scaling>
          <c:logBase val="10"/>
          <c:orientation val="minMax"/>
          <c:min val="100"/>
        </c:scaling>
        <c:delete val="0"/>
        <c:axPos val="b"/>
        <c:title>
          <c:tx>
            <c:rich>
              <a:bodyPr/>
              <a:lstStyle/>
              <a:p>
                <a:pPr>
                  <a:defRPr/>
                </a:pPr>
                <a:r>
                  <a:rPr lang="en-CA" sz="1000" b="1" i="0" u="none" strike="noStrike" baseline="0">
                    <a:effectLst/>
                  </a:rPr>
                  <a:t>Specific Landscape Descriptor (m^2)</a:t>
                </a:r>
                <a:endParaRPr lang="en-CA"/>
              </a:p>
            </c:rich>
          </c:tx>
          <c:overlay val="0"/>
        </c:title>
        <c:numFmt formatCode="General" sourceLinked="1"/>
        <c:majorTickMark val="in"/>
        <c:minorTickMark val="none"/>
        <c:tickLblPos val="nextTo"/>
        <c:crossAx val="131331584"/>
        <c:crosses val="autoZero"/>
        <c:crossBetween val="midCat"/>
      </c:valAx>
      <c:valAx>
        <c:axId val="131331584"/>
        <c:scaling>
          <c:orientation val="minMax"/>
        </c:scaling>
        <c:delete val="0"/>
        <c:axPos val="l"/>
        <c:title>
          <c:tx>
            <c:rich>
              <a:bodyPr/>
              <a:lstStyle/>
              <a:p>
                <a:pPr>
                  <a:defRPr/>
                </a:pPr>
                <a:r>
                  <a:rPr lang="en-CA"/>
                  <a:t>L_Aeq</a:t>
                </a:r>
              </a:p>
            </c:rich>
          </c:tx>
          <c:overlay val="0"/>
        </c:title>
        <c:numFmt formatCode="General" sourceLinked="1"/>
        <c:majorTickMark val="in"/>
        <c:minorTickMark val="none"/>
        <c:tickLblPos val="nextTo"/>
        <c:crossAx val="131325312"/>
        <c:crosses val="autoZero"/>
        <c:crossBetween val="midCat"/>
      </c:valAx>
    </c:plotArea>
    <c:legend>
      <c:legendPos val="b"/>
      <c:overlay val="0"/>
    </c:legend>
    <c:plotVisOnly val="1"/>
    <c:dispBlanksAs val="gap"/>
    <c:showDLblsOverMax val="0"/>
  </c:chart>
  <c:spPr>
    <a:ln>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1"/>
          <c:order val="0"/>
          <c:tx>
            <c:v>Soundscape A</c:v>
          </c:tx>
          <c:spPr>
            <a:ln w="28575">
              <a:noFill/>
            </a:ln>
          </c:spPr>
          <c:marker>
            <c:spPr>
              <a:solidFill>
                <a:schemeClr val="tx1"/>
              </a:solidFill>
            </c:spPr>
          </c:marker>
          <c:trendline>
            <c:trendlineType val="linear"/>
            <c:dispRSqr val="1"/>
            <c:dispEq val="1"/>
            <c:trendlineLbl>
              <c:layout>
                <c:manualLayout>
                  <c:x val="-0.41695768798131005"/>
                  <c:y val="0.10928250791081022"/>
                </c:manualLayout>
              </c:layout>
              <c:numFmt formatCode="General" sourceLinked="0"/>
            </c:trendlineLbl>
          </c:trendline>
          <c:xVal>
            <c:numRef>
              <c:f>'Ground Square Area of Absorptio'!$B$4:$H$4</c:f>
              <c:numCache>
                <c:formatCode>General</c:formatCode>
                <c:ptCount val="7"/>
                <c:pt idx="2">
                  <c:v>1417.0859136000001</c:v>
                </c:pt>
                <c:pt idx="4">
                  <c:v>665.5308</c:v>
                </c:pt>
                <c:pt idx="5">
                  <c:v>445.90167360000004</c:v>
                </c:pt>
                <c:pt idx="6">
                  <c:v>819.82056</c:v>
                </c:pt>
              </c:numCache>
            </c:numRef>
          </c:xVal>
          <c:yVal>
            <c:numRef>
              <c:f>'Ground Square Area of Absorptio'!$B$12:$H$12</c:f>
              <c:numCache>
                <c:formatCode>General</c:formatCode>
                <c:ptCount val="7"/>
                <c:pt idx="2">
                  <c:v>68.539891418121172</c:v>
                </c:pt>
                <c:pt idx="4">
                  <c:v>60.743248242134428</c:v>
                </c:pt>
                <c:pt idx="5">
                  <c:v>57.041027079248494</c:v>
                </c:pt>
                <c:pt idx="6">
                  <c:v>62.583545426169479</c:v>
                </c:pt>
              </c:numCache>
            </c:numRef>
          </c:yVal>
          <c:smooth val="0"/>
        </c:ser>
        <c:dLbls>
          <c:showLegendKey val="0"/>
          <c:showVal val="0"/>
          <c:showCatName val="0"/>
          <c:showSerName val="0"/>
          <c:showPercent val="0"/>
          <c:showBubbleSize val="0"/>
        </c:dLbls>
        <c:axId val="142457088"/>
        <c:axId val="142463360"/>
      </c:scatterChart>
      <c:valAx>
        <c:axId val="142457088"/>
        <c:scaling>
          <c:orientation val="minMax"/>
        </c:scaling>
        <c:delete val="0"/>
        <c:axPos val="b"/>
        <c:title>
          <c:tx>
            <c:rich>
              <a:bodyPr/>
              <a:lstStyle/>
              <a:p>
                <a:pPr>
                  <a:defRPr/>
                </a:pPr>
                <a:r>
                  <a:rPr lang="en-CA" sz="1000" b="1" i="0" u="none" strike="noStrike" baseline="0">
                    <a:effectLst/>
                  </a:rPr>
                  <a:t>2D</a:t>
                </a:r>
                <a:endParaRPr lang="en-CA"/>
              </a:p>
            </c:rich>
          </c:tx>
          <c:overlay val="0"/>
        </c:title>
        <c:numFmt formatCode="General" sourceLinked="1"/>
        <c:majorTickMark val="in"/>
        <c:minorTickMark val="none"/>
        <c:tickLblPos val="nextTo"/>
        <c:crossAx val="142463360"/>
        <c:crosses val="autoZero"/>
        <c:crossBetween val="midCat"/>
      </c:valAx>
      <c:valAx>
        <c:axId val="142463360"/>
        <c:scaling>
          <c:orientation val="minMax"/>
          <c:min val="55"/>
        </c:scaling>
        <c:delete val="0"/>
        <c:axPos val="l"/>
        <c:title>
          <c:tx>
            <c:rich>
              <a:bodyPr/>
              <a:lstStyle/>
              <a:p>
                <a:pPr>
                  <a:defRPr/>
                </a:pPr>
                <a:r>
                  <a:rPr lang="en-CA"/>
                  <a:t>TSLV</a:t>
                </a:r>
              </a:p>
            </c:rich>
          </c:tx>
          <c:overlay val="0"/>
        </c:title>
        <c:numFmt formatCode="General" sourceLinked="1"/>
        <c:majorTickMark val="in"/>
        <c:minorTickMark val="none"/>
        <c:tickLblPos val="nextTo"/>
        <c:crossAx val="142457088"/>
        <c:crosses val="autoZero"/>
        <c:crossBetween val="midCat"/>
      </c:valAx>
    </c:plotArea>
    <c:legend>
      <c:legendPos val="b"/>
      <c:overlay val="0"/>
    </c:legend>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Fall 2013</PublishDate>
  <Abstract>The effects various types of vegetation beside highway barriers on soundscape was studied. Field test sites were identified and 3D models of the sites were created in AutoCAD. Using hierarchal clustering and scatter charts, the amount of vegetation, based on a specific landscape parameter, had positive correlation to the A-weighted sound pressure level and negative correlation the modulation of amplitude of sound pressure levels over time. The biophony/anthrophony frequency ratios were the same within a landscape. The correlations can be used to find a multi-variable regression model. However, more seasonal sound samples and plant physiology detail are needed.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5885162-6710-42B9-9471-C847DB255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22</Pages>
  <Words>3595</Words>
  <Characters>20496</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The effects of vegetation associated with highway noise barriers on residential soundscapes</vt:lpstr>
    </vt:vector>
  </TitlesOfParts>
  <Company>BCIT Architectural Ecology</Company>
  <LinksUpToDate>false</LinksUpToDate>
  <CharactersWithSpaces>24043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effects of vegetation associated with highway noise barriers on residential soundscapes</dc:title>
  <dc:creator>Maureen Connelly, MAIBC Ph.D., British Columbia Institute of Technology Centre of Architectural Ecology. maureen_connelly@BCIT.ca</dc:creator>
  <cp:lastModifiedBy>Administrator</cp:lastModifiedBy>
  <cp:revision>3</cp:revision>
  <cp:lastPrinted>2013-12-16T22:35:00Z</cp:lastPrinted>
  <dcterms:created xsi:type="dcterms:W3CDTF">2013-12-20T18:46:00Z</dcterms:created>
  <dcterms:modified xsi:type="dcterms:W3CDTF">2013-12-20T19:15:00Z</dcterms:modified>
</cp:coreProperties>
</file>